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34FD" w14:textId="36A22795" w:rsidR="79028F2C" w:rsidRDefault="79028F2C" w:rsidP="7A3F3D75">
      <w:pPr>
        <w:jc w:val="center"/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A</w:t>
      </w:r>
      <w:r w:rsidR="00191090"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z ELTE TTK HÖK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42F9E2D6"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>Külügyi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32"/>
          <w:szCs w:val="32"/>
        </w:rPr>
        <w:t xml:space="preserve"> Bizottságának ügyrendje</w:t>
      </w:r>
    </w:p>
    <w:p w14:paraId="7D910C56" w14:textId="77777777" w:rsidR="00495CC2" w:rsidRPr="00495CC2" w:rsidRDefault="00495CC2" w:rsidP="006126C2">
      <w:pPr>
        <w:spacing w:after="0"/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</w:pPr>
    </w:p>
    <w:p w14:paraId="0AFABFFF" w14:textId="45E6429C" w:rsidR="79028F2C" w:rsidRDefault="79028F2C" w:rsidP="7A3F3D75">
      <w:pPr>
        <w:jc w:val="righ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(legutóbbi módosítás: 202</w:t>
      </w:r>
      <w:r w:rsidR="237BE491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  <w:r w:rsidR="00191090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23BAA28A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0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  <w:r w:rsidR="00191090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01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.)</w:t>
      </w:r>
    </w:p>
    <w:p w14:paraId="1D8A4A10" w14:textId="77777777" w:rsidR="00495CC2" w:rsidRPr="00FB4520" w:rsidRDefault="00495CC2" w:rsidP="006126C2">
      <w:pPr>
        <w:spacing w:after="0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7F49C81B" w14:textId="113DB369" w:rsidR="79028F2C" w:rsidRDefault="00DB6D83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Az Eötvös Loránd Tudományegyetem (továbbiakban: Egyetem) Természettudományi Kar (továbbiakban: Kar) Hallgatói Önkormányzatának (továbbiakban: Önkormányzat) Küldöttgyűlése (továbbiakban: Küldöttgyűlés) az Alapszabály rendelkezéseit figyelembe véve az alábbi ügyrendet alkotja:</w:t>
      </w:r>
    </w:p>
    <w:p w14:paraId="4024612C" w14:textId="77777777" w:rsidR="004D2E3C" w:rsidRPr="00FB4520" w:rsidRDefault="004D2E3C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694FF40" w14:textId="7D4C1455" w:rsidR="6D20AB1B" w:rsidRPr="00FB4520" w:rsidRDefault="6D20AB1B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1.§</w:t>
      </w:r>
      <w:r w:rsidR="00FB4520"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 Bizottság feladatai</w:t>
      </w:r>
      <w:r w:rsidR="00FB4520"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és hatásköre</w:t>
      </w:r>
    </w:p>
    <w:p w14:paraId="646B313B" w14:textId="382CAAE8" w:rsidR="002B5B55" w:rsidRDefault="002B5B55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Az ELTE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Külügyi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(továbbiakban: Bizottság, rövidítve: TTK HÖK 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B) az Önkormányzat két küldöttgyűlési ülése közötti 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kül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ügy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 kérdés</w:t>
      </w:r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eket véleményező és </w:t>
      </w:r>
      <w:r w:rsidR="00886A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külügyi </w:t>
      </w:r>
      <w:proofErr w:type="spellStart"/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döntéselőkészítői</w:t>
      </w:r>
      <w:proofErr w:type="spellEnd"/>
      <w:r w:rsidRPr="002B5B5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testülete.</w:t>
      </w:r>
    </w:p>
    <w:p w14:paraId="4E4FB3C4" w14:textId="77777777" w:rsidR="008F4BFD" w:rsidRDefault="0072573B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72573B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(2) A Bizottság feladatai:</w:t>
      </w:r>
    </w:p>
    <w:p w14:paraId="61895CC3" w14:textId="77777777" w:rsidR="00E607CB" w:rsidRPr="00E607CB" w:rsidRDefault="008F4BFD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az Önkormányzat</w:t>
      </w:r>
      <w:r w:rsidR="6D20AB1B" w:rsidRPr="008F4B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külügyei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nek</w:t>
      </w:r>
      <w:r w:rsidR="6D20AB1B" w:rsidRPr="008F4B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figyelemmel kísérése</w:t>
      </w:r>
    </w:p>
    <w:p w14:paraId="12C2CA2F" w14:textId="2C1F70AB" w:rsidR="003830E3" w:rsidRPr="003830E3" w:rsidRDefault="00E607CB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ülföldi ösztöndíj</w:t>
      </w:r>
      <w:r w:rsidR="00F21FF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és mobilitási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lehetőségekről szóló információk</w:t>
      </w:r>
      <w:r w:rsidR="00B421D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összegyűjtése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kommuniká</w:t>
      </w:r>
      <w:r w:rsidR="00C1060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ció</w:t>
      </w:r>
      <w:r w:rsidR="0008256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jának megtervezése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magyar</w:t>
      </w:r>
      <w:r w:rsidR="0008256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és</w:t>
      </w:r>
      <w:r w:rsidR="489B0C91" w:rsidRPr="00E607C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külföldi hallgatók felé</w:t>
      </w:r>
    </w:p>
    <w:p w14:paraId="7103DD33" w14:textId="77777777" w:rsidR="009D01AC" w:rsidRPr="009D01AC" w:rsidRDefault="003830E3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489B0C91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külkapcsolatok kiépítésében felelős személyekkel </w:t>
      </w:r>
      <w:r w:rsidR="00A33AB9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való együttm</w:t>
      </w:r>
      <w:r w:rsidR="00406914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űködés megtervezése</w:t>
      </w:r>
    </w:p>
    <w:p w14:paraId="04CB3AF0" w14:textId="1EECA34C" w:rsidR="489B0C91" w:rsidRPr="00AC4B58" w:rsidRDefault="009D01AC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="489B0C91" w:rsidRPr="00FE273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tratégia kidolgozása a külföldről érkező hallgatók beilleszkedésére az egyetemi és a magyar hallgatói közösségekbe</w:t>
      </w:r>
    </w:p>
    <w:p w14:paraId="188373EA" w14:textId="5B4A1C54" w:rsidR="00AC4B58" w:rsidRDefault="00AC4B58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karon mobilitási program keretei között tanuló hallgatók részére fe</w:t>
      </w:r>
      <w:r w:rsidR="00B63A45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ntartott mentorrendszer </w:t>
      </w:r>
      <w:r w:rsidR="6E3A096F" w:rsidRPr="0DBE63B5">
        <w:rPr>
          <w:rFonts w:ascii="Times New Roman" w:eastAsia="Garamond" w:hAnsi="Times New Roman" w:cs="Times New Roman"/>
          <w:sz w:val="24"/>
          <w:szCs w:val="24"/>
        </w:rPr>
        <w:t>megtervezése és</w:t>
      </w:r>
      <w:r w:rsidR="6E3A096F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figyelemmel kísérése</w:t>
      </w:r>
    </w:p>
    <w:p w14:paraId="0E23E4DB" w14:textId="79BBE737" w:rsidR="00B63A45" w:rsidRDefault="00B63A45" w:rsidP="00DF2481">
      <w:pPr>
        <w:pStyle w:val="Listaszerbekezds"/>
        <w:numPr>
          <w:ilvl w:val="0"/>
          <w:numId w:val="6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B63A4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karon mobilitási program keretei között tanuló hallgatók érdekképviseletének segítése.</w:t>
      </w:r>
    </w:p>
    <w:p w14:paraId="6A535225" w14:textId="77777777" w:rsidR="002301D8" w:rsidRPr="002301D8" w:rsidRDefault="00AB2B5F" w:rsidP="002301D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(3) Amennyiben az Alapszabály vagy küldöttgyűlési határozat másképp nem rendelkezik, a Bizottság valamennyi, a (2) bekezdésben foglaltakhoz tartozó kérdésben döntést hozhat.</w:t>
      </w:r>
    </w:p>
    <w:p w14:paraId="198351C0" w14:textId="033F467E" w:rsidR="002301D8" w:rsidRPr="002301D8" w:rsidRDefault="002301D8" w:rsidP="002301D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(4)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1"/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Jelen ügyrendet a Küldöttgyűlés </w:t>
      </w:r>
      <w:r w:rsidR="00A00EF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jogosult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megváltoztatni. </w:t>
      </w:r>
    </w:p>
    <w:p w14:paraId="77CCACB9" w14:textId="77777777" w:rsidR="00462639" w:rsidRPr="00AB2B5F" w:rsidRDefault="00462639" w:rsidP="00AB2B5F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6540677E" w14:textId="3ECADB87" w:rsidR="6D20AB1B" w:rsidRPr="00FB4520" w:rsidRDefault="6D20AB1B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2.§</w:t>
      </w:r>
      <w:r w:rsidR="00BF45B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</w:t>
      </w:r>
      <w:r w:rsidR="00583F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583FB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összehívása</w:t>
      </w:r>
      <w:r w:rsidR="007918F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és nyilvánossága</w:t>
      </w:r>
    </w:p>
    <w:p w14:paraId="4CB34A18" w14:textId="77777777" w:rsidR="006F01BB" w:rsidRDefault="6D20AB1B" w:rsidP="009533EA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A Bizottság üléseit a Bizottság elnöke hívja össze.</w:t>
      </w:r>
      <w:r w:rsidR="00B07A7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A8B2300" w14:textId="57456A08" w:rsidR="6D20AB1B" w:rsidRPr="00FB4520" w:rsidRDefault="006F01BB" w:rsidP="541F8F4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(2) 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Amennyiben a bizottság tagjainak legalább </w:t>
      </w:r>
      <w:r w:rsidR="002E659F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egyharmada </w:t>
      </w:r>
      <w:r w:rsidR="00662945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írásban kéri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a </w:t>
      </w:r>
      <w:r w:rsidR="00D136E7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izottság elnöke köteles </w:t>
      </w:r>
      <w:r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72 órán belül </w:t>
      </w:r>
      <w:r w:rsidR="00D136E7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Bizottság ülését összehívni</w:t>
      </w:r>
      <w:r w:rsidR="00B07A72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A20F0C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kérelemben meg kell jelölni a javasolt napirendet.</w:t>
      </w:r>
      <w:r w:rsidR="32959474" w:rsidRPr="0DBE63B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32959474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ülést a kérelem benyújtásától számított 5 napon belülre össze kell hívni.</w:t>
      </w:r>
    </w:p>
    <w:p w14:paraId="6D9EF2BE" w14:textId="0E72E857" w:rsidR="6D20AB1B" w:rsidRPr="00FB4520" w:rsidRDefault="6D20AB1B" w:rsidP="1B6C23EB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6F01BB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A00EFA">
        <w:rPr>
          <w:rStyle w:val="Lbjegyzet-hivatkozs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2"/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meghívókat az ülés előtt </w:t>
      </w:r>
      <w:r w:rsidR="11AF2279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legalább </w:t>
      </w:r>
      <w:r w:rsidR="0656AEBE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72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órával ki kell küldeni</w:t>
      </w:r>
      <w:r w:rsidR="1E443CFF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 Bizottság tagjainak</w:t>
      </w:r>
      <w:r w:rsidR="00A00EFA" w:rsidRP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illetve a képviselők és tisztségviselők számára</w:t>
      </w:r>
      <w:r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A meghívónak tartalmaznia kell</w:t>
      </w:r>
      <w:r w:rsidR="00F81329" w:rsidRPr="709D50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0A51D056" w14:textId="7F4C32CB" w:rsidR="6D20AB1B" w:rsidRPr="00FB4520" w:rsidRDefault="6D20AB1B" w:rsidP="7A3F3D75">
      <w:pPr>
        <w:ind w:left="709" w:hanging="1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(a) az ülés helyét és időpontját,</w:t>
      </w:r>
    </w:p>
    <w:p w14:paraId="1D06D4DA" w14:textId="500E2D9D" w:rsidR="6D20AB1B" w:rsidRPr="00FB4520" w:rsidRDefault="6D20AB1B" w:rsidP="7A3F3D75">
      <w:pPr>
        <w:ind w:left="709" w:hanging="1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(b) a javasolt napirendet.</w:t>
      </w:r>
    </w:p>
    <w:p w14:paraId="5E844747" w14:textId="1CCD541B" w:rsidR="14ECED59" w:rsidRDefault="14ECED59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7B16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</w:t>
      </w:r>
      <w:r w:rsidR="00A00EFA">
        <w:rPr>
          <w:rStyle w:val="Lbjegyzet-hivatkozs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3"/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Bizottság</w:t>
      </w:r>
      <w:r w:rsid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szorgalmi időszakban</w:t>
      </w:r>
      <w:r w:rsidRPr="00FB452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havi rendszerességgel ülésezik.</w:t>
      </w:r>
    </w:p>
    <w:p w14:paraId="7C24312F" w14:textId="08958000" w:rsidR="00AF0CF1" w:rsidRPr="00AF0CF1" w:rsidRDefault="00AF0CF1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 Bizottság ülésein az Ellenőrző Bizottság tagjai tanácskozási joggal vehetnek részt. </w:t>
      </w:r>
    </w:p>
    <w:p w14:paraId="137FC612" w14:textId="3C68E495" w:rsidR="00AF0CF1" w:rsidRPr="00AF0CF1" w:rsidRDefault="00AF0CF1" w:rsidP="00AF0CF1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Bizottság </w:t>
      </w:r>
      <w:r w:rsidR="00891EF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bárkinek</w:t>
      </w:r>
      <w:r w:rsidRPr="00AF0CF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tanácskozási jogot szavazhat egyszerű többséggel. </w:t>
      </w:r>
    </w:p>
    <w:p w14:paraId="415DD23D" w14:textId="416ADD04" w:rsidR="00462639" w:rsidRPr="00FB4520" w:rsidRDefault="00AF0CF1" w:rsidP="005D615E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(6) A Bizottság ülései nyitottak, azon az Önkormányzat bármely tagja részt vehet.</w:t>
      </w:r>
    </w:p>
    <w:p w14:paraId="0F433352" w14:textId="0CBA441E" w:rsidR="5973A384" w:rsidRDefault="5973A384" w:rsidP="7B8F6D15">
      <w:pPr>
        <w:jc w:val="center"/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3.§ Határozatképesség</w:t>
      </w:r>
    </w:p>
    <w:p w14:paraId="51E760AE" w14:textId="6EF4E079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A Bizottság határozatképes, ha tagjainak több mint fele jelen van. Amennyiben egy Bizottsági ülés határozatképtelen, akkor azt 8 munkanapon belül, változatlan napirenddel újra össze kell hívni.</w:t>
      </w:r>
    </w:p>
    <w:p w14:paraId="4DC49176" w14:textId="4762DF53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A határozatképességet az Ellenőrző Bizottság mondja ki, és az ülés során folyamatosan ellenőrzi. Amennyiben az ülésen az Ellenőrző Bizottság egyik tagja sincs jelen, kétharmados szavazással a Bizottság egyik tanácskozási vagy szavazati jogú tagját kell megbízni a határozatképesség ellenőrzésével.</w:t>
      </w:r>
    </w:p>
    <w:p w14:paraId="2769F847" w14:textId="45E92789" w:rsidR="5973A384" w:rsidRDefault="5973A384" w:rsidP="347CB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Amennyiben az ülés nem határozatképes, vagy az utolsó napirendi pont megtárgyalása előtt elveszti határozatképességét, úgy 8 munkanapon belül új ülést kell összehívni, amelyen a be nem fejezett napirendi pontokat napirendre kell venni.</w:t>
      </w:r>
    </w:p>
    <w:p w14:paraId="287026B4" w14:textId="6A48D697" w:rsidR="7B8F6D15" w:rsidRDefault="7B8F6D15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D4BD058" w14:textId="5529170B" w:rsidR="005D615E" w:rsidRPr="00FB4520" w:rsidRDefault="005D615E" w:rsidP="005D615E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38D937C" w14:textId="6F6F9843" w:rsidR="6ACAD285" w:rsidRPr="00FB4520" w:rsidRDefault="5973A384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876D4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A20F0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D2E3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4D2E3C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ének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menete</w:t>
      </w:r>
    </w:p>
    <w:p w14:paraId="41F482B2" w14:textId="1059481A" w:rsidR="76A970A2" w:rsidRDefault="76A970A2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(1) Az ülés</w:t>
      </w:r>
      <w:r w:rsidR="5D631E6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565DF3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levezető </w:t>
      </w:r>
      <w:r w:rsidR="5D631E6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elnöke </w:t>
      </w:r>
      <w:r w:rsidR="007D5713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elnök</w:t>
      </w:r>
      <w:r w:rsidR="1FE304BD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e.</w:t>
      </w:r>
      <w:r w:rsidR="1B8032D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1FE304BD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14:paraId="7EAD6ED3" w14:textId="7D92D1BC" w:rsidR="1FE304BD" w:rsidRDefault="1FE304BD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(2) </w:t>
      </w:r>
      <w:r w:rsidR="1A9B4D04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="0F390794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mennyiben a Bizottság elnöki pozíciója betöltetlen, az Bizottság ülését 8 napon belül össze kell hívni.</w:t>
      </w:r>
    </w:p>
    <w:p w14:paraId="49AF6186" w14:textId="2920A405" w:rsidR="3D888393" w:rsidRDefault="667F0DE9" w:rsidP="6B06C43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) Amennyiben a </w:t>
      </w:r>
      <w:r w:rsidR="14AFE7C1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B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izottság elnöki </w:t>
      </w:r>
      <w:r w:rsidR="5F10443B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pozíciója 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betöltetlen, úgy az első napirendi pont a </w:t>
      </w:r>
      <w:r w:rsidR="25F55282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B</w:t>
      </w:r>
      <w:r w:rsidR="3D888393" w:rsidRPr="6E12399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izottság elnökének választás.</w:t>
      </w:r>
    </w:p>
    <w:p w14:paraId="5EB91DDF" w14:textId="29418B9D" w:rsidR="02C95198" w:rsidRDefault="6ACAD285" w:rsidP="6FCBFD98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02C95198"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4) Az ülést a levezető elnök nyitja meg és zárja le.</w:t>
      </w:r>
    </w:p>
    <w:p w14:paraId="571B93FB" w14:textId="7C85857B" w:rsidR="6ACAD285" w:rsidRPr="00FB4520" w:rsidRDefault="6ACAD285" w:rsidP="16951167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2124C605"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347CB80E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napirendi pontokat a Bizottság sorban tárgyalja, azokat a levezető elnök nyitja meg és zárja le</w:t>
      </w:r>
      <w:r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0AE215C" w:rsidRPr="347CB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Egy adott ülésen, egy lezárt pontot még egyszer napirendre tűzni nem lehet.</w:t>
      </w:r>
    </w:p>
    <w:p w14:paraId="2506185A" w14:textId="6247AA5E" w:rsidR="27CBCF0A" w:rsidRPr="00FB4520" w:rsidRDefault="27CBCF0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648472B8"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 módosí</w:t>
      </w:r>
      <w:r w:rsidR="7711F8BB"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tásához a szavazattal rendelkező tagok kétharmadának támogatása szükséges.</w:t>
      </w:r>
    </w:p>
    <w:p w14:paraId="24BBCF28" w14:textId="2A4D3783" w:rsidR="6ACAD285" w:rsidRDefault="6ACAD285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lastRenderedPageBreak/>
        <w:t>(</w:t>
      </w:r>
      <w:r w:rsidR="4801A381"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 w:rsidR="00FE036D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7B40F05B" w14:textId="77777777" w:rsidR="00462639" w:rsidRPr="00FB4520" w:rsidRDefault="00462639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67F5C4D7" w14:textId="1929510F" w:rsidR="3DD90850" w:rsidRPr="00FB4520" w:rsidRDefault="719BB9CE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5</w:t>
      </w:r>
      <w:r w:rsidR="3DD90850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.§</w:t>
      </w:r>
      <w:r w:rsidR="006876D4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DD90850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A Bizottság </w:t>
      </w:r>
      <w:r w:rsidR="00B5319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elnöke</w:t>
      </w:r>
      <w:r w:rsidR="00DF2142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és tagjai</w:t>
      </w:r>
    </w:p>
    <w:p w14:paraId="790B1433" w14:textId="0C204084" w:rsidR="009A2237" w:rsidRDefault="3DD90850" w:rsidP="7A3F3D75">
      <w:p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4"/>
      </w:r>
      <w:r w:rsidRPr="59F4442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Bizottság </w:t>
      </w:r>
      <w:r w:rsidR="009A223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szavazati jogú 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tagjai </w:t>
      </w:r>
    </w:p>
    <w:p w14:paraId="3B55AE30" w14:textId="12081B99" w:rsidR="003C5B5E" w:rsidRDefault="3DD90850" w:rsidP="00DF2481">
      <w:pPr>
        <w:pStyle w:val="Listaszerbekezds"/>
        <w:numPr>
          <w:ilvl w:val="0"/>
          <w:numId w:val="8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709D5093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az Önkormányzat </w:t>
      </w:r>
      <w:r w:rsidR="7D55004A" w:rsidRPr="11E56E5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K</w:t>
      </w:r>
      <w:r w:rsidR="005467C0" w:rsidRPr="11E56E57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ülügyi</w:t>
      </w:r>
      <w:r w:rsidR="005467C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6421D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refer</w:t>
      </w:r>
      <w:r w:rsidR="00104A59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en</w:t>
      </w:r>
      <w:r w:rsidR="008E2929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se</w:t>
      </w:r>
      <w:r w:rsidR="1E07D6CF" w:rsidRPr="709D5093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</w:p>
    <w:p w14:paraId="1C935BFE" w14:textId="5F53D703" w:rsidR="3DD90850" w:rsidRDefault="3DD90850" w:rsidP="00DF2481">
      <w:pPr>
        <w:pStyle w:val="Listaszerbekezds"/>
        <w:numPr>
          <w:ilvl w:val="0"/>
          <w:numId w:val="8"/>
        </w:numPr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Küldöttgyűlés</w:t>
      </w:r>
      <w:r w:rsidR="0FBDC689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FBDC689" w:rsidRPr="0DBE63B5">
        <w:rPr>
          <w:rFonts w:ascii="Times New Roman" w:eastAsia="Garamond" w:hAnsi="Times New Roman" w:cs="Times New Roman"/>
          <w:sz w:val="24"/>
          <w:szCs w:val="24"/>
        </w:rPr>
        <w:t>vagy a Választmány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által delegált </w:t>
      </w:r>
      <w:r w:rsidR="00106CA3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legfeljebb 10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hallgató</w:t>
      </w:r>
      <w:r w:rsidR="00106CA3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359F9563" w14:textId="1B502923" w:rsidR="007F22B2" w:rsidRDefault="00B53195" w:rsidP="007F22B2">
      <w:p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(2) A Bizottság tagjai közül </w:t>
      </w:r>
      <w:r w:rsidR="00FE036D"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választja meg </w:t>
      </w:r>
      <w:r w:rsidR="00462639" w:rsidRPr="0356C50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elnökét kétharmados többséggel, titkos szavazással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00DF248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 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ciklus első ülésén vagy amennyiben a</w:t>
      </w:r>
      <w:r w:rsidR="0091080D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z</w:t>
      </w:r>
      <w:r w:rsidR="005B0EA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elnöki tisztség betöltetlen.</w:t>
      </w:r>
    </w:p>
    <w:p w14:paraId="5BAB6BFD" w14:textId="20443F4E" w:rsidR="546B78E3" w:rsidRPr="007F22B2" w:rsidRDefault="0032258B" w:rsidP="007F22B2">
      <w:p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="004A3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46B78E3" w:rsidRPr="007F2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Bizottság elnökének megbízatása megszűnik: </w:t>
      </w:r>
    </w:p>
    <w:p w14:paraId="3AC837D0" w14:textId="6E964C08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lemondással, </w:t>
      </w:r>
    </w:p>
    <w:p w14:paraId="18568638" w14:textId="0DD11848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Bizottság általi visszahívással,</w:t>
      </w:r>
    </w:p>
    <w:p w14:paraId="363FECF3" w14:textId="636D831F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ciklus végeztével </w:t>
      </w:r>
    </w:p>
    <w:p w14:paraId="6E3E2F5F" w14:textId="053D9C19" w:rsidR="546B78E3" w:rsidRDefault="546B78E3" w:rsidP="00DF2481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14:paraId="28ED75BD" w14:textId="021F1D5C" w:rsidR="003C4C2A" w:rsidRDefault="0047155E" w:rsidP="0047155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7722F6FE"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456BC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 Bizottság tagjának megbízatása megszűnik:  </w:t>
      </w:r>
    </w:p>
    <w:p w14:paraId="7B4A0952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lemondással, </w:t>
      </w:r>
    </w:p>
    <w:p w14:paraId="62548FD0" w14:textId="4CE8616E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20F7B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Küldöttgyűlés</w:t>
      </w:r>
      <w:r w:rsidR="05D46237"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5D46237" w:rsidRPr="0DBE63B5">
        <w:rPr>
          <w:rFonts w:ascii="Times New Roman" w:eastAsia="Times New Roman" w:hAnsi="Times New Roman" w:cs="Times New Roman"/>
          <w:sz w:val="24"/>
          <w:szCs w:val="24"/>
        </w:rPr>
        <w:t>vagy Választmány</w:t>
      </w:r>
      <w:r w:rsidR="26D61D17" w:rsidRPr="0DBE6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DBE6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általi visszahívással,</w:t>
      </w:r>
    </w:p>
    <w:p w14:paraId="611E16AC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ciklus végeztével </w:t>
      </w:r>
    </w:p>
    <w:p w14:paraId="5A58A4D7" w14:textId="77777777" w:rsidR="001226C5" w:rsidRDefault="001226C5" w:rsidP="00DF2481">
      <w:pPr>
        <w:pStyle w:val="Listaszerbekezds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56C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hallgatói jogviszony megszűnésével.  </w:t>
      </w:r>
    </w:p>
    <w:p w14:paraId="30983247" w14:textId="77777777" w:rsidR="00462639" w:rsidRDefault="00462639" w:rsidP="00B5319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408F0E" w14:textId="08696F13" w:rsidR="6ACAD285" w:rsidRPr="00FB4520" w:rsidRDefault="2D8357E9" w:rsidP="7A3F3D75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6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.§</w:t>
      </w:r>
      <w:r w:rsidR="00473D2B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533EA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 w:rsidR="009533EA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einek</w:t>
      </w:r>
      <w:r w:rsidR="6ACAD285" w:rsidRPr="347CB80E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14:paraId="30CB4497" w14:textId="00B58F23" w:rsidR="009533EA" w:rsidRPr="009533EA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778A854A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1) 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üléseiről hangfelvételt kell készíteni</w:t>
      </w:r>
      <w:r w:rsidR="0046671B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14:paraId="01131D64" w14:textId="7B2B5A75" w:rsidR="009533EA" w:rsidRPr="009533EA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51780F74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2)  </w:t>
      </w: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1A7E460B" w14:textId="14EB6B94" w:rsidR="006D5991" w:rsidRDefault="009533EA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="2706A8CC"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3) </w:t>
      </w:r>
      <w:r w:rsidR="00A00EFA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5"/>
      </w:r>
      <w:r w:rsidR="007A187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Az emlékeztetőt 10</w:t>
      </w:r>
      <w:bookmarkStart w:id="0" w:name="_GoBack"/>
      <w:bookmarkEnd w:id="0"/>
      <w:r w:rsidRPr="0DBE63B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napon belül valamennyi képviselőnek és tisztségviselőnek ki kell küldeni, valamint az Önkormányzat honlapján is elérhetővé kell tenni.</w:t>
      </w:r>
    </w:p>
    <w:p w14:paraId="4C62E3AF" w14:textId="77777777" w:rsidR="000C1ACF" w:rsidRDefault="000C1ACF" w:rsidP="009533EA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787C2612" w14:textId="3D438897" w:rsidR="000C6F02" w:rsidRPr="000C1ACF" w:rsidRDefault="7958AB6A" w:rsidP="7B8F6D15">
      <w:pPr>
        <w:ind w:left="426" w:hanging="42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0C6F02" w:rsidRPr="347CB80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.§ Záró és hatályba léptető rendelkezések</w:t>
      </w:r>
    </w:p>
    <w:p w14:paraId="6CA80224" w14:textId="4DCD75A7" w:rsidR="00495CC2" w:rsidRPr="00FB4520" w:rsidRDefault="000C6F02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14:paraId="19197B95" w14:textId="5D8FC556" w:rsidR="2CDA885C" w:rsidRDefault="00A00EFA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(2) A Külügyi Bizottság 2024. d</w:t>
      </w:r>
      <w:r w:rsidR="2CDA885C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ecember 9-ei ülésén tett javaslata alapján</w:t>
      </w:r>
      <w:r w:rsidR="0FE56C37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 </w:t>
      </w:r>
      <w:r w:rsidR="0FE56C37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Küldöttgyűlés</w:t>
      </w:r>
      <w:r w:rsidR="2CDA885C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módos</w:t>
      </w:r>
      <w:r w:rsidR="7F703336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ította 2025.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</w:t>
      </w:r>
      <w:r w:rsidR="7F703336" w:rsidRPr="347CB80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ebruár 18-án hozott határozatával.</w:t>
      </w:r>
    </w:p>
    <w:p w14:paraId="6F9254AC" w14:textId="6CB9072C" w:rsidR="00A00EFA" w:rsidRDefault="00A00EFA" w:rsidP="7B8F6D15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00EF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(3) A Küldöttgyűlés módosította 2025. április 1-jén hozott határozatával.</w:t>
      </w:r>
    </w:p>
    <w:sectPr w:rsidR="00A0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2E7D" w14:textId="77777777" w:rsidR="00BB209F" w:rsidRDefault="00BB209F" w:rsidP="00A00EFA">
      <w:pPr>
        <w:spacing w:after="0" w:line="240" w:lineRule="auto"/>
      </w:pPr>
      <w:r>
        <w:separator/>
      </w:r>
    </w:p>
  </w:endnote>
  <w:endnote w:type="continuationSeparator" w:id="0">
    <w:p w14:paraId="357EB151" w14:textId="77777777" w:rsidR="00BB209F" w:rsidRDefault="00BB209F" w:rsidP="00A0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8D0A" w14:textId="77777777" w:rsidR="00BB209F" w:rsidRDefault="00BB209F" w:rsidP="00A00EFA">
      <w:pPr>
        <w:spacing w:after="0" w:line="240" w:lineRule="auto"/>
      </w:pPr>
      <w:r>
        <w:separator/>
      </w:r>
    </w:p>
  </w:footnote>
  <w:footnote w:type="continuationSeparator" w:id="0">
    <w:p w14:paraId="05469D30" w14:textId="77777777" w:rsidR="00BB209F" w:rsidRDefault="00BB209F" w:rsidP="00A00EFA">
      <w:pPr>
        <w:spacing w:after="0" w:line="240" w:lineRule="auto"/>
      </w:pPr>
      <w:r>
        <w:continuationSeparator/>
      </w:r>
    </w:p>
  </w:footnote>
  <w:footnote w:id="1">
    <w:p w14:paraId="543B905E" w14:textId="0B3D36E0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Módosítva: 2025. árpilis 1-jén.</w:t>
      </w:r>
    </w:p>
  </w:footnote>
  <w:footnote w:id="2">
    <w:p w14:paraId="258BE7AE" w14:textId="73724DBA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Módosítva: 2025. árpilis 1-jén.</w:t>
      </w:r>
    </w:p>
  </w:footnote>
  <w:footnote w:id="3">
    <w:p w14:paraId="5EE41229" w14:textId="686F9C55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Módosítva: 2025. árpilis 1-jén</w:t>
      </w:r>
    </w:p>
  </w:footnote>
  <w:footnote w:id="4">
    <w:p w14:paraId="4C57BDFA" w14:textId="744A2911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Módosítva: 2025. árpilis 1-jén</w:t>
      </w:r>
    </w:p>
  </w:footnote>
  <w:footnote w:id="5">
    <w:p w14:paraId="62E6151F" w14:textId="68845A06" w:rsidR="00A00EFA" w:rsidRDefault="00A00EFA">
      <w:pPr>
        <w:pStyle w:val="Lbjegyzetszveg"/>
      </w:pPr>
      <w:r>
        <w:rPr>
          <w:rStyle w:val="Lbjegyzet-hivatkozs"/>
        </w:rPr>
        <w:footnoteRef/>
      </w:r>
      <w:r>
        <w:t xml:space="preserve"> Módosítva: 2025. február 18-án.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495"/>
    <w:multiLevelType w:val="hybridMultilevel"/>
    <w:tmpl w:val="3514A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5D08"/>
    <w:multiLevelType w:val="hybridMultilevel"/>
    <w:tmpl w:val="AE38076C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4600"/>
    <w:multiLevelType w:val="hybridMultilevel"/>
    <w:tmpl w:val="62048962"/>
    <w:lvl w:ilvl="0" w:tplc="E12CDC36">
      <w:start w:val="6"/>
      <w:numFmt w:val="decimal"/>
      <w:lvlText w:val="%1."/>
      <w:lvlJc w:val="left"/>
      <w:pPr>
        <w:ind w:left="720" w:hanging="360"/>
      </w:pPr>
    </w:lvl>
    <w:lvl w:ilvl="1" w:tplc="B82E4BAA">
      <w:start w:val="1"/>
      <w:numFmt w:val="lowerLetter"/>
      <w:lvlText w:val="%2."/>
      <w:lvlJc w:val="left"/>
      <w:pPr>
        <w:ind w:left="1440" w:hanging="360"/>
      </w:pPr>
    </w:lvl>
    <w:lvl w:ilvl="2" w:tplc="361074B4">
      <w:start w:val="1"/>
      <w:numFmt w:val="lowerRoman"/>
      <w:lvlText w:val="%3."/>
      <w:lvlJc w:val="right"/>
      <w:pPr>
        <w:ind w:left="2160" w:hanging="180"/>
      </w:pPr>
    </w:lvl>
    <w:lvl w:ilvl="3" w:tplc="88BCF49C">
      <w:start w:val="1"/>
      <w:numFmt w:val="decimal"/>
      <w:lvlText w:val="%4."/>
      <w:lvlJc w:val="left"/>
      <w:pPr>
        <w:ind w:left="2880" w:hanging="360"/>
      </w:pPr>
    </w:lvl>
    <w:lvl w:ilvl="4" w:tplc="CB028064">
      <w:start w:val="1"/>
      <w:numFmt w:val="lowerLetter"/>
      <w:lvlText w:val="%5."/>
      <w:lvlJc w:val="left"/>
      <w:pPr>
        <w:ind w:left="3600" w:hanging="360"/>
      </w:pPr>
    </w:lvl>
    <w:lvl w:ilvl="5" w:tplc="D93446C4">
      <w:start w:val="1"/>
      <w:numFmt w:val="lowerRoman"/>
      <w:lvlText w:val="%6."/>
      <w:lvlJc w:val="right"/>
      <w:pPr>
        <w:ind w:left="4320" w:hanging="180"/>
      </w:pPr>
    </w:lvl>
    <w:lvl w:ilvl="6" w:tplc="56A0CDD6">
      <w:start w:val="1"/>
      <w:numFmt w:val="decimal"/>
      <w:lvlText w:val="%7."/>
      <w:lvlJc w:val="left"/>
      <w:pPr>
        <w:ind w:left="5040" w:hanging="360"/>
      </w:pPr>
    </w:lvl>
    <w:lvl w:ilvl="7" w:tplc="31C4994C">
      <w:start w:val="1"/>
      <w:numFmt w:val="lowerLetter"/>
      <w:lvlText w:val="%8."/>
      <w:lvlJc w:val="left"/>
      <w:pPr>
        <w:ind w:left="5760" w:hanging="360"/>
      </w:pPr>
    </w:lvl>
    <w:lvl w:ilvl="8" w:tplc="95765D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094F"/>
    <w:multiLevelType w:val="hybridMultilevel"/>
    <w:tmpl w:val="79F8974E"/>
    <w:lvl w:ilvl="0" w:tplc="093E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6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8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80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20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A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A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D7C4"/>
    <w:multiLevelType w:val="hybridMultilevel"/>
    <w:tmpl w:val="FFFFFFFF"/>
    <w:lvl w:ilvl="0" w:tplc="9E5C9AC6">
      <w:start w:val="1"/>
      <w:numFmt w:val="decimal"/>
      <w:lvlText w:val="(%1)"/>
      <w:lvlJc w:val="left"/>
      <w:pPr>
        <w:ind w:left="720" w:hanging="360"/>
      </w:pPr>
    </w:lvl>
    <w:lvl w:ilvl="1" w:tplc="484C20B4">
      <w:start w:val="1"/>
      <w:numFmt w:val="lowerLetter"/>
      <w:lvlText w:val="%2."/>
      <w:lvlJc w:val="left"/>
      <w:pPr>
        <w:ind w:left="1440" w:hanging="360"/>
      </w:pPr>
    </w:lvl>
    <w:lvl w:ilvl="2" w:tplc="196A7652">
      <w:start w:val="1"/>
      <w:numFmt w:val="lowerRoman"/>
      <w:lvlText w:val="%3."/>
      <w:lvlJc w:val="right"/>
      <w:pPr>
        <w:ind w:left="2160" w:hanging="180"/>
      </w:pPr>
    </w:lvl>
    <w:lvl w:ilvl="3" w:tplc="B30088A6">
      <w:start w:val="1"/>
      <w:numFmt w:val="decimal"/>
      <w:lvlText w:val="%4."/>
      <w:lvlJc w:val="left"/>
      <w:pPr>
        <w:ind w:left="2880" w:hanging="360"/>
      </w:pPr>
    </w:lvl>
    <w:lvl w:ilvl="4" w:tplc="D830336C">
      <w:start w:val="1"/>
      <w:numFmt w:val="lowerLetter"/>
      <w:lvlText w:val="%5."/>
      <w:lvlJc w:val="left"/>
      <w:pPr>
        <w:ind w:left="3600" w:hanging="360"/>
      </w:pPr>
    </w:lvl>
    <w:lvl w:ilvl="5" w:tplc="196C8AA2">
      <w:start w:val="1"/>
      <w:numFmt w:val="lowerRoman"/>
      <w:lvlText w:val="%6."/>
      <w:lvlJc w:val="right"/>
      <w:pPr>
        <w:ind w:left="4320" w:hanging="180"/>
      </w:pPr>
    </w:lvl>
    <w:lvl w:ilvl="6" w:tplc="EDC08AEA">
      <w:start w:val="1"/>
      <w:numFmt w:val="decimal"/>
      <w:lvlText w:val="%7."/>
      <w:lvlJc w:val="left"/>
      <w:pPr>
        <w:ind w:left="5040" w:hanging="360"/>
      </w:pPr>
    </w:lvl>
    <w:lvl w:ilvl="7" w:tplc="A7E0B280">
      <w:start w:val="1"/>
      <w:numFmt w:val="lowerLetter"/>
      <w:lvlText w:val="%8."/>
      <w:lvlJc w:val="left"/>
      <w:pPr>
        <w:ind w:left="5760" w:hanging="360"/>
      </w:pPr>
    </w:lvl>
    <w:lvl w:ilvl="8" w:tplc="83AE32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E15"/>
    <w:multiLevelType w:val="hybridMultilevel"/>
    <w:tmpl w:val="81342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E7"/>
    <w:multiLevelType w:val="hybridMultilevel"/>
    <w:tmpl w:val="3E78E3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B3757"/>
    <w:multiLevelType w:val="multilevel"/>
    <w:tmpl w:val="A4DE4A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10D6B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3F96"/>
    <w:multiLevelType w:val="hybridMultilevel"/>
    <w:tmpl w:val="1F74F91A"/>
    <w:lvl w:ilvl="0" w:tplc="0BB4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84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A2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6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48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8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0D44"/>
    <w:multiLevelType w:val="multilevel"/>
    <w:tmpl w:val="5688F4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65ED3"/>
    <w:multiLevelType w:val="multilevel"/>
    <w:tmpl w:val="411056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A067E"/>
    <w:multiLevelType w:val="hybridMultilevel"/>
    <w:tmpl w:val="FFFFFFFF"/>
    <w:lvl w:ilvl="0" w:tplc="5C464308">
      <w:start w:val="1"/>
      <w:numFmt w:val="decimal"/>
      <w:lvlText w:val="(1)"/>
      <w:lvlJc w:val="left"/>
      <w:pPr>
        <w:ind w:left="720" w:hanging="360"/>
      </w:pPr>
    </w:lvl>
    <w:lvl w:ilvl="1" w:tplc="DCC297CC">
      <w:start w:val="1"/>
      <w:numFmt w:val="lowerLetter"/>
      <w:lvlText w:val="%2."/>
      <w:lvlJc w:val="left"/>
      <w:pPr>
        <w:ind w:left="1440" w:hanging="360"/>
      </w:pPr>
    </w:lvl>
    <w:lvl w:ilvl="2" w:tplc="D0B42EAA">
      <w:start w:val="1"/>
      <w:numFmt w:val="lowerRoman"/>
      <w:lvlText w:val="%3."/>
      <w:lvlJc w:val="right"/>
      <w:pPr>
        <w:ind w:left="2160" w:hanging="180"/>
      </w:pPr>
    </w:lvl>
    <w:lvl w:ilvl="3" w:tplc="BD68B67A">
      <w:start w:val="1"/>
      <w:numFmt w:val="decimal"/>
      <w:lvlText w:val="%4."/>
      <w:lvlJc w:val="left"/>
      <w:pPr>
        <w:ind w:left="2880" w:hanging="360"/>
      </w:pPr>
    </w:lvl>
    <w:lvl w:ilvl="4" w:tplc="E0362144">
      <w:start w:val="1"/>
      <w:numFmt w:val="lowerLetter"/>
      <w:lvlText w:val="%5."/>
      <w:lvlJc w:val="left"/>
      <w:pPr>
        <w:ind w:left="3600" w:hanging="360"/>
      </w:pPr>
    </w:lvl>
    <w:lvl w:ilvl="5" w:tplc="8E2A55DE">
      <w:start w:val="1"/>
      <w:numFmt w:val="lowerRoman"/>
      <w:lvlText w:val="%6."/>
      <w:lvlJc w:val="right"/>
      <w:pPr>
        <w:ind w:left="4320" w:hanging="180"/>
      </w:pPr>
    </w:lvl>
    <w:lvl w:ilvl="6" w:tplc="775EF4CC">
      <w:start w:val="1"/>
      <w:numFmt w:val="decimal"/>
      <w:lvlText w:val="%7."/>
      <w:lvlJc w:val="left"/>
      <w:pPr>
        <w:ind w:left="5040" w:hanging="360"/>
      </w:pPr>
    </w:lvl>
    <w:lvl w:ilvl="7" w:tplc="B950A924">
      <w:start w:val="1"/>
      <w:numFmt w:val="lowerLetter"/>
      <w:lvlText w:val="%8."/>
      <w:lvlJc w:val="left"/>
      <w:pPr>
        <w:ind w:left="5760" w:hanging="360"/>
      </w:pPr>
    </w:lvl>
    <w:lvl w:ilvl="8" w:tplc="6430F5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7282"/>
    <w:multiLevelType w:val="multilevel"/>
    <w:tmpl w:val="905E0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EAD5E"/>
    <w:multiLevelType w:val="hybridMultilevel"/>
    <w:tmpl w:val="10749B00"/>
    <w:lvl w:ilvl="0" w:tplc="D86EB5D0">
      <w:start w:val="1"/>
      <w:numFmt w:val="decimal"/>
      <w:lvlText w:val="%1."/>
      <w:lvlJc w:val="left"/>
      <w:pPr>
        <w:ind w:left="720" w:hanging="360"/>
      </w:pPr>
    </w:lvl>
    <w:lvl w:ilvl="1" w:tplc="6F9C2F12">
      <w:start w:val="1"/>
      <w:numFmt w:val="lowerLetter"/>
      <w:lvlText w:val="%2."/>
      <w:lvlJc w:val="left"/>
      <w:pPr>
        <w:ind w:left="1440" w:hanging="360"/>
      </w:pPr>
    </w:lvl>
    <w:lvl w:ilvl="2" w:tplc="0CFC90A8">
      <w:start w:val="1"/>
      <w:numFmt w:val="lowerRoman"/>
      <w:lvlText w:val="%3."/>
      <w:lvlJc w:val="right"/>
      <w:pPr>
        <w:ind w:left="2160" w:hanging="180"/>
      </w:pPr>
    </w:lvl>
    <w:lvl w:ilvl="3" w:tplc="F27AE4B6">
      <w:start w:val="1"/>
      <w:numFmt w:val="decimal"/>
      <w:lvlText w:val="%4."/>
      <w:lvlJc w:val="left"/>
      <w:pPr>
        <w:ind w:left="2880" w:hanging="360"/>
      </w:pPr>
    </w:lvl>
    <w:lvl w:ilvl="4" w:tplc="BF36F462">
      <w:start w:val="1"/>
      <w:numFmt w:val="lowerLetter"/>
      <w:lvlText w:val="%5."/>
      <w:lvlJc w:val="left"/>
      <w:pPr>
        <w:ind w:left="3600" w:hanging="360"/>
      </w:pPr>
    </w:lvl>
    <w:lvl w:ilvl="5" w:tplc="F3384C5E">
      <w:start w:val="1"/>
      <w:numFmt w:val="lowerRoman"/>
      <w:lvlText w:val="%6."/>
      <w:lvlJc w:val="right"/>
      <w:pPr>
        <w:ind w:left="4320" w:hanging="180"/>
      </w:pPr>
    </w:lvl>
    <w:lvl w:ilvl="6" w:tplc="11B6B936">
      <w:start w:val="1"/>
      <w:numFmt w:val="decimal"/>
      <w:lvlText w:val="%7."/>
      <w:lvlJc w:val="left"/>
      <w:pPr>
        <w:ind w:left="5040" w:hanging="360"/>
      </w:pPr>
    </w:lvl>
    <w:lvl w:ilvl="7" w:tplc="EDCC64E6">
      <w:start w:val="1"/>
      <w:numFmt w:val="lowerLetter"/>
      <w:lvlText w:val="%8."/>
      <w:lvlJc w:val="left"/>
      <w:pPr>
        <w:ind w:left="5760" w:hanging="360"/>
      </w:pPr>
    </w:lvl>
    <w:lvl w:ilvl="8" w:tplc="475C1A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0AAD2"/>
    <w:multiLevelType w:val="hybridMultilevel"/>
    <w:tmpl w:val="FFFFFFFF"/>
    <w:lvl w:ilvl="0" w:tplc="AD2287C0">
      <w:start w:val="1"/>
      <w:numFmt w:val="decimal"/>
      <w:lvlText w:val="(1)"/>
      <w:lvlJc w:val="left"/>
      <w:pPr>
        <w:ind w:left="720" w:hanging="360"/>
      </w:pPr>
    </w:lvl>
    <w:lvl w:ilvl="1" w:tplc="7B4EBBC8">
      <w:start w:val="1"/>
      <w:numFmt w:val="lowerLetter"/>
      <w:lvlText w:val="%2."/>
      <w:lvlJc w:val="left"/>
      <w:pPr>
        <w:ind w:left="1440" w:hanging="360"/>
      </w:pPr>
    </w:lvl>
    <w:lvl w:ilvl="2" w:tplc="829053D2">
      <w:start w:val="1"/>
      <w:numFmt w:val="lowerRoman"/>
      <w:lvlText w:val="%3."/>
      <w:lvlJc w:val="right"/>
      <w:pPr>
        <w:ind w:left="2160" w:hanging="180"/>
      </w:pPr>
    </w:lvl>
    <w:lvl w:ilvl="3" w:tplc="39CE13C8">
      <w:start w:val="1"/>
      <w:numFmt w:val="decimal"/>
      <w:lvlText w:val="%4."/>
      <w:lvlJc w:val="left"/>
      <w:pPr>
        <w:ind w:left="2880" w:hanging="360"/>
      </w:pPr>
    </w:lvl>
    <w:lvl w:ilvl="4" w:tplc="3AE029A6">
      <w:start w:val="1"/>
      <w:numFmt w:val="lowerLetter"/>
      <w:lvlText w:val="%5."/>
      <w:lvlJc w:val="left"/>
      <w:pPr>
        <w:ind w:left="3600" w:hanging="360"/>
      </w:pPr>
    </w:lvl>
    <w:lvl w:ilvl="5" w:tplc="5038DD88">
      <w:start w:val="1"/>
      <w:numFmt w:val="lowerRoman"/>
      <w:lvlText w:val="%6."/>
      <w:lvlJc w:val="right"/>
      <w:pPr>
        <w:ind w:left="4320" w:hanging="180"/>
      </w:pPr>
    </w:lvl>
    <w:lvl w:ilvl="6" w:tplc="44E210D0">
      <w:start w:val="1"/>
      <w:numFmt w:val="decimal"/>
      <w:lvlText w:val="%7."/>
      <w:lvlJc w:val="left"/>
      <w:pPr>
        <w:ind w:left="5040" w:hanging="360"/>
      </w:pPr>
    </w:lvl>
    <w:lvl w:ilvl="7" w:tplc="4FBA1828">
      <w:start w:val="1"/>
      <w:numFmt w:val="lowerLetter"/>
      <w:lvlText w:val="%8."/>
      <w:lvlJc w:val="left"/>
      <w:pPr>
        <w:ind w:left="5760" w:hanging="360"/>
      </w:pPr>
    </w:lvl>
    <w:lvl w:ilvl="8" w:tplc="052CA1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B3BD5"/>
    <w:multiLevelType w:val="hybridMultilevel"/>
    <w:tmpl w:val="364A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91"/>
    <w:rsid w:val="00011936"/>
    <w:rsid w:val="00031BD1"/>
    <w:rsid w:val="00037941"/>
    <w:rsid w:val="00047975"/>
    <w:rsid w:val="00082569"/>
    <w:rsid w:val="000B2616"/>
    <w:rsid w:val="000C1ACF"/>
    <w:rsid w:val="000C6F02"/>
    <w:rsid w:val="000E11E5"/>
    <w:rsid w:val="00104A59"/>
    <w:rsid w:val="00106CA3"/>
    <w:rsid w:val="001203BD"/>
    <w:rsid w:val="001226C5"/>
    <w:rsid w:val="00143007"/>
    <w:rsid w:val="00164DF0"/>
    <w:rsid w:val="0016688C"/>
    <w:rsid w:val="00167DEE"/>
    <w:rsid w:val="00191090"/>
    <w:rsid w:val="001D01A3"/>
    <w:rsid w:val="001D24B1"/>
    <w:rsid w:val="00207BEB"/>
    <w:rsid w:val="002301D8"/>
    <w:rsid w:val="00250B67"/>
    <w:rsid w:val="00273DD2"/>
    <w:rsid w:val="002760C9"/>
    <w:rsid w:val="002B5B55"/>
    <w:rsid w:val="002E2A24"/>
    <w:rsid w:val="002E659F"/>
    <w:rsid w:val="002F240F"/>
    <w:rsid w:val="0032258B"/>
    <w:rsid w:val="0035428B"/>
    <w:rsid w:val="0037657C"/>
    <w:rsid w:val="003830E3"/>
    <w:rsid w:val="0038394A"/>
    <w:rsid w:val="00385E72"/>
    <w:rsid w:val="003B1E9A"/>
    <w:rsid w:val="003B41B0"/>
    <w:rsid w:val="003C4C2A"/>
    <w:rsid w:val="003C5B5E"/>
    <w:rsid w:val="00402086"/>
    <w:rsid w:val="00406914"/>
    <w:rsid w:val="0042379A"/>
    <w:rsid w:val="0042434A"/>
    <w:rsid w:val="004269ED"/>
    <w:rsid w:val="00462639"/>
    <w:rsid w:val="00464515"/>
    <w:rsid w:val="00464985"/>
    <w:rsid w:val="0046671B"/>
    <w:rsid w:val="0047155E"/>
    <w:rsid w:val="00473D2B"/>
    <w:rsid w:val="00495CC2"/>
    <w:rsid w:val="004A33D5"/>
    <w:rsid w:val="004C6591"/>
    <w:rsid w:val="004D2E3C"/>
    <w:rsid w:val="004E7F13"/>
    <w:rsid w:val="00503ED9"/>
    <w:rsid w:val="005146CA"/>
    <w:rsid w:val="00520F7B"/>
    <w:rsid w:val="0052429D"/>
    <w:rsid w:val="005467C0"/>
    <w:rsid w:val="00556D52"/>
    <w:rsid w:val="00565DF3"/>
    <w:rsid w:val="005708B5"/>
    <w:rsid w:val="00575EDA"/>
    <w:rsid w:val="00583FBD"/>
    <w:rsid w:val="005913DF"/>
    <w:rsid w:val="005B0EA5"/>
    <w:rsid w:val="005C153F"/>
    <w:rsid w:val="005C52AA"/>
    <w:rsid w:val="005C5746"/>
    <w:rsid w:val="005D615E"/>
    <w:rsid w:val="006126C2"/>
    <w:rsid w:val="00634504"/>
    <w:rsid w:val="006421D6"/>
    <w:rsid w:val="00653747"/>
    <w:rsid w:val="00662945"/>
    <w:rsid w:val="006765B2"/>
    <w:rsid w:val="006876D4"/>
    <w:rsid w:val="00691CD7"/>
    <w:rsid w:val="006C7E83"/>
    <w:rsid w:val="006D5991"/>
    <w:rsid w:val="006F01BB"/>
    <w:rsid w:val="00704780"/>
    <w:rsid w:val="00712489"/>
    <w:rsid w:val="0072573B"/>
    <w:rsid w:val="0073422C"/>
    <w:rsid w:val="007521C8"/>
    <w:rsid w:val="007918FC"/>
    <w:rsid w:val="007A1871"/>
    <w:rsid w:val="007B160E"/>
    <w:rsid w:val="007D461A"/>
    <w:rsid w:val="007D5713"/>
    <w:rsid w:val="007F22B2"/>
    <w:rsid w:val="008238F9"/>
    <w:rsid w:val="0083731A"/>
    <w:rsid w:val="008531AB"/>
    <w:rsid w:val="008704CA"/>
    <w:rsid w:val="00886A91"/>
    <w:rsid w:val="00891EF2"/>
    <w:rsid w:val="008E2929"/>
    <w:rsid w:val="008F14B6"/>
    <w:rsid w:val="008F4BFD"/>
    <w:rsid w:val="0091080D"/>
    <w:rsid w:val="00915A05"/>
    <w:rsid w:val="00936F0A"/>
    <w:rsid w:val="009533EA"/>
    <w:rsid w:val="00980564"/>
    <w:rsid w:val="009A2237"/>
    <w:rsid w:val="009B404F"/>
    <w:rsid w:val="009C6CC5"/>
    <w:rsid w:val="009D01AC"/>
    <w:rsid w:val="009F4B16"/>
    <w:rsid w:val="00A00EFA"/>
    <w:rsid w:val="00A13CCC"/>
    <w:rsid w:val="00A20F0C"/>
    <w:rsid w:val="00A22DE4"/>
    <w:rsid w:val="00A33AB9"/>
    <w:rsid w:val="00A46023"/>
    <w:rsid w:val="00A67C95"/>
    <w:rsid w:val="00A73FA0"/>
    <w:rsid w:val="00AA1B78"/>
    <w:rsid w:val="00AB2B5F"/>
    <w:rsid w:val="00AC4B58"/>
    <w:rsid w:val="00AF0CF1"/>
    <w:rsid w:val="00B04CDB"/>
    <w:rsid w:val="00B07A72"/>
    <w:rsid w:val="00B2670C"/>
    <w:rsid w:val="00B421DD"/>
    <w:rsid w:val="00B53195"/>
    <w:rsid w:val="00B63A45"/>
    <w:rsid w:val="00B95FE1"/>
    <w:rsid w:val="00BA0C2C"/>
    <w:rsid w:val="00BB209F"/>
    <w:rsid w:val="00BF45BF"/>
    <w:rsid w:val="00C06AA5"/>
    <w:rsid w:val="00C10609"/>
    <w:rsid w:val="00C275C3"/>
    <w:rsid w:val="00C30F9F"/>
    <w:rsid w:val="00D136E7"/>
    <w:rsid w:val="00D272CF"/>
    <w:rsid w:val="00D36D2D"/>
    <w:rsid w:val="00D400EB"/>
    <w:rsid w:val="00D470D0"/>
    <w:rsid w:val="00D71C91"/>
    <w:rsid w:val="00D75C12"/>
    <w:rsid w:val="00DA137B"/>
    <w:rsid w:val="00DB0BC2"/>
    <w:rsid w:val="00DB6D83"/>
    <w:rsid w:val="00DC2901"/>
    <w:rsid w:val="00DD30BB"/>
    <w:rsid w:val="00DD52AE"/>
    <w:rsid w:val="00DF198C"/>
    <w:rsid w:val="00DF2142"/>
    <w:rsid w:val="00DF2481"/>
    <w:rsid w:val="00E14AFF"/>
    <w:rsid w:val="00E17299"/>
    <w:rsid w:val="00E50270"/>
    <w:rsid w:val="00E607CB"/>
    <w:rsid w:val="00E65A49"/>
    <w:rsid w:val="00ECB6BA"/>
    <w:rsid w:val="00F21FF0"/>
    <w:rsid w:val="00F27EDC"/>
    <w:rsid w:val="00F53A47"/>
    <w:rsid w:val="00F54A34"/>
    <w:rsid w:val="00F75037"/>
    <w:rsid w:val="00F81329"/>
    <w:rsid w:val="00F84342"/>
    <w:rsid w:val="00F84F45"/>
    <w:rsid w:val="00FB4520"/>
    <w:rsid w:val="00FD776C"/>
    <w:rsid w:val="00FE036D"/>
    <w:rsid w:val="00FE273C"/>
    <w:rsid w:val="0153F03D"/>
    <w:rsid w:val="0178B8EF"/>
    <w:rsid w:val="0288F3BB"/>
    <w:rsid w:val="02B1C345"/>
    <w:rsid w:val="02C95198"/>
    <w:rsid w:val="03163C59"/>
    <w:rsid w:val="0356C50A"/>
    <w:rsid w:val="0544F68F"/>
    <w:rsid w:val="05D46237"/>
    <w:rsid w:val="06486B7C"/>
    <w:rsid w:val="0656AEBE"/>
    <w:rsid w:val="073FEF82"/>
    <w:rsid w:val="076B8D74"/>
    <w:rsid w:val="07D0A952"/>
    <w:rsid w:val="081B9BCF"/>
    <w:rsid w:val="08795EEE"/>
    <w:rsid w:val="088FAD6D"/>
    <w:rsid w:val="0A6AF92F"/>
    <w:rsid w:val="0B0434E8"/>
    <w:rsid w:val="0B177D3E"/>
    <w:rsid w:val="0CC23F97"/>
    <w:rsid w:val="0DBE63B5"/>
    <w:rsid w:val="0E7318AB"/>
    <w:rsid w:val="0F390794"/>
    <w:rsid w:val="0FBDC689"/>
    <w:rsid w:val="0FE56C37"/>
    <w:rsid w:val="116A3407"/>
    <w:rsid w:val="119081BF"/>
    <w:rsid w:val="11AF2279"/>
    <w:rsid w:val="11E56E57"/>
    <w:rsid w:val="122D4E1D"/>
    <w:rsid w:val="12304892"/>
    <w:rsid w:val="149B517D"/>
    <w:rsid w:val="14AFE7C1"/>
    <w:rsid w:val="14ECED59"/>
    <w:rsid w:val="150A9C8B"/>
    <w:rsid w:val="1559FFDC"/>
    <w:rsid w:val="15D90C7C"/>
    <w:rsid w:val="161926E9"/>
    <w:rsid w:val="16951167"/>
    <w:rsid w:val="1748D33E"/>
    <w:rsid w:val="17500367"/>
    <w:rsid w:val="19D81820"/>
    <w:rsid w:val="1A9B4D04"/>
    <w:rsid w:val="1B6C23EB"/>
    <w:rsid w:val="1B8032D8"/>
    <w:rsid w:val="1C283D1B"/>
    <w:rsid w:val="1CA06B55"/>
    <w:rsid w:val="1CCC900A"/>
    <w:rsid w:val="1D6882A3"/>
    <w:rsid w:val="1E07D6CF"/>
    <w:rsid w:val="1E443CFF"/>
    <w:rsid w:val="1FE304BD"/>
    <w:rsid w:val="2006AE6D"/>
    <w:rsid w:val="2023CBAE"/>
    <w:rsid w:val="205359AE"/>
    <w:rsid w:val="2124C605"/>
    <w:rsid w:val="22252E0B"/>
    <w:rsid w:val="22F58D11"/>
    <w:rsid w:val="237BE491"/>
    <w:rsid w:val="23BAA28A"/>
    <w:rsid w:val="25F55282"/>
    <w:rsid w:val="26526F32"/>
    <w:rsid w:val="26AC6629"/>
    <w:rsid w:val="26D61D17"/>
    <w:rsid w:val="2706A8CC"/>
    <w:rsid w:val="270898D6"/>
    <w:rsid w:val="27CBCF0A"/>
    <w:rsid w:val="29CFE8BC"/>
    <w:rsid w:val="2ADA660D"/>
    <w:rsid w:val="2CDA885C"/>
    <w:rsid w:val="2CECF909"/>
    <w:rsid w:val="2D8357E9"/>
    <w:rsid w:val="2DC0B506"/>
    <w:rsid w:val="2EE3AC1A"/>
    <w:rsid w:val="2EE72B41"/>
    <w:rsid w:val="2FE2E956"/>
    <w:rsid w:val="3076995D"/>
    <w:rsid w:val="30BA6F6D"/>
    <w:rsid w:val="30BAA502"/>
    <w:rsid w:val="31F46240"/>
    <w:rsid w:val="3206A277"/>
    <w:rsid w:val="322C5A3C"/>
    <w:rsid w:val="325BD3C7"/>
    <w:rsid w:val="32959474"/>
    <w:rsid w:val="338BFB0C"/>
    <w:rsid w:val="347CB80E"/>
    <w:rsid w:val="353B4D7D"/>
    <w:rsid w:val="35B76303"/>
    <w:rsid w:val="35E213DC"/>
    <w:rsid w:val="376BCCC3"/>
    <w:rsid w:val="37C7F193"/>
    <w:rsid w:val="38B76EAE"/>
    <w:rsid w:val="3AC96488"/>
    <w:rsid w:val="3C22E599"/>
    <w:rsid w:val="3CD2877E"/>
    <w:rsid w:val="3D65870D"/>
    <w:rsid w:val="3D888393"/>
    <w:rsid w:val="3DD90850"/>
    <w:rsid w:val="3E200485"/>
    <w:rsid w:val="3EC7E0B8"/>
    <w:rsid w:val="3F8D315A"/>
    <w:rsid w:val="3FA17403"/>
    <w:rsid w:val="3FFD34B2"/>
    <w:rsid w:val="412E2578"/>
    <w:rsid w:val="428D7557"/>
    <w:rsid w:val="429638C9"/>
    <w:rsid w:val="42CD006A"/>
    <w:rsid w:val="42F9E2D6"/>
    <w:rsid w:val="43D84D2E"/>
    <w:rsid w:val="44C01CFF"/>
    <w:rsid w:val="4569EE52"/>
    <w:rsid w:val="456BC742"/>
    <w:rsid w:val="45A45FB8"/>
    <w:rsid w:val="45F0B763"/>
    <w:rsid w:val="4656596E"/>
    <w:rsid w:val="465BDD7F"/>
    <w:rsid w:val="4702AD01"/>
    <w:rsid w:val="4801A381"/>
    <w:rsid w:val="48668B6E"/>
    <w:rsid w:val="489B0C91"/>
    <w:rsid w:val="4A076D31"/>
    <w:rsid w:val="4A2C95B4"/>
    <w:rsid w:val="4B3125AF"/>
    <w:rsid w:val="4DADE7D8"/>
    <w:rsid w:val="4E48EC23"/>
    <w:rsid w:val="4EDD3AEB"/>
    <w:rsid w:val="4EF1DCED"/>
    <w:rsid w:val="5029DF64"/>
    <w:rsid w:val="50D5DF09"/>
    <w:rsid w:val="51780F74"/>
    <w:rsid w:val="51863687"/>
    <w:rsid w:val="519FC2B4"/>
    <w:rsid w:val="52C3A933"/>
    <w:rsid w:val="535A2C8D"/>
    <w:rsid w:val="541F8F46"/>
    <w:rsid w:val="546B78E3"/>
    <w:rsid w:val="548501CA"/>
    <w:rsid w:val="54CAC797"/>
    <w:rsid w:val="572D3541"/>
    <w:rsid w:val="57944E39"/>
    <w:rsid w:val="58C40175"/>
    <w:rsid w:val="5973A384"/>
    <w:rsid w:val="59F44424"/>
    <w:rsid w:val="5A46F5E9"/>
    <w:rsid w:val="5B7D9122"/>
    <w:rsid w:val="5C861ECA"/>
    <w:rsid w:val="5CF19BF1"/>
    <w:rsid w:val="5D083ECA"/>
    <w:rsid w:val="5D48C18C"/>
    <w:rsid w:val="5D631E68"/>
    <w:rsid w:val="5E25853C"/>
    <w:rsid w:val="5E62D39A"/>
    <w:rsid w:val="5F10443B"/>
    <w:rsid w:val="5F1DF895"/>
    <w:rsid w:val="5F4E6897"/>
    <w:rsid w:val="62350B78"/>
    <w:rsid w:val="62F4FA55"/>
    <w:rsid w:val="637A1223"/>
    <w:rsid w:val="63A3A11D"/>
    <w:rsid w:val="6457AF0B"/>
    <w:rsid w:val="64788060"/>
    <w:rsid w:val="648472B8"/>
    <w:rsid w:val="660444BA"/>
    <w:rsid w:val="66656D90"/>
    <w:rsid w:val="667F0DE9"/>
    <w:rsid w:val="671E3D50"/>
    <w:rsid w:val="678E2A8B"/>
    <w:rsid w:val="67E8BE5C"/>
    <w:rsid w:val="68FF0664"/>
    <w:rsid w:val="69DF841D"/>
    <w:rsid w:val="6A8FB700"/>
    <w:rsid w:val="6ACAD285"/>
    <w:rsid w:val="6AF4899F"/>
    <w:rsid w:val="6B06C438"/>
    <w:rsid w:val="6B0D4E09"/>
    <w:rsid w:val="6CFE5215"/>
    <w:rsid w:val="6D20AB1B"/>
    <w:rsid w:val="6E123994"/>
    <w:rsid w:val="6E3A096F"/>
    <w:rsid w:val="6FCBFD98"/>
    <w:rsid w:val="6FCE6B78"/>
    <w:rsid w:val="6FF67DF7"/>
    <w:rsid w:val="70058A5A"/>
    <w:rsid w:val="704877F3"/>
    <w:rsid w:val="709D5093"/>
    <w:rsid w:val="70A43C3C"/>
    <w:rsid w:val="70AE215C"/>
    <w:rsid w:val="719BB9CE"/>
    <w:rsid w:val="7295DD1D"/>
    <w:rsid w:val="7315A61D"/>
    <w:rsid w:val="736DF639"/>
    <w:rsid w:val="73E94182"/>
    <w:rsid w:val="7571A2C2"/>
    <w:rsid w:val="76A970A2"/>
    <w:rsid w:val="7711F8BB"/>
    <w:rsid w:val="7722F6FE"/>
    <w:rsid w:val="778A854A"/>
    <w:rsid w:val="77A4CEA8"/>
    <w:rsid w:val="79028F2C"/>
    <w:rsid w:val="7958AB6A"/>
    <w:rsid w:val="7A3F3D75"/>
    <w:rsid w:val="7B8F6D15"/>
    <w:rsid w:val="7C6D939F"/>
    <w:rsid w:val="7C91941E"/>
    <w:rsid w:val="7CE9F50F"/>
    <w:rsid w:val="7D55004A"/>
    <w:rsid w:val="7E24C16E"/>
    <w:rsid w:val="7F0F157F"/>
    <w:rsid w:val="7F7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E06E"/>
  <w15:chartTrackingRefBased/>
  <w15:docId w15:val="{2803DCC4-4489-44B4-BE0C-9135E1B9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rsid w:val="006D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6D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6D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6D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6D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6D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uiPriority w:val="9"/>
    <w:semiHidden/>
    <w:unhideWhenUsed/>
    <w:qFormat/>
    <w:rsid w:val="006D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uiPriority w:val="9"/>
    <w:semiHidden/>
    <w:unhideWhenUsed/>
    <w:qFormat/>
    <w:rsid w:val="006D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uiPriority w:val="9"/>
    <w:semiHidden/>
    <w:unhideWhenUsed/>
    <w:qFormat/>
    <w:rsid w:val="006D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1">
    <w:name w:val="Cím Char1"/>
    <w:basedOn w:val="Bekezdsalapbettpusa"/>
    <w:uiPriority w:val="10"/>
    <w:rsid w:val="005C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1">
    <w:name w:val="Alcím Char1"/>
    <w:basedOn w:val="Bekezdsalapbettpusa"/>
    <w:uiPriority w:val="11"/>
    <w:rsid w:val="005C52AA"/>
    <w:rPr>
      <w:rFonts w:eastAsiaTheme="minorEastAsia"/>
      <w:color w:val="5A5A5A" w:themeColor="text1" w:themeTint="A5"/>
      <w:spacing w:val="15"/>
    </w:rPr>
  </w:style>
  <w:style w:type="character" w:customStyle="1" w:styleId="IdzetChar1">
    <w:name w:val="Idézet Char1"/>
    <w:basedOn w:val="Bekezdsalapbettpusa"/>
    <w:uiPriority w:val="29"/>
    <w:rsid w:val="005C52AA"/>
    <w:rPr>
      <w:i/>
      <w:iCs/>
      <w:color w:val="404040" w:themeColor="text1" w:themeTint="BF"/>
    </w:rPr>
  </w:style>
  <w:style w:type="character" w:customStyle="1" w:styleId="KiemeltidzetChar1">
    <w:name w:val="Kiemelt idézet Char1"/>
    <w:basedOn w:val="Bekezdsalapbettpusa"/>
    <w:uiPriority w:val="30"/>
    <w:rsid w:val="005C52AA"/>
    <w:rPr>
      <w:i/>
      <w:iCs/>
      <w:color w:val="156082" w:themeColor="accent1"/>
    </w:rPr>
  </w:style>
  <w:style w:type="character" w:customStyle="1" w:styleId="JegyzetszvegChar1">
    <w:name w:val="Jegyzetszöveg Char1"/>
    <w:basedOn w:val="Bekezdsalapbettpusa"/>
    <w:uiPriority w:val="99"/>
    <w:semiHidden/>
    <w:rsid w:val="005C52AA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6D59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59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5991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customStyle="1" w:styleId="Cmsor1Char">
    <w:name w:val="Címsor 1 Char"/>
    <w:basedOn w:val="Bekezdsalapbettpusa"/>
    <w:uiPriority w:val="9"/>
    <w:rsid w:val="0035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uiPriority w:val="9"/>
    <w:semiHidden/>
    <w:rsid w:val="0035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uiPriority w:val="9"/>
    <w:semiHidden/>
    <w:rsid w:val="0035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uiPriority w:val="9"/>
    <w:semiHidden/>
    <w:rsid w:val="003542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uiPriority w:val="9"/>
    <w:semiHidden/>
    <w:rsid w:val="003542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uiPriority w:val="9"/>
    <w:semiHidden/>
    <w:rsid w:val="003542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uiPriority w:val="9"/>
    <w:semiHidden/>
    <w:rsid w:val="003542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uiPriority w:val="9"/>
    <w:semiHidden/>
    <w:rsid w:val="003542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uiPriority w:val="9"/>
    <w:semiHidden/>
    <w:rsid w:val="0035428B"/>
    <w:rPr>
      <w:rFonts w:eastAsiaTheme="majorEastAsia" w:cstheme="majorBidi"/>
      <w:color w:val="272727" w:themeColor="text1" w:themeTint="D8"/>
    </w:rPr>
  </w:style>
  <w:style w:type="paragraph" w:styleId="Vltozat">
    <w:name w:val="Revision"/>
    <w:hidden/>
    <w:uiPriority w:val="99"/>
    <w:semiHidden/>
    <w:rsid w:val="002E659F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0E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0E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0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  <SharedWithUsers xmlns="8472e108-5a42-4229-8afb-7b465ef89d6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5E7C-2A38-4019-BFCF-01E775CCBE70}">
  <ds:schemaRefs>
    <ds:schemaRef ds:uri="http://schemas.microsoft.com/office/2006/metadata/properties"/>
    <ds:schemaRef ds:uri="http://schemas.microsoft.com/office/infopath/2007/PartnerControls"/>
    <ds:schemaRef ds:uri="feb08fcf-a05e-4d35-905f-07037c02d746"/>
    <ds:schemaRef ds:uri="8472e108-5a42-4229-8afb-7b465ef89d6d"/>
  </ds:schemaRefs>
</ds:datastoreItem>
</file>

<file path=customXml/itemProps2.xml><?xml version="1.0" encoding="utf-8"?>
<ds:datastoreItem xmlns:ds="http://schemas.openxmlformats.org/officeDocument/2006/customXml" ds:itemID="{8F652F50-8B79-4D41-B437-ED9597C7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F72D8-412D-4D15-9265-4C7F329FC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2992B-BC3D-43FE-A8B0-EACE95C9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 Eszter</dc:creator>
  <cp:keywords/>
  <dc:description/>
  <cp:lastModifiedBy>Tulok</cp:lastModifiedBy>
  <cp:revision>3</cp:revision>
  <cp:lastPrinted>2024-11-26T00:07:00Z</cp:lastPrinted>
  <dcterms:created xsi:type="dcterms:W3CDTF">2025-05-14T13:40:00Z</dcterms:created>
  <dcterms:modified xsi:type="dcterms:W3CDTF">2025-06-24T21:59:00Z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Order">
    <vt:r8>9200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