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FF3" w:rsidRPr="005E4FF3" w:rsidRDefault="005E4FF3" w:rsidP="005E4FF3">
      <w:pPr>
        <w:pStyle w:val="Listaszerbekezds"/>
        <w:numPr>
          <w:ilvl w:val="0"/>
          <w:numId w:val="1"/>
        </w:numPr>
        <w:rPr>
          <w:rFonts w:ascii="Times New Roman" w:hAnsi="Times New Roman" w:cs="Times New Roman"/>
          <w:shd w:val="clear" w:color="auto" w:fill="FFFFFF"/>
        </w:rPr>
      </w:pPr>
      <w:r w:rsidRPr="005E4FF3">
        <w:rPr>
          <w:rFonts w:ascii="Times New Roman" w:hAnsi="Times New Roman" w:cs="Times New Roman"/>
          <w:shd w:val="clear" w:color="auto" w:fill="FFFFFF"/>
        </w:rPr>
        <w:t>Gólyatábor pályázatok</w:t>
      </w:r>
    </w:p>
    <w:p w:rsidR="005E4FF3" w:rsidRPr="005E4FF3" w:rsidRDefault="005E4FF3" w:rsidP="005E4FF3">
      <w:pPr>
        <w:spacing w:after="0"/>
        <w:ind w:left="360"/>
        <w:jc w:val="center"/>
        <w:rPr>
          <w:rFonts w:ascii="Times New Roman" w:hAnsi="Times New Roman" w:cs="Times New Roman"/>
          <w:b/>
          <w:sz w:val="16"/>
          <w:szCs w:val="16"/>
        </w:rPr>
      </w:pPr>
      <w:r w:rsidRPr="005E4FF3">
        <w:rPr>
          <w:rFonts w:ascii="Times New Roman" w:hAnsi="Times New Roman" w:cs="Times New Roman"/>
          <w:b/>
          <w:sz w:val="16"/>
          <w:szCs w:val="16"/>
        </w:rPr>
        <w:t>Pályázat</w:t>
      </w:r>
    </w:p>
    <w:p w:rsidR="005E4FF3" w:rsidRPr="005E4FF3" w:rsidRDefault="005E4FF3" w:rsidP="005E4FF3">
      <w:pPr>
        <w:spacing w:after="0"/>
        <w:ind w:left="360"/>
        <w:jc w:val="center"/>
        <w:rPr>
          <w:rFonts w:ascii="Times New Roman" w:hAnsi="Times New Roman" w:cs="Times New Roman"/>
          <w:b/>
          <w:sz w:val="16"/>
          <w:szCs w:val="16"/>
        </w:rPr>
      </w:pPr>
      <w:r w:rsidRPr="005E4FF3">
        <w:rPr>
          <w:rFonts w:ascii="Times New Roman" w:hAnsi="Times New Roman" w:cs="Times New Roman"/>
          <w:b/>
          <w:sz w:val="16"/>
          <w:szCs w:val="16"/>
        </w:rPr>
        <w:t>A 2014-es fizika szakterületi gólyatábor megszervezésére</w:t>
      </w:r>
    </w:p>
    <w:p w:rsidR="005E4FF3" w:rsidRPr="005E4FF3" w:rsidRDefault="005E4FF3" w:rsidP="005E4FF3">
      <w:pPr>
        <w:spacing w:after="0"/>
        <w:ind w:left="360"/>
        <w:jc w:val="both"/>
        <w:rPr>
          <w:rFonts w:ascii="Times New Roman" w:hAnsi="Times New Roman" w:cs="Times New Roman"/>
          <w:sz w:val="16"/>
          <w:szCs w:val="16"/>
        </w:rPr>
      </w:pPr>
    </w:p>
    <w:p w:rsidR="005E4FF3" w:rsidRDefault="005E4FF3" w:rsidP="005E4FF3">
      <w:pPr>
        <w:spacing w:after="0"/>
        <w:ind w:left="360"/>
        <w:jc w:val="both"/>
        <w:rPr>
          <w:rFonts w:ascii="Times New Roman" w:hAnsi="Times New Roman" w:cs="Times New Roman"/>
          <w:b/>
          <w:sz w:val="16"/>
          <w:szCs w:val="16"/>
        </w:rPr>
      </w:pPr>
      <w:r w:rsidRPr="005E4FF3">
        <w:rPr>
          <w:rFonts w:ascii="Times New Roman" w:hAnsi="Times New Roman" w:cs="Times New Roman"/>
          <w:b/>
          <w:sz w:val="16"/>
          <w:szCs w:val="16"/>
        </w:rPr>
        <w:t>A pályázó szervezet:</w:t>
      </w:r>
      <w:r w:rsidRPr="005E4FF3">
        <w:rPr>
          <w:rFonts w:ascii="Times New Roman" w:hAnsi="Times New Roman" w:cs="Times New Roman"/>
          <w:b/>
          <w:sz w:val="16"/>
          <w:szCs w:val="16"/>
        </w:rPr>
        <w:tab/>
      </w:r>
      <w:r w:rsidRPr="005E4FF3">
        <w:rPr>
          <w:rFonts w:ascii="Times New Roman" w:hAnsi="Times New Roman" w:cs="Times New Roman"/>
          <w:b/>
          <w:sz w:val="16"/>
          <w:szCs w:val="16"/>
        </w:rPr>
        <w:tab/>
      </w:r>
    </w:p>
    <w:p w:rsidR="005E4FF3" w:rsidRDefault="005E4FF3" w:rsidP="005E4FF3">
      <w:pPr>
        <w:spacing w:after="0"/>
        <w:ind w:left="360"/>
        <w:jc w:val="both"/>
        <w:rPr>
          <w:rFonts w:ascii="Times New Roman" w:hAnsi="Times New Roman" w:cs="Times New Roman"/>
          <w:b/>
          <w:sz w:val="16"/>
          <w:szCs w:val="16"/>
        </w:rPr>
      </w:pPr>
    </w:p>
    <w:p w:rsidR="005E4FF3" w:rsidRPr="005E4FF3" w:rsidRDefault="005E4FF3" w:rsidP="005E4FF3">
      <w:pPr>
        <w:spacing w:after="0"/>
        <w:ind w:left="360"/>
        <w:jc w:val="both"/>
        <w:rPr>
          <w:rFonts w:ascii="Times New Roman" w:hAnsi="Times New Roman" w:cs="Times New Roman"/>
          <w:b/>
          <w:sz w:val="16"/>
          <w:szCs w:val="16"/>
        </w:rPr>
      </w:pPr>
      <w:r w:rsidRPr="005E4FF3">
        <w:rPr>
          <w:rFonts w:ascii="Times New Roman" w:hAnsi="Times New Roman" w:cs="Times New Roman"/>
          <w:b/>
          <w:sz w:val="16"/>
          <w:szCs w:val="16"/>
        </w:rPr>
        <w:t>Magyar Fizikushallgatók Egyesülete</w:t>
      </w:r>
    </w:p>
    <w:p w:rsidR="005E4FF3" w:rsidRPr="005E4FF3" w:rsidRDefault="005E4FF3" w:rsidP="005E4FF3">
      <w:pPr>
        <w:spacing w:after="0"/>
        <w:ind w:left="360"/>
        <w:jc w:val="both"/>
        <w:rPr>
          <w:rFonts w:ascii="Times New Roman" w:hAnsi="Times New Roman" w:cs="Times New Roman"/>
          <w:sz w:val="16"/>
          <w:szCs w:val="16"/>
        </w:rPr>
      </w:pPr>
      <w:r w:rsidRPr="005E4FF3">
        <w:rPr>
          <w:rFonts w:ascii="Times New Roman" w:hAnsi="Times New Roman" w:cs="Times New Roman"/>
          <w:sz w:val="16"/>
          <w:szCs w:val="16"/>
        </w:rPr>
        <w:t>Cím: 1117 Budapest, Pázmány Péter sétány 1/</w:t>
      </w:r>
      <w:proofErr w:type="gramStart"/>
      <w:r w:rsidRPr="005E4FF3">
        <w:rPr>
          <w:rFonts w:ascii="Times New Roman" w:hAnsi="Times New Roman" w:cs="Times New Roman"/>
          <w:sz w:val="16"/>
          <w:szCs w:val="16"/>
        </w:rPr>
        <w:t>A</w:t>
      </w:r>
      <w:proofErr w:type="gramEnd"/>
      <w:r w:rsidRPr="005E4FF3">
        <w:rPr>
          <w:rFonts w:ascii="Times New Roman" w:hAnsi="Times New Roman" w:cs="Times New Roman"/>
          <w:sz w:val="16"/>
          <w:szCs w:val="16"/>
        </w:rPr>
        <w:t>., 2.106</w:t>
      </w:r>
    </w:p>
    <w:p w:rsidR="005E4FF3" w:rsidRPr="005E4FF3" w:rsidRDefault="005E4FF3" w:rsidP="005E4FF3">
      <w:pPr>
        <w:spacing w:after="0"/>
        <w:ind w:left="360"/>
        <w:jc w:val="both"/>
        <w:rPr>
          <w:rFonts w:ascii="Times New Roman" w:hAnsi="Times New Roman" w:cs="Times New Roman"/>
          <w:sz w:val="16"/>
          <w:szCs w:val="16"/>
        </w:rPr>
      </w:pPr>
      <w:r w:rsidRPr="005E4FF3">
        <w:rPr>
          <w:rFonts w:ascii="Times New Roman" w:hAnsi="Times New Roman" w:cs="Times New Roman"/>
          <w:sz w:val="16"/>
          <w:szCs w:val="16"/>
        </w:rPr>
        <w:t xml:space="preserve">E-mail: </w:t>
      </w:r>
      <w:hyperlink r:id="rId5" w:history="1">
        <w:r w:rsidRPr="005E4FF3">
          <w:rPr>
            <w:rStyle w:val="Hiperhivatkozs"/>
            <w:rFonts w:ascii="Times New Roman" w:hAnsi="Times New Roman" w:cs="Times New Roman"/>
            <w:sz w:val="16"/>
            <w:szCs w:val="16"/>
          </w:rPr>
          <w:t>bofi2014@mafihe.hu</w:t>
        </w:r>
      </w:hyperlink>
    </w:p>
    <w:p w:rsidR="005E4FF3" w:rsidRPr="005E4FF3" w:rsidRDefault="005E4FF3" w:rsidP="005E4FF3">
      <w:pPr>
        <w:spacing w:after="0"/>
        <w:ind w:left="360"/>
        <w:rPr>
          <w:rFonts w:ascii="Times New Roman" w:hAnsi="Times New Roman" w:cs="Times New Roman"/>
          <w:color w:val="000000"/>
          <w:sz w:val="16"/>
          <w:szCs w:val="16"/>
        </w:rPr>
      </w:pPr>
      <w:r w:rsidRPr="005E4FF3">
        <w:rPr>
          <w:rFonts w:ascii="Times New Roman" w:hAnsi="Times New Roman" w:cs="Times New Roman"/>
          <w:color w:val="000000"/>
          <w:sz w:val="16"/>
          <w:szCs w:val="16"/>
        </w:rPr>
        <w:t>Web: </w:t>
      </w:r>
      <w:hyperlink r:id="rId6" w:tgtFrame="_blank" w:history="1">
        <w:r w:rsidRPr="005E4FF3">
          <w:rPr>
            <w:rStyle w:val="Hiperhivatkozs"/>
            <w:rFonts w:ascii="Times New Roman" w:hAnsi="Times New Roman" w:cs="Times New Roman"/>
            <w:color w:val="000000"/>
            <w:sz w:val="16"/>
            <w:szCs w:val="16"/>
          </w:rPr>
          <w:t>http://mafihe.hu/</w:t>
        </w:r>
      </w:hyperlink>
    </w:p>
    <w:p w:rsidR="005E4FF3" w:rsidRPr="005E4FF3" w:rsidRDefault="005E4FF3" w:rsidP="005E4FF3">
      <w:pPr>
        <w:spacing w:after="0"/>
        <w:ind w:left="360"/>
        <w:rPr>
          <w:rFonts w:ascii="Times New Roman" w:hAnsi="Times New Roman" w:cs="Times New Roman"/>
          <w:color w:val="000000"/>
          <w:sz w:val="16"/>
          <w:szCs w:val="16"/>
        </w:rPr>
      </w:pPr>
      <w:r w:rsidRPr="005E4FF3">
        <w:rPr>
          <w:rFonts w:ascii="Times New Roman" w:hAnsi="Times New Roman" w:cs="Times New Roman"/>
          <w:color w:val="000000"/>
          <w:sz w:val="16"/>
          <w:szCs w:val="16"/>
        </w:rPr>
        <w:t>Telefon: </w:t>
      </w:r>
      <w:hyperlink r:id="rId7" w:tgtFrame="_blank" w:history="1">
        <w:r w:rsidRPr="005E4FF3">
          <w:rPr>
            <w:rStyle w:val="Hiperhivatkozs"/>
            <w:rFonts w:ascii="Times New Roman" w:hAnsi="Times New Roman" w:cs="Times New Roman"/>
            <w:color w:val="000000"/>
            <w:sz w:val="16"/>
            <w:szCs w:val="16"/>
          </w:rPr>
          <w:t>+36-30-438-4511</w:t>
        </w:r>
      </w:hyperlink>
    </w:p>
    <w:p w:rsidR="005E4FF3" w:rsidRPr="005E4FF3" w:rsidRDefault="005E4FF3" w:rsidP="005E4FF3">
      <w:pPr>
        <w:spacing w:after="0"/>
        <w:ind w:left="360"/>
        <w:rPr>
          <w:rFonts w:ascii="Times New Roman" w:hAnsi="Times New Roman" w:cs="Times New Roman"/>
          <w:color w:val="000000"/>
          <w:sz w:val="16"/>
          <w:szCs w:val="16"/>
        </w:rPr>
      </w:pPr>
      <w:r w:rsidRPr="005E4FF3">
        <w:rPr>
          <w:rFonts w:ascii="Times New Roman" w:hAnsi="Times New Roman" w:cs="Times New Roman"/>
          <w:color w:val="000000"/>
          <w:sz w:val="16"/>
          <w:szCs w:val="16"/>
        </w:rPr>
        <w:t>Központi iroda telefon: +36-1-372-2701</w:t>
      </w:r>
    </w:p>
    <w:p w:rsidR="005E4FF3" w:rsidRPr="005E4FF3" w:rsidRDefault="005E4FF3" w:rsidP="005E4FF3">
      <w:pPr>
        <w:spacing w:after="0"/>
        <w:ind w:left="360"/>
        <w:rPr>
          <w:rFonts w:ascii="Times New Roman" w:hAnsi="Times New Roman" w:cs="Times New Roman"/>
          <w:color w:val="000000"/>
          <w:sz w:val="16"/>
          <w:szCs w:val="16"/>
        </w:rPr>
      </w:pPr>
      <w:r w:rsidRPr="005E4FF3">
        <w:rPr>
          <w:rFonts w:ascii="Times New Roman" w:hAnsi="Times New Roman" w:cs="Times New Roman"/>
          <w:color w:val="000000"/>
          <w:sz w:val="16"/>
          <w:szCs w:val="16"/>
        </w:rPr>
        <w:t>Fax: +36-1-372-2550</w:t>
      </w:r>
    </w:p>
    <w:p w:rsidR="005E4FF3" w:rsidRPr="005E4FF3" w:rsidRDefault="005E4FF3" w:rsidP="005E4FF3">
      <w:pPr>
        <w:spacing w:after="0"/>
        <w:ind w:left="360"/>
        <w:rPr>
          <w:rFonts w:ascii="Times New Roman" w:hAnsi="Times New Roman" w:cs="Times New Roman"/>
          <w:color w:val="000000"/>
          <w:sz w:val="16"/>
          <w:szCs w:val="16"/>
        </w:rPr>
      </w:pPr>
      <w:r w:rsidRPr="005E4FF3">
        <w:rPr>
          <w:rFonts w:ascii="Times New Roman" w:hAnsi="Times New Roman" w:cs="Times New Roman"/>
          <w:color w:val="000000"/>
          <w:sz w:val="16"/>
          <w:szCs w:val="16"/>
        </w:rPr>
        <w:t>KSH azonosító: 19025128-9412-529-01</w:t>
      </w:r>
    </w:p>
    <w:p w:rsidR="005E4FF3" w:rsidRPr="005E4FF3" w:rsidRDefault="005E4FF3" w:rsidP="005E4FF3">
      <w:pPr>
        <w:spacing w:after="0"/>
        <w:ind w:left="360"/>
        <w:rPr>
          <w:rStyle w:val="Kiemels2"/>
          <w:rFonts w:ascii="Times New Roman" w:hAnsi="Times New Roman" w:cs="Times New Roman"/>
          <w:b w:val="0"/>
          <w:color w:val="000000"/>
          <w:sz w:val="16"/>
          <w:szCs w:val="16"/>
          <w:shd w:val="clear" w:color="auto" w:fill="F4F4F4"/>
        </w:rPr>
      </w:pPr>
      <w:r w:rsidRPr="005E4FF3">
        <w:rPr>
          <w:rFonts w:ascii="Times New Roman" w:hAnsi="Times New Roman" w:cs="Times New Roman"/>
          <w:color w:val="000000"/>
          <w:sz w:val="16"/>
          <w:szCs w:val="16"/>
        </w:rPr>
        <w:t xml:space="preserve">Adószám: </w:t>
      </w:r>
      <w:r w:rsidRPr="005E4FF3">
        <w:rPr>
          <w:rStyle w:val="Kiemels2"/>
          <w:rFonts w:ascii="Times New Roman" w:hAnsi="Times New Roman" w:cs="Times New Roman"/>
          <w:b w:val="0"/>
          <w:color w:val="000000"/>
          <w:sz w:val="16"/>
          <w:szCs w:val="16"/>
          <w:shd w:val="clear" w:color="auto" w:fill="F4F4F4"/>
        </w:rPr>
        <w:t>19025128-1-43</w:t>
      </w:r>
    </w:p>
    <w:p w:rsidR="005E4FF3" w:rsidRPr="005E4FF3" w:rsidRDefault="005E4FF3" w:rsidP="005E4FF3">
      <w:pPr>
        <w:spacing w:after="0"/>
        <w:ind w:left="360"/>
        <w:rPr>
          <w:rFonts w:ascii="Times New Roman" w:hAnsi="Times New Roman" w:cs="Times New Roman"/>
          <w:color w:val="000000"/>
          <w:sz w:val="16"/>
          <w:szCs w:val="16"/>
          <w:shd w:val="clear" w:color="auto" w:fill="FFFFFF"/>
        </w:rPr>
      </w:pPr>
      <w:r w:rsidRPr="005E4FF3">
        <w:rPr>
          <w:rStyle w:val="Kiemels2"/>
          <w:rFonts w:ascii="Times New Roman" w:hAnsi="Times New Roman" w:cs="Times New Roman"/>
          <w:b w:val="0"/>
          <w:color w:val="000000"/>
          <w:sz w:val="16"/>
          <w:szCs w:val="16"/>
          <w:shd w:val="clear" w:color="auto" w:fill="F4F4F4"/>
        </w:rPr>
        <w:t xml:space="preserve">Nyilvántartási szám: </w:t>
      </w:r>
      <w:r w:rsidRPr="005E4FF3">
        <w:rPr>
          <w:rFonts w:ascii="Times New Roman" w:hAnsi="Times New Roman" w:cs="Times New Roman"/>
          <w:color w:val="000000"/>
          <w:sz w:val="16"/>
          <w:szCs w:val="16"/>
          <w:shd w:val="clear" w:color="auto" w:fill="FFFFFF"/>
        </w:rPr>
        <w:t>1340</w:t>
      </w:r>
    </w:p>
    <w:p w:rsidR="005E4FF3" w:rsidRPr="005E4FF3" w:rsidRDefault="005E4FF3" w:rsidP="005E4FF3">
      <w:pPr>
        <w:spacing w:after="0"/>
        <w:ind w:left="360"/>
        <w:rPr>
          <w:rFonts w:ascii="Times New Roman" w:hAnsi="Times New Roman" w:cs="Times New Roman"/>
          <w:color w:val="000000"/>
          <w:sz w:val="16"/>
          <w:szCs w:val="16"/>
        </w:rPr>
      </w:pPr>
      <w:r w:rsidRPr="005E4FF3">
        <w:rPr>
          <w:rStyle w:val="Kiemels2"/>
          <w:rFonts w:ascii="Times New Roman" w:hAnsi="Times New Roman" w:cs="Times New Roman"/>
          <w:b w:val="0"/>
          <w:color w:val="000000"/>
          <w:sz w:val="16"/>
          <w:szCs w:val="16"/>
          <w:shd w:val="clear" w:color="auto" w:fill="F4F4F4"/>
        </w:rPr>
        <w:t>Bankszámlaszám:</w:t>
      </w:r>
      <w:r w:rsidRPr="005E4FF3">
        <w:rPr>
          <w:rFonts w:ascii="Times New Roman" w:hAnsi="Times New Roman" w:cs="Times New Roman"/>
          <w:color w:val="000000"/>
          <w:sz w:val="16"/>
          <w:szCs w:val="16"/>
        </w:rPr>
        <w:t xml:space="preserve"> </w:t>
      </w:r>
      <w:r w:rsidRPr="005E4FF3">
        <w:rPr>
          <w:rFonts w:ascii="Times New Roman" w:hAnsi="Times New Roman" w:cs="Times New Roman"/>
          <w:color w:val="000000"/>
          <w:sz w:val="16"/>
          <w:szCs w:val="16"/>
          <w:shd w:val="clear" w:color="auto" w:fill="FFFFFF"/>
        </w:rPr>
        <w:t>Budapest Bank Rt.  10102086-09639802-00000007</w:t>
      </w:r>
    </w:p>
    <w:p w:rsidR="005E4FF3" w:rsidRDefault="005E4FF3" w:rsidP="005E4FF3">
      <w:pPr>
        <w:tabs>
          <w:tab w:val="left" w:pos="2835"/>
        </w:tabs>
        <w:spacing w:after="0"/>
        <w:ind w:left="360" w:right="565"/>
        <w:jc w:val="both"/>
        <w:rPr>
          <w:rFonts w:ascii="Times New Roman" w:hAnsi="Times New Roman" w:cs="Times New Roman"/>
          <w:b/>
          <w:sz w:val="16"/>
          <w:szCs w:val="16"/>
        </w:rPr>
      </w:pPr>
    </w:p>
    <w:p w:rsidR="005E4FF3" w:rsidRDefault="005E4FF3" w:rsidP="005E4FF3">
      <w:pPr>
        <w:tabs>
          <w:tab w:val="left" w:pos="2835"/>
        </w:tabs>
        <w:spacing w:after="0"/>
        <w:ind w:left="360" w:right="565"/>
        <w:jc w:val="both"/>
        <w:rPr>
          <w:rFonts w:ascii="Times New Roman" w:hAnsi="Times New Roman" w:cs="Times New Roman"/>
          <w:b/>
          <w:sz w:val="16"/>
          <w:szCs w:val="16"/>
        </w:rPr>
      </w:pPr>
      <w:r w:rsidRPr="005E4FF3">
        <w:rPr>
          <w:rFonts w:ascii="Times New Roman" w:hAnsi="Times New Roman" w:cs="Times New Roman"/>
          <w:b/>
          <w:sz w:val="16"/>
          <w:szCs w:val="16"/>
        </w:rPr>
        <w:t>A szervezet képviselője:</w:t>
      </w:r>
      <w:r w:rsidRPr="005E4FF3">
        <w:rPr>
          <w:rFonts w:ascii="Times New Roman" w:hAnsi="Times New Roman" w:cs="Times New Roman"/>
          <w:b/>
          <w:sz w:val="16"/>
          <w:szCs w:val="16"/>
        </w:rPr>
        <w:tab/>
      </w:r>
    </w:p>
    <w:p w:rsidR="005E4FF3" w:rsidRPr="005E4FF3" w:rsidRDefault="005E4FF3" w:rsidP="005E4FF3">
      <w:pPr>
        <w:tabs>
          <w:tab w:val="left" w:pos="2835"/>
        </w:tabs>
        <w:spacing w:after="0"/>
        <w:ind w:left="360" w:right="565"/>
        <w:jc w:val="both"/>
        <w:rPr>
          <w:rFonts w:ascii="Times New Roman" w:hAnsi="Times New Roman" w:cs="Times New Roman"/>
          <w:b/>
          <w:sz w:val="16"/>
          <w:szCs w:val="16"/>
        </w:rPr>
      </w:pPr>
      <w:r w:rsidRPr="005E4FF3">
        <w:rPr>
          <w:rFonts w:ascii="Times New Roman" w:hAnsi="Times New Roman" w:cs="Times New Roman"/>
          <w:b/>
          <w:sz w:val="16"/>
          <w:szCs w:val="16"/>
        </w:rPr>
        <w:t>Vámi Tamás Álmos</w:t>
      </w:r>
    </w:p>
    <w:p w:rsidR="005E4FF3" w:rsidRPr="005E4FF3" w:rsidRDefault="005E4FF3" w:rsidP="005E4FF3">
      <w:pPr>
        <w:spacing w:after="0"/>
        <w:ind w:left="360" w:right="565"/>
        <w:jc w:val="both"/>
        <w:rPr>
          <w:rFonts w:ascii="Times New Roman" w:hAnsi="Times New Roman" w:cs="Times New Roman"/>
          <w:sz w:val="16"/>
          <w:szCs w:val="16"/>
        </w:rPr>
      </w:pPr>
      <w:r w:rsidRPr="005E4FF3">
        <w:rPr>
          <w:rFonts w:ascii="Times New Roman" w:hAnsi="Times New Roman" w:cs="Times New Roman"/>
          <w:sz w:val="16"/>
          <w:szCs w:val="16"/>
        </w:rPr>
        <w:t>Cím: 8000 Székesfehérvár, Széchenyi utca 49.</w:t>
      </w:r>
    </w:p>
    <w:p w:rsidR="005E4FF3" w:rsidRPr="005E4FF3" w:rsidRDefault="005E4FF3" w:rsidP="005E4FF3">
      <w:pPr>
        <w:spacing w:after="0"/>
        <w:ind w:left="360" w:right="565"/>
        <w:jc w:val="both"/>
        <w:rPr>
          <w:rFonts w:ascii="Times New Roman" w:hAnsi="Times New Roman" w:cs="Times New Roman"/>
          <w:sz w:val="16"/>
          <w:szCs w:val="16"/>
        </w:rPr>
      </w:pPr>
      <w:r w:rsidRPr="005E4FF3">
        <w:rPr>
          <w:rFonts w:ascii="Times New Roman" w:hAnsi="Times New Roman" w:cs="Times New Roman"/>
          <w:sz w:val="16"/>
          <w:szCs w:val="16"/>
        </w:rPr>
        <w:t>Tel: +36705315353, e-mail: elnok@mafihe.hu</w:t>
      </w:r>
    </w:p>
    <w:p w:rsidR="005E4FF3" w:rsidRDefault="005E4FF3" w:rsidP="005E4FF3">
      <w:pPr>
        <w:spacing w:after="0"/>
        <w:ind w:left="360"/>
        <w:jc w:val="both"/>
        <w:rPr>
          <w:rFonts w:ascii="Times New Roman" w:hAnsi="Times New Roman" w:cs="Times New Roman"/>
          <w:b/>
          <w:sz w:val="16"/>
          <w:szCs w:val="16"/>
        </w:rPr>
      </w:pPr>
    </w:p>
    <w:p w:rsidR="005E4FF3" w:rsidRDefault="005E4FF3" w:rsidP="005E4FF3">
      <w:pPr>
        <w:spacing w:after="0"/>
        <w:ind w:left="360"/>
        <w:jc w:val="both"/>
        <w:rPr>
          <w:rFonts w:ascii="Times New Roman" w:hAnsi="Times New Roman" w:cs="Times New Roman"/>
          <w:b/>
          <w:sz w:val="16"/>
          <w:szCs w:val="16"/>
        </w:rPr>
      </w:pPr>
      <w:r w:rsidRPr="005E4FF3">
        <w:rPr>
          <w:rFonts w:ascii="Times New Roman" w:hAnsi="Times New Roman" w:cs="Times New Roman"/>
          <w:b/>
          <w:sz w:val="16"/>
          <w:szCs w:val="16"/>
        </w:rPr>
        <w:t>Főszervezők:</w:t>
      </w:r>
      <w:r w:rsidRPr="005E4FF3">
        <w:rPr>
          <w:rFonts w:ascii="Times New Roman" w:hAnsi="Times New Roman" w:cs="Times New Roman"/>
          <w:b/>
          <w:sz w:val="16"/>
          <w:szCs w:val="16"/>
        </w:rPr>
        <w:tab/>
      </w:r>
      <w:r w:rsidRPr="005E4FF3">
        <w:rPr>
          <w:rFonts w:ascii="Times New Roman" w:hAnsi="Times New Roman" w:cs="Times New Roman"/>
          <w:b/>
          <w:sz w:val="16"/>
          <w:szCs w:val="16"/>
        </w:rPr>
        <w:tab/>
      </w:r>
      <w:r w:rsidRPr="005E4FF3">
        <w:rPr>
          <w:rFonts w:ascii="Times New Roman" w:hAnsi="Times New Roman" w:cs="Times New Roman"/>
          <w:b/>
          <w:sz w:val="16"/>
          <w:szCs w:val="16"/>
        </w:rPr>
        <w:tab/>
      </w:r>
    </w:p>
    <w:p w:rsidR="005E4FF3" w:rsidRPr="005E4FF3" w:rsidRDefault="005E4FF3" w:rsidP="005E4FF3">
      <w:pPr>
        <w:spacing w:after="0"/>
        <w:ind w:left="360"/>
        <w:jc w:val="both"/>
        <w:rPr>
          <w:rFonts w:ascii="Times New Roman" w:hAnsi="Times New Roman" w:cs="Times New Roman"/>
          <w:color w:val="000000"/>
          <w:sz w:val="16"/>
          <w:szCs w:val="16"/>
        </w:rPr>
      </w:pPr>
      <w:r w:rsidRPr="005E4FF3">
        <w:rPr>
          <w:rFonts w:ascii="Times New Roman" w:hAnsi="Times New Roman" w:cs="Times New Roman"/>
          <w:b/>
          <w:sz w:val="16"/>
          <w:szCs w:val="16"/>
        </w:rPr>
        <w:t xml:space="preserve">Pálma Péter, </w:t>
      </w:r>
      <w:r w:rsidRPr="005E4FF3">
        <w:rPr>
          <w:rFonts w:ascii="Times New Roman" w:hAnsi="Times New Roman" w:cs="Times New Roman"/>
          <w:sz w:val="16"/>
          <w:szCs w:val="16"/>
        </w:rPr>
        <w:t xml:space="preserve">I. éves fizikushallgató, IFHJK7 </w:t>
      </w:r>
    </w:p>
    <w:p w:rsidR="005E4FF3" w:rsidRPr="005E4FF3" w:rsidRDefault="005E4FF3" w:rsidP="005E4FF3">
      <w:pPr>
        <w:spacing w:after="0"/>
        <w:ind w:left="360"/>
        <w:jc w:val="both"/>
        <w:rPr>
          <w:rFonts w:ascii="Times New Roman" w:hAnsi="Times New Roman" w:cs="Times New Roman"/>
          <w:sz w:val="16"/>
          <w:szCs w:val="16"/>
        </w:rPr>
      </w:pPr>
      <w:r w:rsidRPr="005E4FF3">
        <w:rPr>
          <w:rFonts w:ascii="Times New Roman" w:hAnsi="Times New Roman" w:cs="Times New Roman"/>
          <w:sz w:val="16"/>
          <w:szCs w:val="16"/>
        </w:rPr>
        <w:t>Született, 1992. 05. 10, Szekszárd</w:t>
      </w:r>
    </w:p>
    <w:p w:rsidR="005E4FF3" w:rsidRPr="005E4FF3" w:rsidRDefault="005E4FF3" w:rsidP="005E4FF3">
      <w:pPr>
        <w:spacing w:after="0"/>
        <w:ind w:left="360"/>
        <w:jc w:val="both"/>
        <w:rPr>
          <w:rFonts w:ascii="Times New Roman" w:hAnsi="Times New Roman" w:cs="Times New Roman"/>
          <w:sz w:val="16"/>
          <w:szCs w:val="16"/>
        </w:rPr>
      </w:pPr>
      <w:r w:rsidRPr="005E4FF3">
        <w:rPr>
          <w:rFonts w:ascii="Times New Roman" w:hAnsi="Times New Roman" w:cs="Times New Roman"/>
          <w:sz w:val="16"/>
          <w:szCs w:val="16"/>
        </w:rPr>
        <w:t>Anyja neve: Boros Ildikó Mária</w:t>
      </w:r>
    </w:p>
    <w:p w:rsidR="005E4FF3" w:rsidRPr="005E4FF3" w:rsidRDefault="005E4FF3" w:rsidP="005E4FF3">
      <w:pPr>
        <w:spacing w:after="0"/>
        <w:ind w:left="360"/>
        <w:jc w:val="both"/>
        <w:rPr>
          <w:rFonts w:ascii="Times New Roman" w:hAnsi="Times New Roman" w:cs="Times New Roman"/>
          <w:color w:val="000000"/>
          <w:sz w:val="16"/>
          <w:szCs w:val="16"/>
        </w:rPr>
      </w:pPr>
      <w:r w:rsidRPr="005E4FF3">
        <w:rPr>
          <w:rFonts w:ascii="Times New Roman" w:hAnsi="Times New Roman" w:cs="Times New Roman"/>
          <w:sz w:val="16"/>
          <w:szCs w:val="16"/>
        </w:rPr>
        <w:t xml:space="preserve">Cím: </w:t>
      </w:r>
      <w:r w:rsidRPr="005E4FF3">
        <w:rPr>
          <w:rFonts w:ascii="Times New Roman" w:hAnsi="Times New Roman" w:cs="Times New Roman"/>
          <w:color w:val="000000"/>
          <w:sz w:val="16"/>
          <w:szCs w:val="16"/>
        </w:rPr>
        <w:t>7100 Szekszárd, Wesselényi utca 5. X/32.</w:t>
      </w:r>
    </w:p>
    <w:p w:rsidR="005E4FF3" w:rsidRPr="005E4FF3" w:rsidRDefault="005E4FF3" w:rsidP="005E4FF3">
      <w:pPr>
        <w:spacing w:after="0"/>
        <w:ind w:left="360"/>
        <w:jc w:val="both"/>
        <w:rPr>
          <w:rFonts w:ascii="Times New Roman" w:hAnsi="Times New Roman" w:cs="Times New Roman"/>
          <w:sz w:val="16"/>
          <w:szCs w:val="16"/>
        </w:rPr>
      </w:pPr>
      <w:r w:rsidRPr="005E4FF3">
        <w:rPr>
          <w:rFonts w:ascii="Times New Roman" w:hAnsi="Times New Roman" w:cs="Times New Roman"/>
          <w:sz w:val="16"/>
          <w:szCs w:val="16"/>
        </w:rPr>
        <w:t>Tel: +3620/3948959, e-mail: ppetya92@gmail.com</w:t>
      </w:r>
    </w:p>
    <w:p w:rsidR="005E4FF3" w:rsidRPr="005E4FF3" w:rsidRDefault="005E4FF3" w:rsidP="005E4FF3">
      <w:pPr>
        <w:spacing w:after="0"/>
        <w:ind w:left="360"/>
        <w:rPr>
          <w:rFonts w:ascii="Times New Roman" w:hAnsi="Times New Roman" w:cs="Times New Roman"/>
          <w:sz w:val="16"/>
          <w:szCs w:val="16"/>
        </w:rPr>
      </w:pPr>
      <w:r w:rsidRPr="005E4FF3">
        <w:rPr>
          <w:rFonts w:ascii="Times New Roman" w:hAnsi="Times New Roman" w:cs="Times New Roman"/>
          <w:sz w:val="16"/>
          <w:szCs w:val="16"/>
        </w:rPr>
        <w:t>Hegedüs Dávid, II. éves fizikushallgató, B0JZ4J</w:t>
      </w:r>
      <w:r w:rsidRPr="005E4FF3">
        <w:rPr>
          <w:rFonts w:ascii="Times New Roman" w:hAnsi="Times New Roman" w:cs="Times New Roman"/>
          <w:sz w:val="16"/>
          <w:szCs w:val="16"/>
        </w:rPr>
        <w:br/>
        <w:t>Született, 1993. 11. 06, Nyíregyháza</w:t>
      </w:r>
    </w:p>
    <w:p w:rsidR="005E4FF3" w:rsidRPr="005E4FF3" w:rsidRDefault="005E4FF3" w:rsidP="005E4FF3">
      <w:pPr>
        <w:spacing w:after="0"/>
        <w:ind w:left="360"/>
        <w:rPr>
          <w:rFonts w:ascii="Times New Roman" w:hAnsi="Times New Roman" w:cs="Times New Roman"/>
          <w:sz w:val="16"/>
          <w:szCs w:val="16"/>
        </w:rPr>
      </w:pPr>
      <w:r w:rsidRPr="005E4FF3">
        <w:rPr>
          <w:rFonts w:ascii="Times New Roman" w:hAnsi="Times New Roman" w:cs="Times New Roman"/>
          <w:sz w:val="16"/>
          <w:szCs w:val="16"/>
        </w:rPr>
        <w:t>Anyja neve: Tóth Ibolya</w:t>
      </w:r>
    </w:p>
    <w:p w:rsidR="005E4FF3" w:rsidRPr="005E4FF3" w:rsidRDefault="005E4FF3" w:rsidP="005E4FF3">
      <w:pPr>
        <w:spacing w:after="0"/>
        <w:ind w:left="360"/>
        <w:rPr>
          <w:rFonts w:ascii="Times New Roman" w:hAnsi="Times New Roman" w:cs="Times New Roman"/>
          <w:sz w:val="16"/>
          <w:szCs w:val="16"/>
        </w:rPr>
      </w:pPr>
      <w:r w:rsidRPr="005E4FF3">
        <w:rPr>
          <w:rFonts w:ascii="Times New Roman" w:hAnsi="Times New Roman" w:cs="Times New Roman"/>
          <w:sz w:val="16"/>
          <w:szCs w:val="16"/>
        </w:rPr>
        <w:t>Cím: 4400 Nyíregyháza, Kiss Ernő utca 28. 1/4</w:t>
      </w:r>
    </w:p>
    <w:p w:rsidR="005E4FF3" w:rsidRPr="005E4FF3" w:rsidRDefault="005E4FF3" w:rsidP="005E4FF3">
      <w:pPr>
        <w:spacing w:after="0"/>
        <w:ind w:left="360"/>
        <w:rPr>
          <w:rFonts w:ascii="Times New Roman" w:hAnsi="Times New Roman" w:cs="Times New Roman"/>
          <w:sz w:val="16"/>
          <w:szCs w:val="16"/>
        </w:rPr>
      </w:pPr>
      <w:r w:rsidRPr="005E4FF3">
        <w:rPr>
          <w:rFonts w:ascii="Times New Roman" w:hAnsi="Times New Roman" w:cs="Times New Roman"/>
          <w:sz w:val="16"/>
          <w:szCs w:val="16"/>
        </w:rPr>
        <w:t>Tel: +36303924422, e-mail: fizikaszk@ttkhok.elte.hu</w:t>
      </w:r>
    </w:p>
    <w:p w:rsidR="005E4FF3" w:rsidRDefault="005E4FF3" w:rsidP="005E4FF3">
      <w:pPr>
        <w:spacing w:after="0"/>
        <w:ind w:left="360" w:right="565"/>
        <w:jc w:val="both"/>
        <w:rPr>
          <w:rFonts w:ascii="Times New Roman" w:hAnsi="Times New Roman" w:cs="Times New Roman"/>
          <w:b/>
          <w:sz w:val="16"/>
          <w:szCs w:val="16"/>
        </w:rPr>
      </w:pPr>
    </w:p>
    <w:p w:rsidR="005E4FF3" w:rsidRPr="005E4FF3" w:rsidRDefault="005E4FF3" w:rsidP="005E4FF3">
      <w:pPr>
        <w:spacing w:after="0"/>
        <w:ind w:left="360" w:right="565"/>
        <w:jc w:val="both"/>
        <w:rPr>
          <w:rFonts w:ascii="Times New Roman" w:hAnsi="Times New Roman" w:cs="Times New Roman"/>
          <w:b/>
          <w:sz w:val="16"/>
          <w:szCs w:val="16"/>
        </w:rPr>
      </w:pPr>
      <w:r w:rsidRPr="005E4FF3">
        <w:rPr>
          <w:rFonts w:ascii="Times New Roman" w:hAnsi="Times New Roman" w:cs="Times New Roman"/>
          <w:b/>
          <w:sz w:val="16"/>
          <w:szCs w:val="16"/>
        </w:rPr>
        <w:t>A Gólyatábor:</w:t>
      </w:r>
      <w:r w:rsidRPr="005E4FF3">
        <w:rPr>
          <w:rFonts w:ascii="Times New Roman" w:hAnsi="Times New Roman" w:cs="Times New Roman"/>
          <w:b/>
          <w:sz w:val="16"/>
          <w:szCs w:val="16"/>
        </w:rPr>
        <w:tab/>
      </w:r>
      <w:r w:rsidRPr="005E4FF3">
        <w:rPr>
          <w:rFonts w:ascii="Times New Roman" w:hAnsi="Times New Roman" w:cs="Times New Roman"/>
          <w:b/>
          <w:sz w:val="16"/>
          <w:szCs w:val="16"/>
        </w:rPr>
        <w:tab/>
      </w:r>
      <w:proofErr w:type="spellStart"/>
      <w:r w:rsidRPr="005E4FF3">
        <w:rPr>
          <w:rFonts w:ascii="Times New Roman" w:hAnsi="Times New Roman" w:cs="Times New Roman"/>
          <w:b/>
          <w:sz w:val="16"/>
          <w:szCs w:val="16"/>
        </w:rPr>
        <w:t>BöFi</w:t>
      </w:r>
      <w:proofErr w:type="spellEnd"/>
      <w:r w:rsidRPr="005E4FF3">
        <w:rPr>
          <w:rFonts w:ascii="Times New Roman" w:hAnsi="Times New Roman" w:cs="Times New Roman"/>
          <w:b/>
          <w:sz w:val="16"/>
          <w:szCs w:val="16"/>
        </w:rPr>
        <w:t xml:space="preserve"> – Fizikus gólyatábor</w:t>
      </w:r>
    </w:p>
    <w:p w:rsidR="005E4FF3" w:rsidRPr="005E4FF3" w:rsidRDefault="005E4FF3" w:rsidP="005E4FF3">
      <w:pPr>
        <w:spacing w:after="0"/>
        <w:ind w:left="360" w:right="565"/>
        <w:jc w:val="both"/>
        <w:rPr>
          <w:rFonts w:ascii="Times New Roman" w:hAnsi="Times New Roman" w:cs="Times New Roman"/>
          <w:sz w:val="16"/>
          <w:szCs w:val="16"/>
        </w:rPr>
      </w:pPr>
      <w:r w:rsidRPr="005E4FF3">
        <w:rPr>
          <w:rFonts w:ascii="Times New Roman" w:hAnsi="Times New Roman" w:cs="Times New Roman"/>
          <w:sz w:val="16"/>
          <w:szCs w:val="16"/>
        </w:rPr>
        <w:t xml:space="preserve">Meghívott alapszakok: Fizika </w:t>
      </w:r>
      <w:proofErr w:type="spellStart"/>
      <w:r w:rsidRPr="005E4FF3">
        <w:rPr>
          <w:rFonts w:ascii="Times New Roman" w:hAnsi="Times New Roman" w:cs="Times New Roman"/>
          <w:sz w:val="16"/>
          <w:szCs w:val="16"/>
        </w:rPr>
        <w:t>Bsc</w:t>
      </w:r>
      <w:proofErr w:type="spellEnd"/>
      <w:r w:rsidRPr="005E4FF3">
        <w:rPr>
          <w:rFonts w:ascii="Times New Roman" w:hAnsi="Times New Roman" w:cs="Times New Roman"/>
          <w:sz w:val="16"/>
          <w:szCs w:val="16"/>
        </w:rPr>
        <w:t>, Fizika Osztatlan Tanári</w:t>
      </w:r>
    </w:p>
    <w:p w:rsidR="005E4FF3" w:rsidRPr="005E4FF3" w:rsidRDefault="005E4FF3" w:rsidP="005E4FF3">
      <w:pPr>
        <w:spacing w:after="0"/>
        <w:ind w:left="360" w:right="565"/>
        <w:jc w:val="both"/>
        <w:rPr>
          <w:rFonts w:ascii="Times New Roman" w:hAnsi="Times New Roman" w:cs="Times New Roman"/>
          <w:sz w:val="16"/>
          <w:szCs w:val="16"/>
        </w:rPr>
      </w:pPr>
      <w:r w:rsidRPr="005E4FF3">
        <w:rPr>
          <w:rFonts w:ascii="Times New Roman" w:hAnsi="Times New Roman" w:cs="Times New Roman"/>
          <w:sz w:val="16"/>
          <w:szCs w:val="16"/>
        </w:rPr>
        <w:t>Időtartama: 2012 08. 21 – 28.</w:t>
      </w:r>
    </w:p>
    <w:p w:rsidR="005E4FF3" w:rsidRDefault="005E4FF3" w:rsidP="005E4FF3">
      <w:pPr>
        <w:spacing w:after="0"/>
        <w:ind w:left="360" w:right="565"/>
        <w:jc w:val="both"/>
        <w:rPr>
          <w:rFonts w:ascii="Times New Roman" w:hAnsi="Times New Roman" w:cs="Times New Roman"/>
          <w:sz w:val="16"/>
          <w:szCs w:val="16"/>
        </w:rPr>
      </w:pPr>
      <w:r w:rsidRPr="005E4FF3">
        <w:rPr>
          <w:rFonts w:ascii="Times New Roman" w:hAnsi="Times New Roman" w:cs="Times New Roman"/>
          <w:sz w:val="16"/>
          <w:szCs w:val="16"/>
        </w:rPr>
        <w:t>A résztvevők várható száma:</w:t>
      </w:r>
    </w:p>
    <w:p w:rsidR="005E4FF3" w:rsidRPr="005E4FF3" w:rsidRDefault="005E4FF3" w:rsidP="005E4FF3">
      <w:pPr>
        <w:spacing w:after="0"/>
        <w:ind w:left="360" w:right="565"/>
        <w:jc w:val="both"/>
        <w:rPr>
          <w:rFonts w:ascii="Times New Roman" w:hAnsi="Times New Roman" w:cs="Times New Roman"/>
          <w:sz w:val="16"/>
          <w:szCs w:val="16"/>
        </w:rPr>
      </w:pPr>
      <w:r w:rsidRPr="005E4FF3">
        <w:rPr>
          <w:rFonts w:ascii="Times New Roman" w:hAnsi="Times New Roman" w:cs="Times New Roman"/>
          <w:sz w:val="16"/>
          <w:szCs w:val="16"/>
        </w:rPr>
        <w:t xml:space="preserve">Az idei táborba meghívjuk a Fizika </w:t>
      </w:r>
      <w:proofErr w:type="spellStart"/>
      <w:r w:rsidRPr="005E4FF3">
        <w:rPr>
          <w:rFonts w:ascii="Times New Roman" w:hAnsi="Times New Roman" w:cs="Times New Roman"/>
          <w:sz w:val="16"/>
          <w:szCs w:val="16"/>
        </w:rPr>
        <w:t>Bsc-s</w:t>
      </w:r>
      <w:proofErr w:type="spellEnd"/>
      <w:r w:rsidRPr="005E4FF3">
        <w:rPr>
          <w:rFonts w:ascii="Times New Roman" w:hAnsi="Times New Roman" w:cs="Times New Roman"/>
          <w:sz w:val="16"/>
          <w:szCs w:val="16"/>
        </w:rPr>
        <w:t xml:space="preserve"> gólyákat. 60 fő részvételére számítunk. A fizikus osztatlan tanárisok is részt vehetnek, akiktől 10-20 embert várunk. A </w:t>
      </w:r>
      <w:proofErr w:type="spellStart"/>
      <w:r w:rsidRPr="005E4FF3">
        <w:rPr>
          <w:rFonts w:ascii="Times New Roman" w:hAnsi="Times New Roman" w:cs="Times New Roman"/>
          <w:sz w:val="16"/>
          <w:szCs w:val="16"/>
        </w:rPr>
        <w:t>Böfiben</w:t>
      </w:r>
      <w:proofErr w:type="spellEnd"/>
      <w:r w:rsidRPr="005E4FF3">
        <w:rPr>
          <w:rFonts w:ascii="Times New Roman" w:hAnsi="Times New Roman" w:cs="Times New Roman"/>
          <w:sz w:val="16"/>
          <w:szCs w:val="16"/>
        </w:rPr>
        <w:t xml:space="preserve"> mindig nagy a felsőbb évesek részvétele.</w:t>
      </w:r>
    </w:p>
    <w:p w:rsidR="005E4FF3" w:rsidRDefault="005E4FF3" w:rsidP="005E4FF3">
      <w:pPr>
        <w:spacing w:after="0"/>
        <w:ind w:left="360" w:right="565"/>
        <w:jc w:val="both"/>
        <w:rPr>
          <w:rFonts w:ascii="Times New Roman" w:hAnsi="Times New Roman" w:cs="Times New Roman"/>
          <w:b/>
          <w:sz w:val="16"/>
          <w:szCs w:val="16"/>
        </w:rPr>
      </w:pPr>
    </w:p>
    <w:p w:rsidR="005E4FF3" w:rsidRPr="005E4FF3" w:rsidRDefault="005E4FF3" w:rsidP="005E4FF3">
      <w:pPr>
        <w:spacing w:after="0"/>
        <w:ind w:left="360" w:right="565"/>
        <w:jc w:val="both"/>
        <w:rPr>
          <w:rFonts w:ascii="Times New Roman" w:hAnsi="Times New Roman" w:cs="Times New Roman"/>
          <w:b/>
          <w:sz w:val="16"/>
          <w:szCs w:val="16"/>
        </w:rPr>
      </w:pPr>
      <w:r w:rsidRPr="005E4FF3">
        <w:rPr>
          <w:rFonts w:ascii="Times New Roman" w:hAnsi="Times New Roman" w:cs="Times New Roman"/>
          <w:b/>
          <w:sz w:val="16"/>
          <w:szCs w:val="16"/>
        </w:rPr>
        <w:t>A pályázó szervezet bemutatása:</w:t>
      </w:r>
    </w:p>
    <w:p w:rsidR="005E4FF3" w:rsidRPr="005E4FF3" w:rsidRDefault="005E4FF3" w:rsidP="005E4FF3">
      <w:pPr>
        <w:spacing w:after="0"/>
        <w:ind w:left="360"/>
        <w:jc w:val="both"/>
        <w:rPr>
          <w:rFonts w:ascii="Times New Roman" w:hAnsi="Times New Roman" w:cs="Times New Roman"/>
          <w:sz w:val="16"/>
          <w:szCs w:val="16"/>
        </w:rPr>
      </w:pPr>
      <w:r w:rsidRPr="005E4FF3">
        <w:rPr>
          <w:rFonts w:ascii="Times New Roman" w:hAnsi="Times New Roman" w:cs="Times New Roman"/>
          <w:sz w:val="16"/>
          <w:szCs w:val="16"/>
        </w:rPr>
        <w:t xml:space="preserve">Egyesületünk 1988-ban alakult, célja a fizikával és annak határterületeivel foglalkozó hallgatók támogatása, számunkra mind szakmai, mind szabadidős programok szervezése. Ebben a tanévben rendeztünk már többek között egy CERN látogatást, Nemzetközi </w:t>
      </w:r>
      <w:proofErr w:type="spellStart"/>
      <w:r w:rsidRPr="005E4FF3">
        <w:rPr>
          <w:rFonts w:ascii="Times New Roman" w:hAnsi="Times New Roman" w:cs="Times New Roman"/>
          <w:sz w:val="16"/>
          <w:szCs w:val="16"/>
        </w:rPr>
        <w:t>Ortvay</w:t>
      </w:r>
      <w:proofErr w:type="spellEnd"/>
      <w:r w:rsidRPr="005E4FF3">
        <w:rPr>
          <w:rFonts w:ascii="Times New Roman" w:hAnsi="Times New Roman" w:cs="Times New Roman"/>
          <w:sz w:val="16"/>
          <w:szCs w:val="16"/>
        </w:rPr>
        <w:t xml:space="preserve"> Rudolf Fizikai Feladatmegoldó versenyt, Őszi Iskolát, </w:t>
      </w:r>
      <w:proofErr w:type="spellStart"/>
      <w:r w:rsidRPr="005E4FF3">
        <w:rPr>
          <w:rFonts w:ascii="Times New Roman" w:hAnsi="Times New Roman" w:cs="Times New Roman"/>
          <w:sz w:val="16"/>
          <w:szCs w:val="16"/>
        </w:rPr>
        <w:t>TISK-et</w:t>
      </w:r>
      <w:proofErr w:type="spellEnd"/>
      <w:r w:rsidRPr="005E4FF3">
        <w:rPr>
          <w:rFonts w:ascii="Times New Roman" w:hAnsi="Times New Roman" w:cs="Times New Roman"/>
          <w:sz w:val="16"/>
          <w:szCs w:val="16"/>
        </w:rPr>
        <w:t xml:space="preserve">, </w:t>
      </w:r>
      <w:proofErr w:type="spellStart"/>
      <w:r w:rsidRPr="005E4FF3">
        <w:rPr>
          <w:rFonts w:ascii="Times New Roman" w:hAnsi="Times New Roman" w:cs="Times New Roman"/>
          <w:sz w:val="16"/>
          <w:szCs w:val="16"/>
        </w:rPr>
        <w:t>Fiziqs</w:t>
      </w:r>
      <w:proofErr w:type="spellEnd"/>
      <w:r w:rsidRPr="005E4FF3">
        <w:rPr>
          <w:rFonts w:ascii="Times New Roman" w:hAnsi="Times New Roman" w:cs="Times New Roman"/>
          <w:sz w:val="16"/>
          <w:szCs w:val="16"/>
        </w:rPr>
        <w:t xml:space="preserve"> Foci Bajnokságot, </w:t>
      </w:r>
      <w:proofErr w:type="spellStart"/>
      <w:r w:rsidRPr="005E4FF3">
        <w:rPr>
          <w:rFonts w:ascii="Times New Roman" w:hAnsi="Times New Roman" w:cs="Times New Roman"/>
          <w:sz w:val="16"/>
          <w:szCs w:val="16"/>
        </w:rPr>
        <w:t>NYIFFF-et</w:t>
      </w:r>
      <w:proofErr w:type="spellEnd"/>
      <w:r w:rsidRPr="005E4FF3">
        <w:rPr>
          <w:rFonts w:ascii="Times New Roman" w:hAnsi="Times New Roman" w:cs="Times New Roman"/>
          <w:sz w:val="16"/>
          <w:szCs w:val="16"/>
        </w:rPr>
        <w:t xml:space="preserve"> (Nyílthelyi </w:t>
      </w:r>
      <w:proofErr w:type="spellStart"/>
      <w:r w:rsidRPr="005E4FF3">
        <w:rPr>
          <w:rFonts w:ascii="Times New Roman" w:hAnsi="Times New Roman" w:cs="Times New Roman"/>
          <w:sz w:val="16"/>
          <w:szCs w:val="16"/>
        </w:rPr>
        <w:t>Fifiqs</w:t>
      </w:r>
      <w:proofErr w:type="spellEnd"/>
      <w:r w:rsidRPr="005E4FF3">
        <w:rPr>
          <w:rFonts w:ascii="Times New Roman" w:hAnsi="Times New Roman" w:cs="Times New Roman"/>
          <w:sz w:val="16"/>
          <w:szCs w:val="16"/>
        </w:rPr>
        <w:t xml:space="preserve"> </w:t>
      </w:r>
      <w:proofErr w:type="spellStart"/>
      <w:r w:rsidRPr="005E4FF3">
        <w:rPr>
          <w:rFonts w:ascii="Times New Roman" w:hAnsi="Times New Roman" w:cs="Times New Roman"/>
          <w:sz w:val="16"/>
          <w:szCs w:val="16"/>
        </w:rPr>
        <w:t>Fiziqs</w:t>
      </w:r>
      <w:proofErr w:type="spellEnd"/>
      <w:r w:rsidRPr="005E4FF3">
        <w:rPr>
          <w:rFonts w:ascii="Times New Roman" w:hAnsi="Times New Roman" w:cs="Times New Roman"/>
          <w:sz w:val="16"/>
          <w:szCs w:val="16"/>
        </w:rPr>
        <w:t xml:space="preserve"> Feladatok). Másfél havonta jelenik meg kiadványunk, a </w:t>
      </w:r>
      <w:proofErr w:type="spellStart"/>
      <w:r w:rsidRPr="005E4FF3">
        <w:rPr>
          <w:rFonts w:ascii="Times New Roman" w:hAnsi="Times New Roman" w:cs="Times New Roman"/>
          <w:sz w:val="16"/>
          <w:szCs w:val="16"/>
        </w:rPr>
        <w:t>Mafigyelő</w:t>
      </w:r>
      <w:proofErr w:type="spellEnd"/>
      <w:r w:rsidRPr="005E4FF3">
        <w:rPr>
          <w:rFonts w:ascii="Times New Roman" w:hAnsi="Times New Roman" w:cs="Times New Roman"/>
          <w:sz w:val="16"/>
          <w:szCs w:val="16"/>
        </w:rPr>
        <w:t>. Az egyesület keretein belül működik egyetemünkön az ELTE Helyi Bizottság, amely kifejezetten az ELTE-s hallgatók számára nyújt szolgáltatásokat. Ebben a tanévben szerveztünk már szakterületi bulikat, TDK Hétvégét, és egyéb kisebb rendezvényeket, valamint minden évben mi szervezzük a Bölcsész – Fizikus Gólyatábort.</w:t>
      </w:r>
    </w:p>
    <w:p w:rsidR="005E4FF3" w:rsidRDefault="005E4FF3" w:rsidP="005E4FF3">
      <w:pPr>
        <w:spacing w:after="0"/>
        <w:ind w:left="360" w:right="565"/>
        <w:jc w:val="both"/>
        <w:rPr>
          <w:rFonts w:ascii="Times New Roman" w:hAnsi="Times New Roman" w:cs="Times New Roman"/>
          <w:b/>
          <w:sz w:val="16"/>
          <w:szCs w:val="16"/>
        </w:rPr>
      </w:pPr>
    </w:p>
    <w:p w:rsidR="005E4FF3" w:rsidRPr="005E4FF3" w:rsidRDefault="005E4FF3" w:rsidP="005E4FF3">
      <w:pPr>
        <w:spacing w:after="0"/>
        <w:ind w:left="360" w:right="565"/>
        <w:jc w:val="both"/>
        <w:rPr>
          <w:rFonts w:ascii="Times New Roman" w:hAnsi="Times New Roman" w:cs="Times New Roman"/>
          <w:b/>
          <w:sz w:val="16"/>
          <w:szCs w:val="16"/>
        </w:rPr>
      </w:pPr>
      <w:r w:rsidRPr="005E4FF3">
        <w:rPr>
          <w:rFonts w:ascii="Times New Roman" w:hAnsi="Times New Roman" w:cs="Times New Roman"/>
          <w:b/>
          <w:sz w:val="16"/>
          <w:szCs w:val="16"/>
        </w:rPr>
        <w:t>Programterv ütemezése (napi bontású):</w:t>
      </w:r>
    </w:p>
    <w:p w:rsidR="005E4FF3" w:rsidRPr="005E4FF3" w:rsidRDefault="005E4FF3" w:rsidP="005E4FF3">
      <w:pPr>
        <w:spacing w:after="0"/>
        <w:ind w:left="360"/>
        <w:rPr>
          <w:rFonts w:ascii="Times New Roman" w:hAnsi="Times New Roman" w:cs="Times New Roman"/>
          <w:i/>
          <w:sz w:val="16"/>
          <w:szCs w:val="16"/>
        </w:rPr>
      </w:pPr>
      <w:r>
        <w:rPr>
          <w:rFonts w:ascii="Times New Roman" w:hAnsi="Times New Roman" w:cs="Times New Roman"/>
          <w:i/>
          <w:sz w:val="16"/>
          <w:szCs w:val="16"/>
        </w:rPr>
        <w:t>A táb</w:t>
      </w:r>
      <w:r w:rsidRPr="005E4FF3">
        <w:rPr>
          <w:rFonts w:ascii="Times New Roman" w:hAnsi="Times New Roman" w:cs="Times New Roman"/>
          <w:i/>
          <w:sz w:val="16"/>
          <w:szCs w:val="16"/>
        </w:rPr>
        <w:t>or előtt megvalósuló események:</w:t>
      </w:r>
    </w:p>
    <w:p w:rsidR="005E4FF3" w:rsidRPr="005E4FF3" w:rsidRDefault="005E4FF3" w:rsidP="005E4FF3">
      <w:pPr>
        <w:spacing w:after="0"/>
        <w:ind w:left="360"/>
        <w:rPr>
          <w:rFonts w:ascii="Times New Roman" w:hAnsi="Times New Roman" w:cs="Times New Roman"/>
          <w:sz w:val="16"/>
          <w:szCs w:val="16"/>
        </w:rPr>
      </w:pPr>
      <w:r w:rsidRPr="005E4FF3">
        <w:rPr>
          <w:rFonts w:ascii="Times New Roman" w:hAnsi="Times New Roman" w:cs="Times New Roman"/>
          <w:sz w:val="16"/>
          <w:szCs w:val="16"/>
        </w:rPr>
        <w:t>Kellékek, felszerelések beszerzése, meglévőkről leltár készítése</w:t>
      </w:r>
    </w:p>
    <w:p w:rsidR="005E4FF3" w:rsidRPr="005E4FF3" w:rsidRDefault="005E4FF3" w:rsidP="005E4FF3">
      <w:pPr>
        <w:spacing w:after="0"/>
        <w:ind w:left="360"/>
        <w:rPr>
          <w:rFonts w:ascii="Times New Roman" w:hAnsi="Times New Roman" w:cs="Times New Roman"/>
          <w:sz w:val="16"/>
          <w:szCs w:val="16"/>
        </w:rPr>
      </w:pPr>
      <w:r w:rsidRPr="005E4FF3">
        <w:rPr>
          <w:rFonts w:ascii="Times New Roman" w:hAnsi="Times New Roman" w:cs="Times New Roman"/>
          <w:sz w:val="16"/>
          <w:szCs w:val="16"/>
        </w:rPr>
        <w:t>Engedélyek beszerzése (táborhelyek, erdészetek)</w:t>
      </w:r>
    </w:p>
    <w:p w:rsidR="005E4FF3" w:rsidRPr="005E4FF3" w:rsidRDefault="005E4FF3" w:rsidP="005E4FF3">
      <w:pPr>
        <w:spacing w:after="0"/>
        <w:ind w:left="360"/>
        <w:rPr>
          <w:rFonts w:ascii="Times New Roman" w:hAnsi="Times New Roman" w:cs="Times New Roman"/>
          <w:sz w:val="16"/>
          <w:szCs w:val="16"/>
        </w:rPr>
      </w:pPr>
      <w:r w:rsidRPr="005E4FF3">
        <w:rPr>
          <w:rFonts w:ascii="Times New Roman" w:hAnsi="Times New Roman" w:cs="Times New Roman"/>
          <w:sz w:val="16"/>
          <w:szCs w:val="16"/>
        </w:rPr>
        <w:t>Utazás (Volánbusz, MÁV, teherautó, kisbusz vagy nagyobb személygépkocsi) lefoglalása</w:t>
      </w:r>
    </w:p>
    <w:p w:rsidR="005E4FF3" w:rsidRPr="005E4FF3" w:rsidRDefault="005E4FF3" w:rsidP="005E4FF3">
      <w:pPr>
        <w:spacing w:after="0"/>
        <w:ind w:left="360"/>
        <w:rPr>
          <w:rFonts w:ascii="Times New Roman" w:hAnsi="Times New Roman" w:cs="Times New Roman"/>
          <w:sz w:val="16"/>
          <w:szCs w:val="16"/>
        </w:rPr>
      </w:pPr>
      <w:r w:rsidRPr="005E4FF3">
        <w:rPr>
          <w:rFonts w:ascii="Times New Roman" w:hAnsi="Times New Roman" w:cs="Times New Roman"/>
          <w:sz w:val="16"/>
          <w:szCs w:val="16"/>
        </w:rPr>
        <w:t>Terepbejárás</w:t>
      </w:r>
    </w:p>
    <w:p w:rsidR="005E4FF3" w:rsidRDefault="005E4FF3" w:rsidP="005E4FF3">
      <w:pPr>
        <w:spacing w:after="0"/>
        <w:ind w:left="360" w:right="565"/>
        <w:jc w:val="both"/>
        <w:rPr>
          <w:rFonts w:ascii="Times New Roman" w:hAnsi="Times New Roman" w:cs="Times New Roman"/>
          <w:i/>
          <w:sz w:val="16"/>
          <w:szCs w:val="16"/>
        </w:rPr>
      </w:pPr>
    </w:p>
    <w:p w:rsidR="005E4FF3" w:rsidRPr="005E4FF3" w:rsidRDefault="005E4FF3" w:rsidP="005E4FF3">
      <w:pPr>
        <w:spacing w:after="0"/>
        <w:ind w:left="360" w:right="565"/>
        <w:jc w:val="both"/>
        <w:rPr>
          <w:rFonts w:ascii="Times New Roman" w:hAnsi="Times New Roman" w:cs="Times New Roman"/>
          <w:i/>
          <w:sz w:val="16"/>
          <w:szCs w:val="16"/>
        </w:rPr>
      </w:pPr>
      <w:r w:rsidRPr="005E4FF3">
        <w:rPr>
          <w:rFonts w:ascii="Times New Roman" w:hAnsi="Times New Roman" w:cs="Times New Roman"/>
          <w:i/>
          <w:sz w:val="16"/>
          <w:szCs w:val="16"/>
        </w:rPr>
        <w:t>A tábor programja:</w:t>
      </w:r>
    </w:p>
    <w:p w:rsidR="005E4FF3" w:rsidRPr="005E4FF3" w:rsidRDefault="005E4FF3" w:rsidP="005E4FF3">
      <w:pPr>
        <w:spacing w:after="0"/>
        <w:ind w:left="360" w:right="565"/>
        <w:jc w:val="both"/>
        <w:rPr>
          <w:rFonts w:ascii="Times New Roman" w:hAnsi="Times New Roman" w:cs="Times New Roman"/>
          <w:sz w:val="16"/>
          <w:szCs w:val="16"/>
        </w:rPr>
      </w:pPr>
      <w:r w:rsidRPr="005E4FF3">
        <w:rPr>
          <w:rFonts w:ascii="Times New Roman" w:hAnsi="Times New Roman" w:cs="Times New Roman"/>
          <w:b/>
          <w:sz w:val="16"/>
          <w:szCs w:val="16"/>
        </w:rPr>
        <w:t>Augusztus 12. vasárnap:</w:t>
      </w:r>
      <w:r w:rsidRPr="005E4FF3">
        <w:rPr>
          <w:rFonts w:ascii="Times New Roman" w:hAnsi="Times New Roman" w:cs="Times New Roman"/>
          <w:sz w:val="16"/>
          <w:szCs w:val="16"/>
        </w:rPr>
        <w:t xml:space="preserve"> Keleti pu. - Füzér</w:t>
      </w:r>
    </w:p>
    <w:p w:rsidR="005E4FF3" w:rsidRPr="005E4FF3" w:rsidRDefault="005E4FF3" w:rsidP="005E4FF3">
      <w:pPr>
        <w:spacing w:after="0"/>
        <w:ind w:left="360" w:right="565"/>
        <w:jc w:val="both"/>
        <w:rPr>
          <w:rFonts w:ascii="Times New Roman" w:hAnsi="Times New Roman" w:cs="Times New Roman"/>
          <w:sz w:val="16"/>
          <w:szCs w:val="16"/>
        </w:rPr>
      </w:pPr>
      <w:r w:rsidRPr="005E4FF3">
        <w:rPr>
          <w:rFonts w:ascii="Times New Roman" w:hAnsi="Times New Roman" w:cs="Times New Roman"/>
          <w:sz w:val="16"/>
          <w:szCs w:val="16"/>
        </w:rPr>
        <w:t>Érkezés, táborverés, ismerkedős játékok, vacsora, további ismerkedés</w:t>
      </w:r>
    </w:p>
    <w:p w:rsidR="005E4FF3" w:rsidRPr="005E4FF3" w:rsidRDefault="005E4FF3" w:rsidP="005E4FF3">
      <w:pPr>
        <w:spacing w:after="0"/>
        <w:ind w:left="360" w:right="565"/>
        <w:jc w:val="both"/>
        <w:rPr>
          <w:rFonts w:ascii="Times New Roman" w:hAnsi="Times New Roman" w:cs="Times New Roman"/>
          <w:sz w:val="16"/>
          <w:szCs w:val="16"/>
        </w:rPr>
      </w:pPr>
      <w:r w:rsidRPr="005E4FF3">
        <w:rPr>
          <w:rFonts w:ascii="Times New Roman" w:hAnsi="Times New Roman" w:cs="Times New Roman"/>
          <w:b/>
          <w:sz w:val="16"/>
          <w:szCs w:val="16"/>
        </w:rPr>
        <w:t>Augusztus 13. hétfő:</w:t>
      </w:r>
      <w:r w:rsidRPr="005E4FF3">
        <w:rPr>
          <w:rFonts w:ascii="Times New Roman" w:hAnsi="Times New Roman" w:cs="Times New Roman"/>
          <w:sz w:val="16"/>
          <w:szCs w:val="16"/>
        </w:rPr>
        <w:t xml:space="preserve"> Füzér - </w:t>
      </w:r>
      <w:proofErr w:type="spellStart"/>
      <w:r w:rsidRPr="005E4FF3">
        <w:rPr>
          <w:rFonts w:ascii="Times New Roman" w:hAnsi="Times New Roman" w:cs="Times New Roman"/>
          <w:sz w:val="16"/>
          <w:szCs w:val="16"/>
        </w:rPr>
        <w:t>Nagy-Milic</w:t>
      </w:r>
      <w:proofErr w:type="spellEnd"/>
      <w:r w:rsidRPr="005E4FF3">
        <w:rPr>
          <w:rFonts w:ascii="Times New Roman" w:hAnsi="Times New Roman" w:cs="Times New Roman"/>
          <w:sz w:val="16"/>
          <w:szCs w:val="16"/>
        </w:rPr>
        <w:t xml:space="preserve"> - Füzér</w:t>
      </w:r>
    </w:p>
    <w:p w:rsidR="005E4FF3" w:rsidRPr="005E4FF3" w:rsidRDefault="005E4FF3" w:rsidP="005E4FF3">
      <w:pPr>
        <w:spacing w:after="0"/>
        <w:ind w:left="360" w:right="565"/>
        <w:jc w:val="both"/>
        <w:rPr>
          <w:rFonts w:ascii="Times New Roman" w:hAnsi="Times New Roman" w:cs="Times New Roman"/>
          <w:sz w:val="16"/>
          <w:szCs w:val="16"/>
        </w:rPr>
      </w:pPr>
      <w:r w:rsidRPr="005E4FF3">
        <w:rPr>
          <w:rFonts w:ascii="Times New Roman" w:hAnsi="Times New Roman" w:cs="Times New Roman"/>
          <w:sz w:val="16"/>
          <w:szCs w:val="16"/>
        </w:rPr>
        <w:t xml:space="preserve">Túra a </w:t>
      </w:r>
      <w:proofErr w:type="spellStart"/>
      <w:r w:rsidRPr="005E4FF3">
        <w:rPr>
          <w:rFonts w:ascii="Times New Roman" w:hAnsi="Times New Roman" w:cs="Times New Roman"/>
          <w:sz w:val="16"/>
          <w:szCs w:val="16"/>
        </w:rPr>
        <w:t>Nagy-Milicre</w:t>
      </w:r>
      <w:proofErr w:type="spellEnd"/>
    </w:p>
    <w:p w:rsidR="005E4FF3" w:rsidRPr="005E4FF3" w:rsidRDefault="005E4FF3" w:rsidP="005E4FF3">
      <w:pPr>
        <w:spacing w:after="0"/>
        <w:ind w:left="360" w:right="565"/>
        <w:jc w:val="both"/>
        <w:rPr>
          <w:rFonts w:ascii="Times New Roman" w:hAnsi="Times New Roman" w:cs="Times New Roman"/>
          <w:sz w:val="16"/>
          <w:szCs w:val="16"/>
        </w:rPr>
      </w:pPr>
      <w:r w:rsidRPr="005E4FF3">
        <w:rPr>
          <w:rFonts w:ascii="Times New Roman" w:hAnsi="Times New Roman" w:cs="Times New Roman"/>
          <w:b/>
          <w:sz w:val="16"/>
          <w:szCs w:val="16"/>
        </w:rPr>
        <w:t>Augusztus 14. kedd:</w:t>
      </w:r>
      <w:r w:rsidRPr="005E4FF3">
        <w:rPr>
          <w:rFonts w:ascii="Times New Roman" w:hAnsi="Times New Roman" w:cs="Times New Roman"/>
          <w:sz w:val="16"/>
          <w:szCs w:val="16"/>
        </w:rPr>
        <w:t xml:space="preserve"> Füzér - Telkibánya</w:t>
      </w:r>
    </w:p>
    <w:p w:rsidR="005E4FF3" w:rsidRPr="005E4FF3" w:rsidRDefault="005E4FF3" w:rsidP="005E4FF3">
      <w:pPr>
        <w:spacing w:after="0"/>
        <w:ind w:left="360" w:right="565"/>
        <w:jc w:val="both"/>
        <w:rPr>
          <w:rFonts w:ascii="Times New Roman" w:hAnsi="Times New Roman" w:cs="Times New Roman"/>
          <w:sz w:val="16"/>
          <w:szCs w:val="16"/>
        </w:rPr>
      </w:pPr>
      <w:r w:rsidRPr="005E4FF3">
        <w:rPr>
          <w:rFonts w:ascii="Times New Roman" w:hAnsi="Times New Roman" w:cs="Times New Roman"/>
          <w:sz w:val="16"/>
          <w:szCs w:val="16"/>
        </w:rPr>
        <w:t>Túra Hollókőn át</w:t>
      </w:r>
    </w:p>
    <w:p w:rsidR="005E4FF3" w:rsidRPr="005E4FF3" w:rsidRDefault="005E4FF3" w:rsidP="005E4FF3">
      <w:pPr>
        <w:spacing w:after="0"/>
        <w:ind w:left="360" w:right="565"/>
        <w:jc w:val="both"/>
        <w:rPr>
          <w:rFonts w:ascii="Times New Roman" w:hAnsi="Times New Roman" w:cs="Times New Roman"/>
          <w:sz w:val="16"/>
          <w:szCs w:val="16"/>
        </w:rPr>
      </w:pPr>
      <w:r w:rsidRPr="005E4FF3">
        <w:rPr>
          <w:rFonts w:ascii="Times New Roman" w:hAnsi="Times New Roman" w:cs="Times New Roman"/>
          <w:b/>
          <w:sz w:val="16"/>
          <w:szCs w:val="16"/>
        </w:rPr>
        <w:lastRenderedPageBreak/>
        <w:t>Augusztus 15. szerda:</w:t>
      </w:r>
      <w:r w:rsidRPr="005E4FF3">
        <w:rPr>
          <w:rFonts w:ascii="Times New Roman" w:hAnsi="Times New Roman" w:cs="Times New Roman"/>
          <w:sz w:val="16"/>
          <w:szCs w:val="16"/>
        </w:rPr>
        <w:t xml:space="preserve"> Telkibánya - Kishuta</w:t>
      </w:r>
    </w:p>
    <w:p w:rsidR="005E4FF3" w:rsidRPr="005E4FF3" w:rsidRDefault="005E4FF3" w:rsidP="005E4FF3">
      <w:pPr>
        <w:spacing w:after="0"/>
        <w:ind w:left="360" w:right="565"/>
        <w:jc w:val="both"/>
        <w:rPr>
          <w:rFonts w:ascii="Times New Roman" w:hAnsi="Times New Roman" w:cs="Times New Roman"/>
          <w:sz w:val="16"/>
          <w:szCs w:val="16"/>
        </w:rPr>
      </w:pPr>
      <w:r w:rsidRPr="005E4FF3">
        <w:rPr>
          <w:rFonts w:ascii="Times New Roman" w:hAnsi="Times New Roman" w:cs="Times New Roman"/>
          <w:sz w:val="16"/>
          <w:szCs w:val="16"/>
        </w:rPr>
        <w:t xml:space="preserve">Túra Kishutára </w:t>
      </w:r>
    </w:p>
    <w:p w:rsidR="005E4FF3" w:rsidRPr="005E4FF3" w:rsidRDefault="005E4FF3" w:rsidP="005E4FF3">
      <w:pPr>
        <w:spacing w:after="0"/>
        <w:ind w:left="360"/>
        <w:rPr>
          <w:rFonts w:ascii="Times New Roman" w:hAnsi="Times New Roman" w:cs="Times New Roman"/>
          <w:sz w:val="16"/>
          <w:szCs w:val="16"/>
        </w:rPr>
      </w:pPr>
      <w:r w:rsidRPr="005E4FF3">
        <w:rPr>
          <w:rFonts w:ascii="Times New Roman" w:hAnsi="Times New Roman" w:cs="Times New Roman"/>
          <w:sz w:val="16"/>
          <w:szCs w:val="16"/>
        </w:rPr>
        <w:t xml:space="preserve"> </w:t>
      </w:r>
      <w:r w:rsidRPr="005E4FF3">
        <w:rPr>
          <w:rFonts w:ascii="Times New Roman" w:hAnsi="Times New Roman" w:cs="Times New Roman"/>
          <w:b/>
          <w:sz w:val="16"/>
          <w:szCs w:val="16"/>
        </w:rPr>
        <w:t>Augusztus 16. csütörtök:</w:t>
      </w:r>
      <w:r w:rsidRPr="005E4FF3">
        <w:rPr>
          <w:rFonts w:ascii="Times New Roman" w:hAnsi="Times New Roman" w:cs="Times New Roman"/>
          <w:sz w:val="16"/>
          <w:szCs w:val="16"/>
        </w:rPr>
        <w:t xml:space="preserve"> Kishuta</w:t>
      </w:r>
    </w:p>
    <w:p w:rsidR="005E4FF3" w:rsidRPr="005E4FF3" w:rsidRDefault="005E4FF3" w:rsidP="005E4FF3">
      <w:pPr>
        <w:spacing w:after="0"/>
        <w:ind w:left="360" w:right="565"/>
        <w:jc w:val="both"/>
        <w:rPr>
          <w:rFonts w:ascii="Times New Roman" w:hAnsi="Times New Roman" w:cs="Times New Roman"/>
          <w:sz w:val="16"/>
          <w:szCs w:val="16"/>
        </w:rPr>
      </w:pPr>
      <w:r w:rsidRPr="005E4FF3">
        <w:rPr>
          <w:rFonts w:ascii="Times New Roman" w:hAnsi="Times New Roman" w:cs="Times New Roman"/>
          <w:sz w:val="16"/>
          <w:szCs w:val="16"/>
        </w:rPr>
        <w:tab/>
        <w:t>Körtúra</w:t>
      </w:r>
    </w:p>
    <w:p w:rsidR="005E4FF3" w:rsidRPr="005E4FF3" w:rsidRDefault="005E4FF3" w:rsidP="005E4FF3">
      <w:pPr>
        <w:spacing w:after="0"/>
        <w:ind w:left="360" w:right="565"/>
        <w:jc w:val="both"/>
        <w:rPr>
          <w:rFonts w:ascii="Times New Roman" w:hAnsi="Times New Roman" w:cs="Times New Roman"/>
          <w:sz w:val="16"/>
          <w:szCs w:val="16"/>
        </w:rPr>
      </w:pPr>
      <w:r w:rsidRPr="005E4FF3">
        <w:rPr>
          <w:rFonts w:ascii="Times New Roman" w:hAnsi="Times New Roman" w:cs="Times New Roman"/>
          <w:b/>
          <w:sz w:val="16"/>
          <w:szCs w:val="16"/>
        </w:rPr>
        <w:t>Augusztus 17. péntek:</w:t>
      </w:r>
      <w:r w:rsidRPr="005E4FF3">
        <w:rPr>
          <w:rFonts w:ascii="Times New Roman" w:hAnsi="Times New Roman" w:cs="Times New Roman"/>
          <w:sz w:val="16"/>
          <w:szCs w:val="16"/>
        </w:rPr>
        <w:t xml:space="preserve"> Kishuta - Rudabányácska</w:t>
      </w:r>
    </w:p>
    <w:p w:rsidR="005E4FF3" w:rsidRPr="005E4FF3" w:rsidRDefault="005E4FF3" w:rsidP="005E4FF3">
      <w:pPr>
        <w:spacing w:after="0"/>
        <w:ind w:left="360" w:right="565"/>
        <w:jc w:val="both"/>
        <w:rPr>
          <w:rFonts w:ascii="Times New Roman" w:hAnsi="Times New Roman" w:cs="Times New Roman"/>
          <w:sz w:val="16"/>
          <w:szCs w:val="16"/>
        </w:rPr>
      </w:pPr>
      <w:r w:rsidRPr="005E4FF3">
        <w:rPr>
          <w:rFonts w:ascii="Times New Roman" w:hAnsi="Times New Roman" w:cs="Times New Roman"/>
          <w:sz w:val="16"/>
          <w:szCs w:val="16"/>
        </w:rPr>
        <w:tab/>
        <w:t>Túra Rudabányácskára</w:t>
      </w:r>
    </w:p>
    <w:p w:rsidR="005E4FF3" w:rsidRPr="005E4FF3" w:rsidRDefault="005E4FF3" w:rsidP="005E4FF3">
      <w:pPr>
        <w:spacing w:after="0"/>
        <w:ind w:left="360" w:right="565"/>
        <w:jc w:val="both"/>
        <w:rPr>
          <w:rFonts w:ascii="Times New Roman" w:hAnsi="Times New Roman" w:cs="Times New Roman"/>
          <w:sz w:val="16"/>
          <w:szCs w:val="16"/>
        </w:rPr>
      </w:pPr>
      <w:r w:rsidRPr="005E4FF3">
        <w:rPr>
          <w:rFonts w:ascii="Times New Roman" w:hAnsi="Times New Roman" w:cs="Times New Roman"/>
          <w:b/>
          <w:sz w:val="16"/>
          <w:szCs w:val="16"/>
        </w:rPr>
        <w:t>Augusztus 18. szombat:</w:t>
      </w:r>
      <w:r w:rsidRPr="005E4FF3">
        <w:rPr>
          <w:rFonts w:ascii="Times New Roman" w:hAnsi="Times New Roman" w:cs="Times New Roman"/>
          <w:sz w:val="16"/>
          <w:szCs w:val="16"/>
        </w:rPr>
        <w:t xml:space="preserve"> Rudabányácska</w:t>
      </w:r>
    </w:p>
    <w:p w:rsidR="005E4FF3" w:rsidRPr="005E4FF3" w:rsidRDefault="005E4FF3" w:rsidP="005E4FF3">
      <w:pPr>
        <w:spacing w:after="0"/>
        <w:ind w:left="360" w:right="565"/>
        <w:jc w:val="both"/>
        <w:rPr>
          <w:rFonts w:ascii="Times New Roman" w:hAnsi="Times New Roman" w:cs="Times New Roman"/>
          <w:sz w:val="16"/>
          <w:szCs w:val="16"/>
        </w:rPr>
      </w:pPr>
      <w:r w:rsidRPr="005E4FF3">
        <w:rPr>
          <w:rFonts w:ascii="Times New Roman" w:hAnsi="Times New Roman" w:cs="Times New Roman"/>
          <w:sz w:val="16"/>
          <w:szCs w:val="16"/>
        </w:rPr>
        <w:tab/>
        <w:t>Körtúra a Tengerszemh</w:t>
      </w:r>
      <w:r>
        <w:rPr>
          <w:rFonts w:ascii="Times New Roman" w:hAnsi="Times New Roman" w:cs="Times New Roman"/>
          <w:sz w:val="16"/>
          <w:szCs w:val="16"/>
        </w:rPr>
        <w:t>ez</w:t>
      </w:r>
    </w:p>
    <w:p w:rsidR="005E4FF3" w:rsidRPr="005E4FF3" w:rsidRDefault="005E4FF3" w:rsidP="005E4FF3">
      <w:pPr>
        <w:spacing w:after="0"/>
        <w:ind w:left="360" w:right="565"/>
        <w:jc w:val="both"/>
        <w:rPr>
          <w:rFonts w:ascii="Times New Roman" w:hAnsi="Times New Roman" w:cs="Times New Roman"/>
          <w:sz w:val="16"/>
          <w:szCs w:val="16"/>
        </w:rPr>
      </w:pPr>
      <w:r w:rsidRPr="005E4FF3">
        <w:rPr>
          <w:rFonts w:ascii="Times New Roman" w:hAnsi="Times New Roman" w:cs="Times New Roman"/>
          <w:b/>
          <w:sz w:val="16"/>
          <w:szCs w:val="16"/>
        </w:rPr>
        <w:t>Augusztus 19. vasárnap:</w:t>
      </w:r>
      <w:r w:rsidRPr="005E4FF3">
        <w:rPr>
          <w:rFonts w:ascii="Times New Roman" w:hAnsi="Times New Roman" w:cs="Times New Roman"/>
          <w:sz w:val="16"/>
          <w:szCs w:val="16"/>
        </w:rPr>
        <w:t xml:space="preserve"> Út hazafelé</w:t>
      </w:r>
    </w:p>
    <w:p w:rsidR="005E4FF3" w:rsidRPr="005E4FF3" w:rsidRDefault="005E4FF3" w:rsidP="005E4FF3">
      <w:pPr>
        <w:spacing w:after="0"/>
        <w:ind w:left="360" w:right="565"/>
        <w:jc w:val="both"/>
        <w:rPr>
          <w:rFonts w:ascii="Times New Roman" w:hAnsi="Times New Roman" w:cs="Times New Roman"/>
          <w:sz w:val="16"/>
          <w:szCs w:val="16"/>
        </w:rPr>
      </w:pPr>
      <w:r w:rsidRPr="005E4FF3">
        <w:rPr>
          <w:rFonts w:ascii="Times New Roman" w:hAnsi="Times New Roman" w:cs="Times New Roman"/>
          <w:sz w:val="16"/>
          <w:szCs w:val="16"/>
        </w:rPr>
        <w:t>Táborbontás, vonat indulása, érkezés a Keletibe, búcsúéneklés</w:t>
      </w:r>
    </w:p>
    <w:p w:rsidR="005E4FF3" w:rsidRPr="005E4FF3" w:rsidRDefault="005E4FF3" w:rsidP="005E4FF3">
      <w:pPr>
        <w:spacing w:after="0"/>
        <w:ind w:left="360" w:right="565"/>
        <w:jc w:val="both"/>
        <w:rPr>
          <w:rFonts w:ascii="Times New Roman" w:hAnsi="Times New Roman" w:cs="Times New Roman"/>
          <w:sz w:val="16"/>
          <w:szCs w:val="16"/>
        </w:rPr>
      </w:pPr>
      <w:r w:rsidRPr="005E4FF3">
        <w:rPr>
          <w:rFonts w:ascii="Times New Roman" w:hAnsi="Times New Roman" w:cs="Times New Roman"/>
          <w:sz w:val="16"/>
          <w:szCs w:val="16"/>
        </w:rPr>
        <w:t>Napközben illetve túrák alatti időre helyszínekhez kötődő tradicionális programokat szervezünk. Esténként a túrák végeztével (szintén tradicionális) közösségépítő programokkal várjuk a résztvevőket.</w:t>
      </w:r>
    </w:p>
    <w:p w:rsidR="005E4FF3" w:rsidRPr="005E4FF3" w:rsidRDefault="005E4FF3" w:rsidP="005E4FF3">
      <w:pPr>
        <w:spacing w:after="0"/>
        <w:ind w:left="360" w:right="565"/>
        <w:jc w:val="both"/>
        <w:rPr>
          <w:rFonts w:ascii="Times New Roman" w:hAnsi="Times New Roman" w:cs="Times New Roman"/>
          <w:i/>
          <w:sz w:val="16"/>
          <w:szCs w:val="16"/>
        </w:rPr>
      </w:pPr>
      <w:r w:rsidRPr="005E4FF3">
        <w:rPr>
          <w:rFonts w:ascii="Times New Roman" w:hAnsi="Times New Roman" w:cs="Times New Roman"/>
          <w:i/>
          <w:sz w:val="16"/>
          <w:szCs w:val="16"/>
        </w:rPr>
        <w:t>A tábor után megvalósuló események:</w:t>
      </w:r>
    </w:p>
    <w:p w:rsidR="005E4FF3" w:rsidRPr="005E4FF3" w:rsidRDefault="005E4FF3" w:rsidP="005E4FF3">
      <w:pPr>
        <w:spacing w:after="0"/>
        <w:ind w:left="360" w:right="565"/>
        <w:jc w:val="both"/>
        <w:rPr>
          <w:rFonts w:ascii="Times New Roman" w:hAnsi="Times New Roman" w:cs="Times New Roman"/>
          <w:sz w:val="16"/>
          <w:szCs w:val="16"/>
        </w:rPr>
      </w:pPr>
      <w:r w:rsidRPr="005E4FF3">
        <w:rPr>
          <w:rFonts w:ascii="Times New Roman" w:hAnsi="Times New Roman" w:cs="Times New Roman"/>
          <w:sz w:val="16"/>
          <w:szCs w:val="16"/>
        </w:rPr>
        <w:t xml:space="preserve">       Gólya ’SKÜ (gólyaavató)</w:t>
      </w:r>
    </w:p>
    <w:p w:rsidR="005E4FF3" w:rsidRDefault="005E4FF3" w:rsidP="005E4FF3">
      <w:pPr>
        <w:spacing w:after="0"/>
        <w:ind w:left="360" w:right="565"/>
        <w:jc w:val="both"/>
        <w:rPr>
          <w:rFonts w:ascii="Times New Roman" w:hAnsi="Times New Roman" w:cs="Times New Roman"/>
          <w:sz w:val="16"/>
          <w:szCs w:val="16"/>
        </w:rPr>
      </w:pPr>
      <w:r w:rsidRPr="005E4FF3">
        <w:rPr>
          <w:rFonts w:ascii="Times New Roman" w:hAnsi="Times New Roman" w:cs="Times New Roman"/>
          <w:sz w:val="16"/>
          <w:szCs w:val="16"/>
        </w:rPr>
        <w:t xml:space="preserve">       Az beszámoló elkészítése</w:t>
      </w:r>
    </w:p>
    <w:p w:rsidR="005E4FF3" w:rsidRDefault="005E4FF3" w:rsidP="005E4FF3">
      <w:pPr>
        <w:spacing w:after="0"/>
        <w:ind w:left="360" w:right="565"/>
        <w:jc w:val="both"/>
        <w:rPr>
          <w:rFonts w:ascii="Times New Roman" w:hAnsi="Times New Roman" w:cs="Times New Roman"/>
          <w:sz w:val="16"/>
          <w:szCs w:val="16"/>
        </w:rPr>
      </w:pPr>
    </w:p>
    <w:p w:rsidR="005E4FF3" w:rsidRPr="005E4FF3" w:rsidRDefault="005E4FF3" w:rsidP="005E4FF3">
      <w:pPr>
        <w:spacing w:after="0"/>
        <w:ind w:left="360" w:right="565"/>
        <w:jc w:val="both"/>
        <w:rPr>
          <w:rFonts w:ascii="Times New Roman" w:hAnsi="Times New Roman" w:cs="Times New Roman"/>
          <w:sz w:val="16"/>
          <w:szCs w:val="16"/>
        </w:rPr>
      </w:pPr>
      <w:r w:rsidRPr="005E4FF3">
        <w:rPr>
          <w:rFonts w:ascii="Times New Roman" w:hAnsi="Times New Roman" w:cs="Times New Roman"/>
          <w:b/>
          <w:sz w:val="16"/>
          <w:szCs w:val="16"/>
        </w:rPr>
        <w:t>Költségterv (bevételi illetve kiadási oldal):</w:t>
      </w:r>
    </w:p>
    <w:tbl>
      <w:tblPr>
        <w:tblW w:w="8520" w:type="dxa"/>
        <w:tblInd w:w="55" w:type="dxa"/>
        <w:tblCellMar>
          <w:left w:w="70" w:type="dxa"/>
          <w:right w:w="70" w:type="dxa"/>
        </w:tblCellMar>
        <w:tblLook w:val="0000"/>
      </w:tblPr>
      <w:tblGrid>
        <w:gridCol w:w="2332"/>
        <w:gridCol w:w="3320"/>
        <w:gridCol w:w="1240"/>
        <w:gridCol w:w="1628"/>
      </w:tblGrid>
      <w:tr w:rsidR="005E4FF3" w:rsidRPr="005E4FF3" w:rsidTr="005E4FF3">
        <w:trPr>
          <w:trHeight w:val="255"/>
        </w:trPr>
        <w:tc>
          <w:tcPr>
            <w:tcW w:w="2332" w:type="dxa"/>
            <w:tcBorders>
              <w:top w:val="nil"/>
              <w:left w:val="nil"/>
              <w:bottom w:val="nil"/>
              <w:right w:val="nil"/>
            </w:tcBorders>
            <w:shd w:val="clear" w:color="auto" w:fill="auto"/>
            <w:noWrap/>
            <w:vAlign w:val="bottom"/>
          </w:tcPr>
          <w:p w:rsidR="005E4FF3" w:rsidRDefault="005E4FF3" w:rsidP="005E4FF3">
            <w:pPr>
              <w:spacing w:after="0"/>
              <w:rPr>
                <w:rFonts w:ascii="Times New Roman" w:hAnsi="Times New Roman" w:cs="Times New Roman"/>
                <w:b/>
                <w:sz w:val="16"/>
                <w:szCs w:val="16"/>
              </w:rPr>
            </w:pPr>
          </w:p>
          <w:p w:rsidR="005E4FF3" w:rsidRPr="005E4FF3" w:rsidRDefault="005E4FF3" w:rsidP="005E4FF3">
            <w:pPr>
              <w:spacing w:after="0"/>
              <w:rPr>
                <w:rFonts w:ascii="Times New Roman" w:hAnsi="Times New Roman" w:cs="Times New Roman"/>
                <w:b/>
                <w:sz w:val="16"/>
                <w:szCs w:val="16"/>
              </w:rPr>
            </w:pPr>
            <w:r w:rsidRPr="005E4FF3">
              <w:rPr>
                <w:rFonts w:ascii="Times New Roman" w:hAnsi="Times New Roman" w:cs="Times New Roman"/>
                <w:b/>
                <w:sz w:val="16"/>
                <w:szCs w:val="16"/>
              </w:rPr>
              <w:t>Kiadások:</w:t>
            </w:r>
          </w:p>
        </w:tc>
        <w:tc>
          <w:tcPr>
            <w:tcW w:w="3320" w:type="dxa"/>
            <w:tcBorders>
              <w:top w:val="nil"/>
              <w:left w:val="nil"/>
              <w:bottom w:val="nil"/>
              <w:right w:val="nil"/>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1240" w:type="dxa"/>
            <w:tcBorders>
              <w:top w:val="nil"/>
              <w:left w:val="nil"/>
              <w:bottom w:val="nil"/>
              <w:right w:val="nil"/>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1628" w:type="dxa"/>
            <w:tcBorders>
              <w:top w:val="nil"/>
              <w:left w:val="nil"/>
              <w:bottom w:val="nil"/>
              <w:right w:val="nil"/>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r>
      <w:tr w:rsidR="005E4FF3" w:rsidRPr="005E4FF3" w:rsidTr="005E4FF3">
        <w:trPr>
          <w:trHeight w:val="255"/>
        </w:trPr>
        <w:tc>
          <w:tcPr>
            <w:tcW w:w="2332" w:type="dxa"/>
            <w:tcBorders>
              <w:top w:val="nil"/>
              <w:left w:val="nil"/>
              <w:bottom w:val="single" w:sz="4" w:space="0" w:color="auto"/>
              <w:right w:val="nil"/>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3320" w:type="dxa"/>
            <w:tcBorders>
              <w:top w:val="nil"/>
              <w:left w:val="nil"/>
              <w:bottom w:val="single" w:sz="4" w:space="0" w:color="auto"/>
              <w:right w:val="nil"/>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1240" w:type="dxa"/>
            <w:tcBorders>
              <w:top w:val="nil"/>
              <w:left w:val="nil"/>
              <w:bottom w:val="single" w:sz="4" w:space="0" w:color="auto"/>
              <w:right w:val="nil"/>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1628" w:type="dxa"/>
            <w:tcBorders>
              <w:top w:val="nil"/>
              <w:left w:val="nil"/>
              <w:bottom w:val="single" w:sz="4" w:space="0" w:color="auto"/>
              <w:right w:val="nil"/>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r>
      <w:tr w:rsidR="005E4FF3" w:rsidRPr="005E4FF3" w:rsidTr="005E4FF3">
        <w:trPr>
          <w:trHeight w:val="255"/>
        </w:trPr>
        <w:tc>
          <w:tcPr>
            <w:tcW w:w="2332" w:type="dxa"/>
            <w:tcBorders>
              <w:top w:val="single" w:sz="4" w:space="0" w:color="auto"/>
              <w:left w:val="single" w:sz="4"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r w:rsidRPr="005E4FF3">
              <w:rPr>
                <w:rFonts w:ascii="Times New Roman" w:hAnsi="Times New Roman" w:cs="Times New Roman"/>
                <w:sz w:val="16"/>
                <w:szCs w:val="16"/>
              </w:rPr>
              <w:t>Szállás</w:t>
            </w:r>
          </w:p>
        </w:tc>
        <w:tc>
          <w:tcPr>
            <w:tcW w:w="3320" w:type="dxa"/>
            <w:tcBorders>
              <w:top w:val="single" w:sz="4"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1240" w:type="dxa"/>
            <w:tcBorders>
              <w:top w:val="single" w:sz="4"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1628" w:type="dxa"/>
            <w:tcBorders>
              <w:top w:val="single" w:sz="4" w:space="0" w:color="auto"/>
              <w:left w:val="single" w:sz="6" w:space="0" w:color="auto"/>
              <w:bottom w:val="single" w:sz="6" w:space="0" w:color="auto"/>
              <w:right w:val="single" w:sz="4"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r>
      <w:tr w:rsidR="005E4FF3" w:rsidRPr="005E4FF3" w:rsidTr="005E4FF3">
        <w:trPr>
          <w:trHeight w:val="255"/>
        </w:trPr>
        <w:tc>
          <w:tcPr>
            <w:tcW w:w="2332" w:type="dxa"/>
            <w:tcBorders>
              <w:top w:val="single" w:sz="6" w:space="0" w:color="auto"/>
              <w:left w:val="single" w:sz="4"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33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r w:rsidRPr="005E4FF3">
              <w:rPr>
                <w:rFonts w:ascii="Times New Roman" w:hAnsi="Times New Roman" w:cs="Times New Roman"/>
                <w:sz w:val="16"/>
                <w:szCs w:val="16"/>
              </w:rPr>
              <w:t>Füzér</w:t>
            </w:r>
          </w:p>
        </w:tc>
        <w:tc>
          <w:tcPr>
            <w:tcW w:w="124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jc w:val="right"/>
              <w:rPr>
                <w:rFonts w:ascii="Times New Roman" w:hAnsi="Times New Roman" w:cs="Times New Roman"/>
                <w:sz w:val="16"/>
                <w:szCs w:val="16"/>
              </w:rPr>
            </w:pPr>
            <w:r w:rsidRPr="005E4FF3">
              <w:rPr>
                <w:rFonts w:ascii="Times New Roman" w:hAnsi="Times New Roman" w:cs="Times New Roman"/>
                <w:sz w:val="16"/>
                <w:szCs w:val="16"/>
              </w:rPr>
              <w:t>120000</w:t>
            </w:r>
          </w:p>
        </w:tc>
        <w:tc>
          <w:tcPr>
            <w:tcW w:w="1628" w:type="dxa"/>
            <w:tcBorders>
              <w:top w:val="single" w:sz="6" w:space="0" w:color="auto"/>
              <w:left w:val="single" w:sz="6" w:space="0" w:color="auto"/>
              <w:bottom w:val="single" w:sz="6" w:space="0" w:color="auto"/>
              <w:right w:val="single" w:sz="4"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r>
      <w:tr w:rsidR="005E4FF3" w:rsidRPr="005E4FF3" w:rsidTr="005E4FF3">
        <w:trPr>
          <w:trHeight w:val="255"/>
        </w:trPr>
        <w:tc>
          <w:tcPr>
            <w:tcW w:w="2332" w:type="dxa"/>
            <w:tcBorders>
              <w:top w:val="single" w:sz="6" w:space="0" w:color="auto"/>
              <w:left w:val="single" w:sz="4"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33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r w:rsidRPr="005E4FF3">
              <w:rPr>
                <w:rFonts w:ascii="Times New Roman" w:hAnsi="Times New Roman" w:cs="Times New Roman"/>
                <w:sz w:val="16"/>
                <w:szCs w:val="16"/>
              </w:rPr>
              <w:t>Telkibánya</w:t>
            </w:r>
          </w:p>
        </w:tc>
        <w:tc>
          <w:tcPr>
            <w:tcW w:w="124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jc w:val="right"/>
              <w:rPr>
                <w:rFonts w:ascii="Times New Roman" w:hAnsi="Times New Roman" w:cs="Times New Roman"/>
                <w:sz w:val="16"/>
                <w:szCs w:val="16"/>
              </w:rPr>
            </w:pPr>
            <w:r w:rsidRPr="005E4FF3">
              <w:rPr>
                <w:rFonts w:ascii="Times New Roman" w:hAnsi="Times New Roman" w:cs="Times New Roman"/>
                <w:sz w:val="16"/>
                <w:szCs w:val="16"/>
              </w:rPr>
              <w:t>100000</w:t>
            </w:r>
          </w:p>
        </w:tc>
        <w:tc>
          <w:tcPr>
            <w:tcW w:w="1628" w:type="dxa"/>
            <w:tcBorders>
              <w:top w:val="single" w:sz="6" w:space="0" w:color="auto"/>
              <w:left w:val="single" w:sz="6" w:space="0" w:color="auto"/>
              <w:bottom w:val="single" w:sz="6" w:space="0" w:color="auto"/>
              <w:right w:val="single" w:sz="4"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r>
      <w:tr w:rsidR="005E4FF3" w:rsidRPr="005E4FF3" w:rsidTr="005E4FF3">
        <w:trPr>
          <w:trHeight w:val="255"/>
        </w:trPr>
        <w:tc>
          <w:tcPr>
            <w:tcW w:w="2332" w:type="dxa"/>
            <w:tcBorders>
              <w:top w:val="single" w:sz="6" w:space="0" w:color="auto"/>
              <w:left w:val="single" w:sz="4"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33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r w:rsidRPr="005E4FF3">
              <w:rPr>
                <w:rFonts w:ascii="Times New Roman" w:hAnsi="Times New Roman" w:cs="Times New Roman"/>
                <w:sz w:val="16"/>
                <w:szCs w:val="16"/>
              </w:rPr>
              <w:t>Rudabányácska</w:t>
            </w:r>
          </w:p>
        </w:tc>
        <w:tc>
          <w:tcPr>
            <w:tcW w:w="124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jc w:val="right"/>
              <w:rPr>
                <w:rFonts w:ascii="Times New Roman" w:hAnsi="Times New Roman" w:cs="Times New Roman"/>
                <w:sz w:val="16"/>
                <w:szCs w:val="16"/>
              </w:rPr>
            </w:pPr>
            <w:r w:rsidRPr="005E4FF3">
              <w:rPr>
                <w:rFonts w:ascii="Times New Roman" w:hAnsi="Times New Roman" w:cs="Times New Roman"/>
                <w:sz w:val="16"/>
                <w:szCs w:val="16"/>
              </w:rPr>
              <w:t>220000</w:t>
            </w:r>
          </w:p>
        </w:tc>
        <w:tc>
          <w:tcPr>
            <w:tcW w:w="1628" w:type="dxa"/>
            <w:tcBorders>
              <w:top w:val="single" w:sz="6" w:space="0" w:color="auto"/>
              <w:left w:val="single" w:sz="6" w:space="0" w:color="auto"/>
              <w:bottom w:val="single" w:sz="6" w:space="0" w:color="auto"/>
              <w:right w:val="single" w:sz="4"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r>
      <w:tr w:rsidR="005E4FF3" w:rsidRPr="005E4FF3" w:rsidTr="005E4FF3">
        <w:trPr>
          <w:trHeight w:val="255"/>
        </w:trPr>
        <w:tc>
          <w:tcPr>
            <w:tcW w:w="2332" w:type="dxa"/>
            <w:tcBorders>
              <w:top w:val="single" w:sz="6" w:space="0" w:color="auto"/>
              <w:left w:val="single" w:sz="4"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33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r w:rsidRPr="005E4FF3">
              <w:rPr>
                <w:rFonts w:ascii="Times New Roman" w:hAnsi="Times New Roman" w:cs="Times New Roman"/>
                <w:sz w:val="16"/>
                <w:szCs w:val="16"/>
              </w:rPr>
              <w:t>Kishuta</w:t>
            </w:r>
          </w:p>
        </w:tc>
        <w:tc>
          <w:tcPr>
            <w:tcW w:w="124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jc w:val="right"/>
              <w:rPr>
                <w:rFonts w:ascii="Times New Roman" w:hAnsi="Times New Roman" w:cs="Times New Roman"/>
                <w:sz w:val="16"/>
                <w:szCs w:val="16"/>
              </w:rPr>
            </w:pPr>
            <w:r w:rsidRPr="005E4FF3">
              <w:rPr>
                <w:rFonts w:ascii="Times New Roman" w:hAnsi="Times New Roman" w:cs="Times New Roman"/>
                <w:sz w:val="16"/>
                <w:szCs w:val="16"/>
              </w:rPr>
              <w:t>30000</w:t>
            </w:r>
          </w:p>
        </w:tc>
        <w:tc>
          <w:tcPr>
            <w:tcW w:w="1628" w:type="dxa"/>
            <w:tcBorders>
              <w:top w:val="single" w:sz="6" w:space="0" w:color="auto"/>
              <w:left w:val="single" w:sz="6" w:space="0" w:color="auto"/>
              <w:bottom w:val="single" w:sz="6" w:space="0" w:color="auto"/>
              <w:right w:val="single" w:sz="4"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r>
      <w:tr w:rsidR="005E4FF3" w:rsidRPr="005E4FF3" w:rsidTr="005E4FF3">
        <w:trPr>
          <w:trHeight w:val="255"/>
        </w:trPr>
        <w:tc>
          <w:tcPr>
            <w:tcW w:w="2332" w:type="dxa"/>
            <w:tcBorders>
              <w:top w:val="single" w:sz="6" w:space="0" w:color="auto"/>
              <w:left w:val="single" w:sz="4"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33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124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1628" w:type="dxa"/>
            <w:tcBorders>
              <w:top w:val="single" w:sz="6" w:space="0" w:color="auto"/>
              <w:left w:val="single" w:sz="6" w:space="0" w:color="auto"/>
              <w:bottom w:val="single" w:sz="6" w:space="0" w:color="auto"/>
              <w:right w:val="single" w:sz="4"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r>
      <w:tr w:rsidR="005E4FF3" w:rsidRPr="005E4FF3" w:rsidTr="005E4FF3">
        <w:trPr>
          <w:trHeight w:val="255"/>
        </w:trPr>
        <w:tc>
          <w:tcPr>
            <w:tcW w:w="2332" w:type="dxa"/>
            <w:tcBorders>
              <w:top w:val="single" w:sz="6" w:space="0" w:color="auto"/>
              <w:left w:val="single" w:sz="4"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r w:rsidRPr="005E4FF3">
              <w:rPr>
                <w:rFonts w:ascii="Times New Roman" w:hAnsi="Times New Roman" w:cs="Times New Roman"/>
                <w:sz w:val="16"/>
                <w:szCs w:val="16"/>
              </w:rPr>
              <w:t>Élelmiszer</w:t>
            </w:r>
          </w:p>
        </w:tc>
        <w:tc>
          <w:tcPr>
            <w:tcW w:w="33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124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jc w:val="right"/>
              <w:rPr>
                <w:rFonts w:ascii="Times New Roman" w:hAnsi="Times New Roman" w:cs="Times New Roman"/>
                <w:sz w:val="16"/>
                <w:szCs w:val="16"/>
              </w:rPr>
            </w:pPr>
            <w:r w:rsidRPr="005E4FF3">
              <w:rPr>
                <w:rFonts w:ascii="Times New Roman" w:hAnsi="Times New Roman" w:cs="Times New Roman"/>
                <w:sz w:val="16"/>
                <w:szCs w:val="16"/>
              </w:rPr>
              <w:t>421000</w:t>
            </w:r>
          </w:p>
        </w:tc>
        <w:tc>
          <w:tcPr>
            <w:tcW w:w="1628" w:type="dxa"/>
            <w:tcBorders>
              <w:top w:val="single" w:sz="6" w:space="0" w:color="auto"/>
              <w:left w:val="single" w:sz="6" w:space="0" w:color="auto"/>
              <w:bottom w:val="single" w:sz="6" w:space="0" w:color="auto"/>
              <w:right w:val="single" w:sz="4"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r>
      <w:tr w:rsidR="005E4FF3" w:rsidRPr="005E4FF3" w:rsidTr="005E4FF3">
        <w:trPr>
          <w:trHeight w:val="255"/>
        </w:trPr>
        <w:tc>
          <w:tcPr>
            <w:tcW w:w="2332" w:type="dxa"/>
            <w:tcBorders>
              <w:top w:val="single" w:sz="6" w:space="0" w:color="auto"/>
              <w:left w:val="single" w:sz="4"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r w:rsidRPr="005E4FF3">
              <w:rPr>
                <w:rFonts w:ascii="Times New Roman" w:hAnsi="Times New Roman" w:cs="Times New Roman"/>
                <w:sz w:val="16"/>
                <w:szCs w:val="16"/>
              </w:rPr>
              <w:t>Pólók</w:t>
            </w:r>
          </w:p>
        </w:tc>
        <w:tc>
          <w:tcPr>
            <w:tcW w:w="33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124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jc w:val="right"/>
              <w:rPr>
                <w:rFonts w:ascii="Times New Roman" w:hAnsi="Times New Roman" w:cs="Times New Roman"/>
                <w:sz w:val="16"/>
                <w:szCs w:val="16"/>
              </w:rPr>
            </w:pPr>
            <w:r w:rsidRPr="005E4FF3">
              <w:rPr>
                <w:rFonts w:ascii="Times New Roman" w:hAnsi="Times New Roman" w:cs="Times New Roman"/>
                <w:sz w:val="16"/>
                <w:szCs w:val="16"/>
              </w:rPr>
              <w:t>110000</w:t>
            </w:r>
          </w:p>
        </w:tc>
        <w:tc>
          <w:tcPr>
            <w:tcW w:w="1628" w:type="dxa"/>
            <w:tcBorders>
              <w:top w:val="single" w:sz="6" w:space="0" w:color="auto"/>
              <w:left w:val="single" w:sz="6" w:space="0" w:color="auto"/>
              <w:bottom w:val="single" w:sz="6" w:space="0" w:color="auto"/>
              <w:right w:val="single" w:sz="4"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r>
      <w:tr w:rsidR="005E4FF3" w:rsidRPr="005E4FF3" w:rsidTr="005E4FF3">
        <w:trPr>
          <w:trHeight w:val="255"/>
        </w:trPr>
        <w:tc>
          <w:tcPr>
            <w:tcW w:w="2332" w:type="dxa"/>
            <w:tcBorders>
              <w:top w:val="single" w:sz="6" w:space="0" w:color="auto"/>
              <w:left w:val="single" w:sz="4"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r w:rsidRPr="005E4FF3">
              <w:rPr>
                <w:rFonts w:ascii="Times New Roman" w:hAnsi="Times New Roman" w:cs="Times New Roman"/>
                <w:sz w:val="16"/>
                <w:szCs w:val="16"/>
              </w:rPr>
              <w:t>Közlekedés</w:t>
            </w:r>
          </w:p>
        </w:tc>
        <w:tc>
          <w:tcPr>
            <w:tcW w:w="33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124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1628" w:type="dxa"/>
            <w:tcBorders>
              <w:top w:val="single" w:sz="6" w:space="0" w:color="auto"/>
              <w:left w:val="single" w:sz="6" w:space="0" w:color="auto"/>
              <w:bottom w:val="single" w:sz="6" w:space="0" w:color="auto"/>
              <w:right w:val="single" w:sz="4"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r>
      <w:tr w:rsidR="005E4FF3" w:rsidRPr="005E4FF3" w:rsidTr="005E4FF3">
        <w:trPr>
          <w:trHeight w:val="255"/>
        </w:trPr>
        <w:tc>
          <w:tcPr>
            <w:tcW w:w="2332" w:type="dxa"/>
            <w:tcBorders>
              <w:top w:val="single" w:sz="6" w:space="0" w:color="auto"/>
              <w:left w:val="single" w:sz="4"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33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r w:rsidRPr="005E4FF3">
              <w:rPr>
                <w:rFonts w:ascii="Times New Roman" w:hAnsi="Times New Roman" w:cs="Times New Roman"/>
                <w:sz w:val="16"/>
                <w:szCs w:val="16"/>
              </w:rPr>
              <w:t>Teherautó</w:t>
            </w:r>
          </w:p>
        </w:tc>
        <w:tc>
          <w:tcPr>
            <w:tcW w:w="124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jc w:val="right"/>
              <w:rPr>
                <w:rFonts w:ascii="Times New Roman" w:hAnsi="Times New Roman" w:cs="Times New Roman"/>
                <w:sz w:val="16"/>
                <w:szCs w:val="16"/>
              </w:rPr>
            </w:pPr>
            <w:r w:rsidRPr="005E4FF3">
              <w:rPr>
                <w:rFonts w:ascii="Times New Roman" w:hAnsi="Times New Roman" w:cs="Times New Roman"/>
                <w:sz w:val="16"/>
                <w:szCs w:val="16"/>
              </w:rPr>
              <w:t>130000</w:t>
            </w:r>
          </w:p>
        </w:tc>
        <w:tc>
          <w:tcPr>
            <w:tcW w:w="1628" w:type="dxa"/>
            <w:tcBorders>
              <w:top w:val="single" w:sz="6" w:space="0" w:color="auto"/>
              <w:left w:val="single" w:sz="6" w:space="0" w:color="auto"/>
              <w:bottom w:val="single" w:sz="6" w:space="0" w:color="auto"/>
              <w:right w:val="single" w:sz="4"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r>
      <w:tr w:rsidR="005E4FF3" w:rsidRPr="005E4FF3" w:rsidTr="005E4FF3">
        <w:trPr>
          <w:trHeight w:val="255"/>
        </w:trPr>
        <w:tc>
          <w:tcPr>
            <w:tcW w:w="2332" w:type="dxa"/>
            <w:tcBorders>
              <w:top w:val="single" w:sz="6" w:space="0" w:color="auto"/>
              <w:left w:val="single" w:sz="4"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33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r w:rsidRPr="005E4FF3">
              <w:rPr>
                <w:rFonts w:ascii="Times New Roman" w:hAnsi="Times New Roman" w:cs="Times New Roman"/>
                <w:sz w:val="16"/>
                <w:szCs w:val="16"/>
              </w:rPr>
              <w:t>Busz fuvar az első szálláshelyre</w:t>
            </w:r>
          </w:p>
        </w:tc>
        <w:tc>
          <w:tcPr>
            <w:tcW w:w="124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jc w:val="right"/>
              <w:rPr>
                <w:rFonts w:ascii="Times New Roman" w:hAnsi="Times New Roman" w:cs="Times New Roman"/>
                <w:sz w:val="16"/>
                <w:szCs w:val="16"/>
              </w:rPr>
            </w:pPr>
            <w:r w:rsidRPr="005E4FF3">
              <w:rPr>
                <w:rFonts w:ascii="Times New Roman" w:hAnsi="Times New Roman" w:cs="Times New Roman"/>
                <w:sz w:val="16"/>
                <w:szCs w:val="16"/>
              </w:rPr>
              <w:t>40000</w:t>
            </w:r>
          </w:p>
        </w:tc>
        <w:tc>
          <w:tcPr>
            <w:tcW w:w="1628" w:type="dxa"/>
            <w:tcBorders>
              <w:top w:val="single" w:sz="6" w:space="0" w:color="auto"/>
              <w:left w:val="single" w:sz="6" w:space="0" w:color="auto"/>
              <w:bottom w:val="single" w:sz="6" w:space="0" w:color="auto"/>
              <w:right w:val="single" w:sz="4"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r>
      <w:tr w:rsidR="005E4FF3" w:rsidRPr="005E4FF3" w:rsidTr="005E4FF3">
        <w:trPr>
          <w:trHeight w:val="255"/>
        </w:trPr>
        <w:tc>
          <w:tcPr>
            <w:tcW w:w="2332" w:type="dxa"/>
            <w:tcBorders>
              <w:top w:val="single" w:sz="6" w:space="0" w:color="auto"/>
              <w:left w:val="single" w:sz="4"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33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r w:rsidRPr="005E4FF3">
              <w:rPr>
                <w:rFonts w:ascii="Times New Roman" w:hAnsi="Times New Roman" w:cs="Times New Roman"/>
                <w:sz w:val="16"/>
                <w:szCs w:val="16"/>
              </w:rPr>
              <w:t>Kisbusz bérlés</w:t>
            </w:r>
          </w:p>
        </w:tc>
        <w:tc>
          <w:tcPr>
            <w:tcW w:w="124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jc w:val="right"/>
              <w:rPr>
                <w:rFonts w:ascii="Times New Roman" w:hAnsi="Times New Roman" w:cs="Times New Roman"/>
                <w:sz w:val="16"/>
                <w:szCs w:val="16"/>
              </w:rPr>
            </w:pPr>
            <w:r w:rsidRPr="005E4FF3">
              <w:rPr>
                <w:rFonts w:ascii="Times New Roman" w:hAnsi="Times New Roman" w:cs="Times New Roman"/>
                <w:sz w:val="16"/>
                <w:szCs w:val="16"/>
              </w:rPr>
              <w:t>108000</w:t>
            </w:r>
          </w:p>
        </w:tc>
        <w:tc>
          <w:tcPr>
            <w:tcW w:w="1628" w:type="dxa"/>
            <w:tcBorders>
              <w:top w:val="single" w:sz="6" w:space="0" w:color="auto"/>
              <w:left w:val="single" w:sz="6" w:space="0" w:color="auto"/>
              <w:bottom w:val="single" w:sz="6" w:space="0" w:color="auto"/>
              <w:right w:val="single" w:sz="4"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r>
      <w:tr w:rsidR="005E4FF3" w:rsidRPr="005E4FF3" w:rsidTr="005E4FF3">
        <w:trPr>
          <w:trHeight w:val="255"/>
        </w:trPr>
        <w:tc>
          <w:tcPr>
            <w:tcW w:w="2332" w:type="dxa"/>
            <w:tcBorders>
              <w:top w:val="single" w:sz="6" w:space="0" w:color="auto"/>
              <w:left w:val="single" w:sz="4"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r w:rsidRPr="005E4FF3">
              <w:rPr>
                <w:rFonts w:ascii="Times New Roman" w:hAnsi="Times New Roman" w:cs="Times New Roman"/>
                <w:sz w:val="16"/>
                <w:szCs w:val="16"/>
              </w:rPr>
              <w:t>Egyéb, helyszíni</w:t>
            </w:r>
          </w:p>
        </w:tc>
        <w:tc>
          <w:tcPr>
            <w:tcW w:w="33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124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1628" w:type="dxa"/>
            <w:tcBorders>
              <w:top w:val="single" w:sz="6" w:space="0" w:color="auto"/>
              <w:left w:val="single" w:sz="6" w:space="0" w:color="auto"/>
              <w:bottom w:val="single" w:sz="6" w:space="0" w:color="auto"/>
              <w:right w:val="single" w:sz="4"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r>
      <w:tr w:rsidR="005E4FF3" w:rsidRPr="005E4FF3" w:rsidTr="005E4FF3">
        <w:trPr>
          <w:trHeight w:val="255"/>
        </w:trPr>
        <w:tc>
          <w:tcPr>
            <w:tcW w:w="2332" w:type="dxa"/>
            <w:tcBorders>
              <w:top w:val="single" w:sz="6" w:space="0" w:color="auto"/>
              <w:left w:val="single" w:sz="4"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33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r w:rsidRPr="005E4FF3">
              <w:rPr>
                <w:rFonts w:ascii="Times New Roman" w:hAnsi="Times New Roman" w:cs="Times New Roman"/>
                <w:sz w:val="16"/>
                <w:szCs w:val="16"/>
              </w:rPr>
              <w:t>Gázolaj</w:t>
            </w:r>
          </w:p>
        </w:tc>
        <w:tc>
          <w:tcPr>
            <w:tcW w:w="124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jc w:val="right"/>
              <w:rPr>
                <w:rFonts w:ascii="Times New Roman" w:hAnsi="Times New Roman" w:cs="Times New Roman"/>
                <w:sz w:val="16"/>
                <w:szCs w:val="16"/>
              </w:rPr>
            </w:pPr>
            <w:r w:rsidRPr="005E4FF3">
              <w:rPr>
                <w:rFonts w:ascii="Times New Roman" w:hAnsi="Times New Roman" w:cs="Times New Roman"/>
                <w:sz w:val="16"/>
                <w:szCs w:val="16"/>
              </w:rPr>
              <w:t>50000</w:t>
            </w:r>
          </w:p>
        </w:tc>
        <w:tc>
          <w:tcPr>
            <w:tcW w:w="1628" w:type="dxa"/>
            <w:tcBorders>
              <w:top w:val="single" w:sz="6" w:space="0" w:color="auto"/>
              <w:left w:val="single" w:sz="6" w:space="0" w:color="auto"/>
              <w:bottom w:val="single" w:sz="6" w:space="0" w:color="auto"/>
              <w:right w:val="single" w:sz="4"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r>
      <w:tr w:rsidR="005E4FF3" w:rsidRPr="005E4FF3" w:rsidTr="005E4FF3">
        <w:trPr>
          <w:trHeight w:val="255"/>
        </w:trPr>
        <w:tc>
          <w:tcPr>
            <w:tcW w:w="2332" w:type="dxa"/>
            <w:tcBorders>
              <w:top w:val="single" w:sz="6" w:space="0" w:color="auto"/>
              <w:left w:val="single" w:sz="4"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r w:rsidRPr="005E4FF3">
              <w:rPr>
                <w:rFonts w:ascii="Times New Roman" w:hAnsi="Times New Roman" w:cs="Times New Roman"/>
                <w:sz w:val="16"/>
                <w:szCs w:val="16"/>
              </w:rPr>
              <w:t>Eszközök</w:t>
            </w:r>
          </w:p>
        </w:tc>
        <w:tc>
          <w:tcPr>
            <w:tcW w:w="33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124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1628" w:type="dxa"/>
            <w:tcBorders>
              <w:top w:val="single" w:sz="6" w:space="0" w:color="auto"/>
              <w:left w:val="single" w:sz="6" w:space="0" w:color="auto"/>
              <w:bottom w:val="single" w:sz="6" w:space="0" w:color="auto"/>
              <w:right w:val="single" w:sz="4"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r>
      <w:tr w:rsidR="005E4FF3" w:rsidRPr="005E4FF3" w:rsidTr="005E4FF3">
        <w:trPr>
          <w:trHeight w:val="510"/>
        </w:trPr>
        <w:tc>
          <w:tcPr>
            <w:tcW w:w="2332" w:type="dxa"/>
            <w:tcBorders>
              <w:top w:val="single" w:sz="6" w:space="0" w:color="auto"/>
              <w:left w:val="single" w:sz="4"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3320" w:type="dxa"/>
            <w:tcBorders>
              <w:top w:val="single" w:sz="6" w:space="0" w:color="auto"/>
              <w:left w:val="single" w:sz="6" w:space="0" w:color="auto"/>
              <w:bottom w:val="single" w:sz="6" w:space="0" w:color="auto"/>
              <w:right w:val="single" w:sz="6" w:space="0" w:color="auto"/>
            </w:tcBorders>
            <w:shd w:val="clear" w:color="auto" w:fill="auto"/>
            <w:vAlign w:val="bottom"/>
          </w:tcPr>
          <w:p w:rsidR="005E4FF3" w:rsidRPr="005E4FF3" w:rsidRDefault="005E4FF3" w:rsidP="005E4FF3">
            <w:pPr>
              <w:spacing w:after="0"/>
              <w:rPr>
                <w:rFonts w:ascii="Times New Roman" w:hAnsi="Times New Roman" w:cs="Times New Roman"/>
                <w:sz w:val="16"/>
                <w:szCs w:val="16"/>
              </w:rPr>
            </w:pPr>
            <w:r w:rsidRPr="005E4FF3">
              <w:rPr>
                <w:rFonts w:ascii="Times New Roman" w:hAnsi="Times New Roman" w:cs="Times New Roman"/>
                <w:sz w:val="16"/>
                <w:szCs w:val="16"/>
              </w:rPr>
              <w:t>Főzéshez, táborépítéshez szükséges fogyóeszközök</w:t>
            </w:r>
          </w:p>
        </w:tc>
        <w:tc>
          <w:tcPr>
            <w:tcW w:w="124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jc w:val="right"/>
              <w:rPr>
                <w:rFonts w:ascii="Times New Roman" w:hAnsi="Times New Roman" w:cs="Times New Roman"/>
                <w:sz w:val="16"/>
                <w:szCs w:val="16"/>
              </w:rPr>
            </w:pPr>
            <w:r w:rsidRPr="005E4FF3">
              <w:rPr>
                <w:rFonts w:ascii="Times New Roman" w:hAnsi="Times New Roman" w:cs="Times New Roman"/>
                <w:sz w:val="16"/>
                <w:szCs w:val="16"/>
              </w:rPr>
              <w:t>12000</w:t>
            </w:r>
          </w:p>
        </w:tc>
        <w:tc>
          <w:tcPr>
            <w:tcW w:w="1628" w:type="dxa"/>
            <w:tcBorders>
              <w:top w:val="single" w:sz="6" w:space="0" w:color="auto"/>
              <w:left w:val="single" w:sz="6" w:space="0" w:color="auto"/>
              <w:bottom w:val="single" w:sz="6" w:space="0" w:color="auto"/>
              <w:right w:val="single" w:sz="4"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r>
      <w:tr w:rsidR="005E4FF3" w:rsidRPr="005E4FF3" w:rsidTr="005E4FF3">
        <w:trPr>
          <w:trHeight w:val="255"/>
        </w:trPr>
        <w:tc>
          <w:tcPr>
            <w:tcW w:w="2332" w:type="dxa"/>
            <w:tcBorders>
              <w:top w:val="single" w:sz="6" w:space="0" w:color="auto"/>
              <w:left w:val="single" w:sz="4"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33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r w:rsidRPr="005E4FF3">
              <w:rPr>
                <w:rFonts w:ascii="Times New Roman" w:hAnsi="Times New Roman" w:cs="Times New Roman"/>
                <w:sz w:val="16"/>
                <w:szCs w:val="16"/>
              </w:rPr>
              <w:t>Daloskönyvek</w:t>
            </w:r>
          </w:p>
        </w:tc>
        <w:tc>
          <w:tcPr>
            <w:tcW w:w="124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jc w:val="right"/>
              <w:rPr>
                <w:rFonts w:ascii="Times New Roman" w:hAnsi="Times New Roman" w:cs="Times New Roman"/>
                <w:sz w:val="16"/>
                <w:szCs w:val="16"/>
              </w:rPr>
            </w:pPr>
            <w:r w:rsidRPr="005E4FF3">
              <w:rPr>
                <w:rFonts w:ascii="Times New Roman" w:hAnsi="Times New Roman" w:cs="Times New Roman"/>
                <w:sz w:val="16"/>
                <w:szCs w:val="16"/>
              </w:rPr>
              <w:t>25000</w:t>
            </w:r>
          </w:p>
        </w:tc>
        <w:tc>
          <w:tcPr>
            <w:tcW w:w="1628" w:type="dxa"/>
            <w:tcBorders>
              <w:top w:val="single" w:sz="6" w:space="0" w:color="auto"/>
              <w:left w:val="single" w:sz="6" w:space="0" w:color="auto"/>
              <w:bottom w:val="single" w:sz="6" w:space="0" w:color="auto"/>
              <w:right w:val="single" w:sz="4"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r>
      <w:tr w:rsidR="005E4FF3" w:rsidRPr="005E4FF3" w:rsidTr="005E4FF3">
        <w:trPr>
          <w:trHeight w:val="255"/>
        </w:trPr>
        <w:tc>
          <w:tcPr>
            <w:tcW w:w="2332" w:type="dxa"/>
            <w:tcBorders>
              <w:top w:val="single" w:sz="6" w:space="0" w:color="auto"/>
              <w:left w:val="single" w:sz="4"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33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r w:rsidRPr="005E4FF3">
              <w:rPr>
                <w:rFonts w:ascii="Times New Roman" w:hAnsi="Times New Roman" w:cs="Times New Roman"/>
                <w:sz w:val="16"/>
                <w:szCs w:val="16"/>
              </w:rPr>
              <w:t>Dögcédula</w:t>
            </w:r>
          </w:p>
        </w:tc>
        <w:tc>
          <w:tcPr>
            <w:tcW w:w="124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jc w:val="right"/>
              <w:rPr>
                <w:rFonts w:ascii="Times New Roman" w:hAnsi="Times New Roman" w:cs="Times New Roman"/>
                <w:sz w:val="16"/>
                <w:szCs w:val="16"/>
              </w:rPr>
            </w:pPr>
            <w:r w:rsidRPr="005E4FF3">
              <w:rPr>
                <w:rFonts w:ascii="Times New Roman" w:hAnsi="Times New Roman" w:cs="Times New Roman"/>
                <w:sz w:val="16"/>
                <w:szCs w:val="16"/>
              </w:rPr>
              <w:t>3000</w:t>
            </w:r>
          </w:p>
        </w:tc>
        <w:tc>
          <w:tcPr>
            <w:tcW w:w="1628" w:type="dxa"/>
            <w:tcBorders>
              <w:top w:val="single" w:sz="6" w:space="0" w:color="auto"/>
              <w:left w:val="single" w:sz="6" w:space="0" w:color="auto"/>
              <w:bottom w:val="single" w:sz="6" w:space="0" w:color="auto"/>
              <w:right w:val="single" w:sz="4"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r>
      <w:tr w:rsidR="005E4FF3" w:rsidRPr="005E4FF3" w:rsidTr="005E4FF3">
        <w:trPr>
          <w:trHeight w:val="510"/>
        </w:trPr>
        <w:tc>
          <w:tcPr>
            <w:tcW w:w="2332" w:type="dxa"/>
            <w:tcBorders>
              <w:top w:val="single" w:sz="6" w:space="0" w:color="auto"/>
              <w:left w:val="single" w:sz="4"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3320" w:type="dxa"/>
            <w:tcBorders>
              <w:top w:val="single" w:sz="6" w:space="0" w:color="auto"/>
              <w:left w:val="single" w:sz="6" w:space="0" w:color="auto"/>
              <w:bottom w:val="single" w:sz="6" w:space="0" w:color="auto"/>
              <w:right w:val="single" w:sz="6" w:space="0" w:color="auto"/>
            </w:tcBorders>
            <w:shd w:val="clear" w:color="auto" w:fill="auto"/>
            <w:vAlign w:val="bottom"/>
          </w:tcPr>
          <w:p w:rsidR="005E4FF3" w:rsidRPr="005E4FF3" w:rsidRDefault="005E4FF3" w:rsidP="005E4FF3">
            <w:pPr>
              <w:spacing w:after="0"/>
              <w:rPr>
                <w:rFonts w:ascii="Times New Roman" w:hAnsi="Times New Roman" w:cs="Times New Roman"/>
                <w:sz w:val="16"/>
                <w:szCs w:val="16"/>
              </w:rPr>
            </w:pPr>
            <w:r w:rsidRPr="005E4FF3">
              <w:rPr>
                <w:rFonts w:ascii="Times New Roman" w:hAnsi="Times New Roman" w:cs="Times New Roman"/>
                <w:sz w:val="16"/>
                <w:szCs w:val="16"/>
              </w:rPr>
              <w:t>Egyéb (filc, ragasztószalag, papír, szemeteszsákok)</w:t>
            </w:r>
          </w:p>
        </w:tc>
        <w:tc>
          <w:tcPr>
            <w:tcW w:w="124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jc w:val="right"/>
              <w:rPr>
                <w:rFonts w:ascii="Times New Roman" w:hAnsi="Times New Roman" w:cs="Times New Roman"/>
                <w:sz w:val="16"/>
                <w:szCs w:val="16"/>
              </w:rPr>
            </w:pPr>
            <w:r w:rsidRPr="005E4FF3">
              <w:rPr>
                <w:rFonts w:ascii="Times New Roman" w:hAnsi="Times New Roman" w:cs="Times New Roman"/>
                <w:sz w:val="16"/>
                <w:szCs w:val="16"/>
              </w:rPr>
              <w:t>4000</w:t>
            </w:r>
          </w:p>
        </w:tc>
        <w:tc>
          <w:tcPr>
            <w:tcW w:w="1628" w:type="dxa"/>
            <w:tcBorders>
              <w:top w:val="single" w:sz="6" w:space="0" w:color="auto"/>
              <w:left w:val="single" w:sz="6" w:space="0" w:color="auto"/>
              <w:bottom w:val="single" w:sz="6" w:space="0" w:color="auto"/>
              <w:right w:val="single" w:sz="4"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r>
      <w:tr w:rsidR="005E4FF3" w:rsidRPr="005E4FF3" w:rsidTr="005E4FF3">
        <w:trPr>
          <w:trHeight w:val="255"/>
        </w:trPr>
        <w:tc>
          <w:tcPr>
            <w:tcW w:w="2332" w:type="dxa"/>
            <w:tcBorders>
              <w:top w:val="single" w:sz="6" w:space="0" w:color="auto"/>
              <w:left w:val="single" w:sz="4"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r w:rsidRPr="005E4FF3">
              <w:rPr>
                <w:rFonts w:ascii="Times New Roman" w:hAnsi="Times New Roman" w:cs="Times New Roman"/>
                <w:sz w:val="16"/>
                <w:szCs w:val="16"/>
              </w:rPr>
              <w:t>Minden egyéb</w:t>
            </w:r>
          </w:p>
        </w:tc>
        <w:tc>
          <w:tcPr>
            <w:tcW w:w="33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124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1628" w:type="dxa"/>
            <w:tcBorders>
              <w:top w:val="single" w:sz="6" w:space="0" w:color="auto"/>
              <w:left w:val="single" w:sz="6" w:space="0" w:color="auto"/>
              <w:bottom w:val="single" w:sz="6" w:space="0" w:color="auto"/>
              <w:right w:val="single" w:sz="4"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r>
      <w:tr w:rsidR="005E4FF3" w:rsidRPr="005E4FF3" w:rsidTr="005E4FF3">
        <w:trPr>
          <w:trHeight w:val="255"/>
        </w:trPr>
        <w:tc>
          <w:tcPr>
            <w:tcW w:w="2332" w:type="dxa"/>
            <w:tcBorders>
              <w:top w:val="single" w:sz="6" w:space="0" w:color="auto"/>
              <w:left w:val="single" w:sz="4"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33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roofErr w:type="spellStart"/>
            <w:r w:rsidRPr="005E4FF3">
              <w:rPr>
                <w:rFonts w:ascii="Times New Roman" w:hAnsi="Times New Roman" w:cs="Times New Roman"/>
                <w:sz w:val="16"/>
                <w:szCs w:val="16"/>
              </w:rPr>
              <w:t>Eü-szolgáltatás</w:t>
            </w:r>
            <w:proofErr w:type="spellEnd"/>
          </w:p>
        </w:tc>
        <w:tc>
          <w:tcPr>
            <w:tcW w:w="124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jc w:val="right"/>
              <w:rPr>
                <w:rFonts w:ascii="Times New Roman" w:hAnsi="Times New Roman" w:cs="Times New Roman"/>
                <w:sz w:val="16"/>
                <w:szCs w:val="16"/>
              </w:rPr>
            </w:pPr>
            <w:r w:rsidRPr="005E4FF3">
              <w:rPr>
                <w:rFonts w:ascii="Times New Roman" w:hAnsi="Times New Roman" w:cs="Times New Roman"/>
                <w:sz w:val="16"/>
                <w:szCs w:val="16"/>
              </w:rPr>
              <w:t>13000</w:t>
            </w:r>
          </w:p>
        </w:tc>
        <w:tc>
          <w:tcPr>
            <w:tcW w:w="1628" w:type="dxa"/>
            <w:tcBorders>
              <w:top w:val="single" w:sz="6" w:space="0" w:color="auto"/>
              <w:left w:val="single" w:sz="6" w:space="0" w:color="auto"/>
              <w:bottom w:val="single" w:sz="6" w:space="0" w:color="auto"/>
              <w:right w:val="single" w:sz="4"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r>
      <w:tr w:rsidR="005E4FF3" w:rsidRPr="005E4FF3" w:rsidTr="005E4FF3">
        <w:trPr>
          <w:trHeight w:val="255"/>
        </w:trPr>
        <w:tc>
          <w:tcPr>
            <w:tcW w:w="2332" w:type="dxa"/>
            <w:tcBorders>
              <w:top w:val="single" w:sz="6" w:space="0" w:color="auto"/>
              <w:left w:val="single" w:sz="4"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33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r w:rsidRPr="005E4FF3">
              <w:rPr>
                <w:rFonts w:ascii="Times New Roman" w:hAnsi="Times New Roman" w:cs="Times New Roman"/>
                <w:sz w:val="16"/>
                <w:szCs w:val="16"/>
              </w:rPr>
              <w:t>Közbeszerző partner</w:t>
            </w:r>
          </w:p>
        </w:tc>
        <w:tc>
          <w:tcPr>
            <w:tcW w:w="124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r w:rsidRPr="005E4FF3">
              <w:rPr>
                <w:rFonts w:ascii="Times New Roman" w:hAnsi="Times New Roman" w:cs="Times New Roman"/>
                <w:sz w:val="16"/>
                <w:szCs w:val="16"/>
              </w:rPr>
              <w:t>154000</w:t>
            </w:r>
          </w:p>
        </w:tc>
        <w:tc>
          <w:tcPr>
            <w:tcW w:w="1628" w:type="dxa"/>
            <w:tcBorders>
              <w:top w:val="single" w:sz="6" w:space="0" w:color="auto"/>
              <w:left w:val="single" w:sz="6" w:space="0" w:color="auto"/>
              <w:bottom w:val="single" w:sz="6" w:space="0" w:color="auto"/>
              <w:right w:val="single" w:sz="4"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r>
      <w:tr w:rsidR="005E4FF3" w:rsidRPr="005E4FF3" w:rsidTr="005E4FF3">
        <w:trPr>
          <w:trHeight w:val="255"/>
        </w:trPr>
        <w:tc>
          <w:tcPr>
            <w:tcW w:w="2332" w:type="dxa"/>
            <w:tcBorders>
              <w:top w:val="single" w:sz="6" w:space="0" w:color="auto"/>
              <w:left w:val="single" w:sz="4"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33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r w:rsidRPr="005E4FF3">
              <w:rPr>
                <w:rFonts w:ascii="Times New Roman" w:hAnsi="Times New Roman" w:cs="Times New Roman"/>
                <w:sz w:val="16"/>
                <w:szCs w:val="16"/>
              </w:rPr>
              <w:t>Összesen:</w:t>
            </w:r>
          </w:p>
        </w:tc>
        <w:tc>
          <w:tcPr>
            <w:tcW w:w="124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jc w:val="right"/>
              <w:rPr>
                <w:rFonts w:ascii="Times New Roman" w:hAnsi="Times New Roman" w:cs="Times New Roman"/>
                <w:b/>
                <w:sz w:val="16"/>
                <w:szCs w:val="16"/>
              </w:rPr>
            </w:pPr>
            <w:r w:rsidRPr="005E4FF3">
              <w:rPr>
                <w:rFonts w:ascii="Times New Roman" w:hAnsi="Times New Roman" w:cs="Times New Roman"/>
                <w:b/>
                <w:sz w:val="16"/>
                <w:szCs w:val="16"/>
              </w:rPr>
              <w:t>1386000</w:t>
            </w:r>
          </w:p>
        </w:tc>
        <w:tc>
          <w:tcPr>
            <w:tcW w:w="1628" w:type="dxa"/>
            <w:tcBorders>
              <w:top w:val="single" w:sz="6" w:space="0" w:color="auto"/>
              <w:left w:val="single" w:sz="6" w:space="0" w:color="auto"/>
              <w:bottom w:val="single" w:sz="6" w:space="0" w:color="auto"/>
              <w:right w:val="single" w:sz="4"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r w:rsidRPr="005E4FF3">
              <w:rPr>
                <w:rFonts w:ascii="Times New Roman" w:hAnsi="Times New Roman" w:cs="Times New Roman"/>
                <w:sz w:val="16"/>
                <w:szCs w:val="16"/>
              </w:rPr>
              <w:t>Ft</w:t>
            </w:r>
          </w:p>
        </w:tc>
      </w:tr>
      <w:tr w:rsidR="005E4FF3" w:rsidRPr="005E4FF3" w:rsidTr="005E4FF3">
        <w:trPr>
          <w:trHeight w:val="255"/>
        </w:trPr>
        <w:tc>
          <w:tcPr>
            <w:tcW w:w="2332" w:type="dxa"/>
            <w:tcBorders>
              <w:top w:val="single" w:sz="6" w:space="0" w:color="auto"/>
              <w:left w:val="single" w:sz="4"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33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124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1628" w:type="dxa"/>
            <w:tcBorders>
              <w:top w:val="single" w:sz="6" w:space="0" w:color="auto"/>
              <w:left w:val="single" w:sz="6" w:space="0" w:color="auto"/>
              <w:bottom w:val="single" w:sz="6" w:space="0" w:color="auto"/>
              <w:right w:val="single" w:sz="4"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r>
      <w:tr w:rsidR="005E4FF3" w:rsidRPr="005E4FF3" w:rsidTr="005E4FF3">
        <w:trPr>
          <w:trHeight w:val="255"/>
        </w:trPr>
        <w:tc>
          <w:tcPr>
            <w:tcW w:w="2332" w:type="dxa"/>
            <w:tcBorders>
              <w:top w:val="single" w:sz="6" w:space="0" w:color="auto"/>
              <w:left w:val="single" w:sz="4"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33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124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1628" w:type="dxa"/>
            <w:tcBorders>
              <w:top w:val="single" w:sz="6" w:space="0" w:color="auto"/>
              <w:left w:val="single" w:sz="6" w:space="0" w:color="auto"/>
              <w:bottom w:val="single" w:sz="6" w:space="0" w:color="auto"/>
              <w:right w:val="single" w:sz="4"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r>
      <w:tr w:rsidR="005E4FF3" w:rsidRPr="005E4FF3" w:rsidTr="005E4FF3">
        <w:trPr>
          <w:trHeight w:val="255"/>
        </w:trPr>
        <w:tc>
          <w:tcPr>
            <w:tcW w:w="2332" w:type="dxa"/>
            <w:tcBorders>
              <w:top w:val="single" w:sz="6" w:space="0" w:color="auto"/>
              <w:left w:val="single" w:sz="4"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b/>
                <w:sz w:val="16"/>
                <w:szCs w:val="16"/>
              </w:rPr>
            </w:pPr>
            <w:r w:rsidRPr="005E4FF3">
              <w:rPr>
                <w:rFonts w:ascii="Times New Roman" w:hAnsi="Times New Roman" w:cs="Times New Roman"/>
                <w:b/>
                <w:sz w:val="16"/>
                <w:szCs w:val="16"/>
              </w:rPr>
              <w:t>Bevételek:</w:t>
            </w:r>
          </w:p>
        </w:tc>
        <w:tc>
          <w:tcPr>
            <w:tcW w:w="33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124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1628" w:type="dxa"/>
            <w:tcBorders>
              <w:top w:val="single" w:sz="6" w:space="0" w:color="auto"/>
              <w:left w:val="single" w:sz="6" w:space="0" w:color="auto"/>
              <w:bottom w:val="single" w:sz="6" w:space="0" w:color="auto"/>
              <w:right w:val="single" w:sz="4"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r>
      <w:tr w:rsidR="005E4FF3" w:rsidRPr="005E4FF3" w:rsidTr="005E4FF3">
        <w:trPr>
          <w:trHeight w:val="255"/>
        </w:trPr>
        <w:tc>
          <w:tcPr>
            <w:tcW w:w="2332" w:type="dxa"/>
            <w:tcBorders>
              <w:top w:val="single" w:sz="6" w:space="0" w:color="auto"/>
              <w:left w:val="single" w:sz="4"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33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r w:rsidRPr="005E4FF3">
              <w:rPr>
                <w:rFonts w:ascii="Times New Roman" w:hAnsi="Times New Roman" w:cs="Times New Roman"/>
                <w:sz w:val="16"/>
                <w:szCs w:val="16"/>
              </w:rPr>
              <w:t>Mennyiség</w:t>
            </w:r>
          </w:p>
        </w:tc>
        <w:tc>
          <w:tcPr>
            <w:tcW w:w="124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r w:rsidRPr="005E4FF3">
              <w:rPr>
                <w:rFonts w:ascii="Times New Roman" w:hAnsi="Times New Roman" w:cs="Times New Roman"/>
                <w:sz w:val="16"/>
                <w:szCs w:val="16"/>
              </w:rPr>
              <w:t>Ár</w:t>
            </w:r>
          </w:p>
        </w:tc>
        <w:tc>
          <w:tcPr>
            <w:tcW w:w="1628" w:type="dxa"/>
            <w:tcBorders>
              <w:top w:val="single" w:sz="6" w:space="0" w:color="auto"/>
              <w:left w:val="single" w:sz="6" w:space="0" w:color="auto"/>
              <w:bottom w:val="single" w:sz="6" w:space="0" w:color="auto"/>
              <w:right w:val="single" w:sz="4"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roofErr w:type="spellStart"/>
            <w:r w:rsidRPr="005E4FF3">
              <w:rPr>
                <w:rFonts w:ascii="Times New Roman" w:hAnsi="Times New Roman" w:cs="Times New Roman"/>
                <w:sz w:val="16"/>
                <w:szCs w:val="16"/>
              </w:rPr>
              <w:t>Össz</w:t>
            </w:r>
            <w:proofErr w:type="spellEnd"/>
            <w:r w:rsidRPr="005E4FF3">
              <w:rPr>
                <w:rFonts w:ascii="Times New Roman" w:hAnsi="Times New Roman" w:cs="Times New Roman"/>
                <w:sz w:val="16"/>
                <w:szCs w:val="16"/>
              </w:rPr>
              <w:t>:</w:t>
            </w:r>
          </w:p>
        </w:tc>
      </w:tr>
      <w:tr w:rsidR="005E4FF3" w:rsidRPr="005E4FF3" w:rsidTr="005E4FF3">
        <w:trPr>
          <w:trHeight w:val="255"/>
        </w:trPr>
        <w:tc>
          <w:tcPr>
            <w:tcW w:w="2332" w:type="dxa"/>
            <w:tcBorders>
              <w:top w:val="single" w:sz="6" w:space="0" w:color="auto"/>
              <w:left w:val="single" w:sz="4"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r w:rsidRPr="005E4FF3">
              <w:rPr>
                <w:rFonts w:ascii="Times New Roman" w:hAnsi="Times New Roman" w:cs="Times New Roman"/>
                <w:sz w:val="16"/>
                <w:szCs w:val="16"/>
              </w:rPr>
              <w:t>Gólya</w:t>
            </w:r>
            <w:proofErr w:type="gramStart"/>
            <w:r w:rsidRPr="005E4FF3">
              <w:rPr>
                <w:rFonts w:ascii="Times New Roman" w:hAnsi="Times New Roman" w:cs="Times New Roman"/>
                <w:sz w:val="16"/>
                <w:szCs w:val="16"/>
              </w:rPr>
              <w:t>árú</w:t>
            </w:r>
            <w:proofErr w:type="gramEnd"/>
            <w:r w:rsidRPr="005E4FF3">
              <w:rPr>
                <w:rFonts w:ascii="Times New Roman" w:hAnsi="Times New Roman" w:cs="Times New Roman"/>
                <w:sz w:val="16"/>
                <w:szCs w:val="16"/>
              </w:rPr>
              <w:t xml:space="preserve"> részvételi díj</w:t>
            </w:r>
          </w:p>
        </w:tc>
        <w:tc>
          <w:tcPr>
            <w:tcW w:w="33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jc w:val="right"/>
              <w:rPr>
                <w:rFonts w:ascii="Times New Roman" w:hAnsi="Times New Roman" w:cs="Times New Roman"/>
                <w:sz w:val="16"/>
                <w:szCs w:val="16"/>
              </w:rPr>
            </w:pPr>
            <w:r w:rsidRPr="005E4FF3">
              <w:rPr>
                <w:rFonts w:ascii="Times New Roman" w:hAnsi="Times New Roman" w:cs="Times New Roman"/>
                <w:sz w:val="16"/>
                <w:szCs w:val="16"/>
              </w:rPr>
              <w:t>60</w:t>
            </w:r>
          </w:p>
        </w:tc>
        <w:tc>
          <w:tcPr>
            <w:tcW w:w="124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jc w:val="right"/>
              <w:rPr>
                <w:rFonts w:ascii="Times New Roman" w:hAnsi="Times New Roman" w:cs="Times New Roman"/>
                <w:sz w:val="16"/>
                <w:szCs w:val="16"/>
              </w:rPr>
            </w:pPr>
            <w:r w:rsidRPr="005E4FF3">
              <w:rPr>
                <w:rFonts w:ascii="Times New Roman" w:hAnsi="Times New Roman" w:cs="Times New Roman"/>
                <w:sz w:val="16"/>
                <w:szCs w:val="16"/>
              </w:rPr>
              <w:t>11000</w:t>
            </w:r>
          </w:p>
        </w:tc>
        <w:tc>
          <w:tcPr>
            <w:tcW w:w="1628" w:type="dxa"/>
            <w:tcBorders>
              <w:top w:val="single" w:sz="6" w:space="0" w:color="auto"/>
              <w:left w:val="single" w:sz="6" w:space="0" w:color="auto"/>
              <w:bottom w:val="single" w:sz="6" w:space="0" w:color="auto"/>
              <w:right w:val="single" w:sz="4" w:space="0" w:color="auto"/>
            </w:tcBorders>
            <w:shd w:val="clear" w:color="auto" w:fill="auto"/>
            <w:noWrap/>
            <w:vAlign w:val="bottom"/>
          </w:tcPr>
          <w:p w:rsidR="005E4FF3" w:rsidRPr="005E4FF3" w:rsidRDefault="005E4FF3" w:rsidP="005E4FF3">
            <w:pPr>
              <w:spacing w:after="0"/>
              <w:jc w:val="right"/>
              <w:rPr>
                <w:rFonts w:ascii="Times New Roman" w:hAnsi="Times New Roman" w:cs="Times New Roman"/>
                <w:sz w:val="16"/>
                <w:szCs w:val="16"/>
              </w:rPr>
            </w:pPr>
            <w:r w:rsidRPr="005E4FF3">
              <w:rPr>
                <w:rFonts w:ascii="Times New Roman" w:hAnsi="Times New Roman" w:cs="Times New Roman"/>
                <w:sz w:val="16"/>
                <w:szCs w:val="16"/>
              </w:rPr>
              <w:t>660000</w:t>
            </w:r>
          </w:p>
        </w:tc>
      </w:tr>
      <w:tr w:rsidR="005E4FF3" w:rsidRPr="005E4FF3" w:rsidTr="005E4FF3">
        <w:trPr>
          <w:trHeight w:val="255"/>
        </w:trPr>
        <w:tc>
          <w:tcPr>
            <w:tcW w:w="2332" w:type="dxa"/>
            <w:tcBorders>
              <w:top w:val="single" w:sz="6" w:space="0" w:color="auto"/>
              <w:left w:val="single" w:sz="4"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r w:rsidRPr="005E4FF3">
              <w:rPr>
                <w:rFonts w:ascii="Times New Roman" w:hAnsi="Times New Roman" w:cs="Times New Roman"/>
                <w:sz w:val="16"/>
                <w:szCs w:val="16"/>
              </w:rPr>
              <w:t>Felsőbb éves részvételi díj</w:t>
            </w:r>
          </w:p>
        </w:tc>
        <w:tc>
          <w:tcPr>
            <w:tcW w:w="33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jc w:val="right"/>
              <w:rPr>
                <w:rFonts w:ascii="Times New Roman" w:hAnsi="Times New Roman" w:cs="Times New Roman"/>
                <w:sz w:val="16"/>
                <w:szCs w:val="16"/>
              </w:rPr>
            </w:pPr>
            <w:r w:rsidRPr="005E4FF3">
              <w:rPr>
                <w:rFonts w:ascii="Times New Roman" w:hAnsi="Times New Roman" w:cs="Times New Roman"/>
                <w:sz w:val="16"/>
                <w:szCs w:val="16"/>
              </w:rPr>
              <w:t>40</w:t>
            </w:r>
          </w:p>
        </w:tc>
        <w:tc>
          <w:tcPr>
            <w:tcW w:w="124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jc w:val="right"/>
              <w:rPr>
                <w:rFonts w:ascii="Times New Roman" w:hAnsi="Times New Roman" w:cs="Times New Roman"/>
                <w:sz w:val="16"/>
                <w:szCs w:val="16"/>
              </w:rPr>
            </w:pPr>
            <w:r w:rsidRPr="005E4FF3">
              <w:rPr>
                <w:rFonts w:ascii="Times New Roman" w:hAnsi="Times New Roman" w:cs="Times New Roman"/>
                <w:sz w:val="16"/>
                <w:szCs w:val="16"/>
              </w:rPr>
              <w:t>14500</w:t>
            </w:r>
          </w:p>
        </w:tc>
        <w:tc>
          <w:tcPr>
            <w:tcW w:w="1628" w:type="dxa"/>
            <w:tcBorders>
              <w:top w:val="single" w:sz="6" w:space="0" w:color="auto"/>
              <w:left w:val="single" w:sz="6" w:space="0" w:color="auto"/>
              <w:bottom w:val="single" w:sz="6" w:space="0" w:color="auto"/>
              <w:right w:val="single" w:sz="4" w:space="0" w:color="auto"/>
            </w:tcBorders>
            <w:shd w:val="clear" w:color="auto" w:fill="auto"/>
            <w:noWrap/>
            <w:vAlign w:val="bottom"/>
          </w:tcPr>
          <w:p w:rsidR="005E4FF3" w:rsidRPr="005E4FF3" w:rsidRDefault="005E4FF3" w:rsidP="005E4FF3">
            <w:pPr>
              <w:spacing w:after="0"/>
              <w:jc w:val="right"/>
              <w:rPr>
                <w:rFonts w:ascii="Times New Roman" w:hAnsi="Times New Roman" w:cs="Times New Roman"/>
                <w:sz w:val="16"/>
                <w:szCs w:val="16"/>
              </w:rPr>
            </w:pPr>
            <w:r w:rsidRPr="005E4FF3">
              <w:rPr>
                <w:rFonts w:ascii="Times New Roman" w:hAnsi="Times New Roman" w:cs="Times New Roman"/>
                <w:sz w:val="16"/>
                <w:szCs w:val="16"/>
              </w:rPr>
              <w:t>580000</w:t>
            </w:r>
          </w:p>
        </w:tc>
      </w:tr>
      <w:tr w:rsidR="005E4FF3" w:rsidRPr="005E4FF3" w:rsidTr="005E4FF3">
        <w:trPr>
          <w:trHeight w:val="255"/>
        </w:trPr>
        <w:tc>
          <w:tcPr>
            <w:tcW w:w="2332" w:type="dxa"/>
            <w:tcBorders>
              <w:top w:val="single" w:sz="6" w:space="0" w:color="auto"/>
              <w:left w:val="single" w:sz="4"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r w:rsidRPr="005E4FF3">
              <w:rPr>
                <w:rFonts w:ascii="Times New Roman" w:hAnsi="Times New Roman" w:cs="Times New Roman"/>
                <w:sz w:val="16"/>
                <w:szCs w:val="16"/>
              </w:rPr>
              <w:t>HÖK támogatás</w:t>
            </w:r>
          </w:p>
        </w:tc>
        <w:tc>
          <w:tcPr>
            <w:tcW w:w="33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1240" w:type="dxa"/>
            <w:tcBorders>
              <w:top w:val="single" w:sz="6" w:space="0" w:color="auto"/>
              <w:left w:val="single" w:sz="6" w:space="0" w:color="auto"/>
              <w:bottom w:val="single" w:sz="6"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1628" w:type="dxa"/>
            <w:tcBorders>
              <w:top w:val="single" w:sz="6" w:space="0" w:color="auto"/>
              <w:left w:val="single" w:sz="6" w:space="0" w:color="auto"/>
              <w:bottom w:val="single" w:sz="6" w:space="0" w:color="auto"/>
              <w:right w:val="single" w:sz="4" w:space="0" w:color="auto"/>
            </w:tcBorders>
            <w:shd w:val="clear" w:color="auto" w:fill="auto"/>
            <w:noWrap/>
            <w:vAlign w:val="center"/>
          </w:tcPr>
          <w:p w:rsidR="005E4FF3" w:rsidRPr="005E4FF3" w:rsidRDefault="005E4FF3" w:rsidP="005E4FF3">
            <w:pPr>
              <w:spacing w:after="0"/>
              <w:jc w:val="right"/>
              <w:rPr>
                <w:rFonts w:ascii="Times New Roman" w:hAnsi="Times New Roman" w:cs="Times New Roman"/>
                <w:sz w:val="16"/>
                <w:szCs w:val="16"/>
              </w:rPr>
            </w:pPr>
            <w:r w:rsidRPr="005E4FF3">
              <w:rPr>
                <w:rFonts w:ascii="Times New Roman" w:hAnsi="Times New Roman" w:cs="Times New Roman"/>
                <w:sz w:val="16"/>
                <w:szCs w:val="16"/>
              </w:rPr>
              <w:t>300000</w:t>
            </w:r>
          </w:p>
        </w:tc>
      </w:tr>
      <w:tr w:rsidR="005E4FF3" w:rsidRPr="005E4FF3" w:rsidTr="005E4FF3">
        <w:trPr>
          <w:trHeight w:val="255"/>
        </w:trPr>
        <w:tc>
          <w:tcPr>
            <w:tcW w:w="2332" w:type="dxa"/>
            <w:tcBorders>
              <w:top w:val="single" w:sz="6" w:space="0" w:color="auto"/>
              <w:left w:val="single" w:sz="4" w:space="0" w:color="auto"/>
              <w:bottom w:val="single" w:sz="4"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3320" w:type="dxa"/>
            <w:tcBorders>
              <w:top w:val="single" w:sz="6" w:space="0" w:color="auto"/>
              <w:left w:val="single" w:sz="6" w:space="0" w:color="auto"/>
              <w:bottom w:val="single" w:sz="4"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p>
        </w:tc>
        <w:tc>
          <w:tcPr>
            <w:tcW w:w="1240" w:type="dxa"/>
            <w:tcBorders>
              <w:top w:val="single" w:sz="6" w:space="0" w:color="auto"/>
              <w:left w:val="single" w:sz="6" w:space="0" w:color="auto"/>
              <w:bottom w:val="single" w:sz="4" w:space="0" w:color="auto"/>
              <w:right w:val="single" w:sz="6" w:space="0" w:color="auto"/>
            </w:tcBorders>
            <w:shd w:val="clear" w:color="auto" w:fill="auto"/>
            <w:noWrap/>
            <w:vAlign w:val="bottom"/>
          </w:tcPr>
          <w:p w:rsidR="005E4FF3" w:rsidRPr="005E4FF3" w:rsidRDefault="005E4FF3" w:rsidP="005E4FF3">
            <w:pPr>
              <w:spacing w:after="0"/>
              <w:rPr>
                <w:rFonts w:ascii="Times New Roman" w:hAnsi="Times New Roman" w:cs="Times New Roman"/>
                <w:sz w:val="16"/>
                <w:szCs w:val="16"/>
              </w:rPr>
            </w:pPr>
            <w:r w:rsidRPr="005E4FF3">
              <w:rPr>
                <w:rFonts w:ascii="Times New Roman" w:hAnsi="Times New Roman" w:cs="Times New Roman"/>
                <w:sz w:val="16"/>
                <w:szCs w:val="16"/>
              </w:rPr>
              <w:t>Összesen:</w:t>
            </w:r>
          </w:p>
        </w:tc>
        <w:tc>
          <w:tcPr>
            <w:tcW w:w="1628" w:type="dxa"/>
            <w:tcBorders>
              <w:top w:val="single" w:sz="6" w:space="0" w:color="auto"/>
              <w:left w:val="single" w:sz="6" w:space="0" w:color="auto"/>
              <w:bottom w:val="single" w:sz="4" w:space="0" w:color="auto"/>
              <w:right w:val="single" w:sz="4" w:space="0" w:color="auto"/>
            </w:tcBorders>
            <w:shd w:val="clear" w:color="auto" w:fill="auto"/>
            <w:noWrap/>
            <w:vAlign w:val="bottom"/>
          </w:tcPr>
          <w:p w:rsidR="005E4FF3" w:rsidRPr="005E4FF3" w:rsidRDefault="005E4FF3" w:rsidP="005E4FF3">
            <w:pPr>
              <w:spacing w:after="0"/>
              <w:jc w:val="right"/>
              <w:rPr>
                <w:rFonts w:ascii="Times New Roman" w:hAnsi="Times New Roman" w:cs="Times New Roman"/>
                <w:b/>
                <w:sz w:val="16"/>
                <w:szCs w:val="16"/>
              </w:rPr>
            </w:pPr>
            <w:r w:rsidRPr="005E4FF3">
              <w:rPr>
                <w:rFonts w:ascii="Times New Roman" w:hAnsi="Times New Roman" w:cs="Times New Roman"/>
                <w:b/>
                <w:sz w:val="16"/>
                <w:szCs w:val="16"/>
              </w:rPr>
              <w:t>1540000 Ft</w:t>
            </w:r>
          </w:p>
        </w:tc>
      </w:tr>
    </w:tbl>
    <w:p w:rsidR="005E4FF3" w:rsidRPr="005E4FF3" w:rsidRDefault="005E4FF3" w:rsidP="005E4FF3">
      <w:pPr>
        <w:spacing w:after="0"/>
        <w:ind w:left="360" w:right="565"/>
        <w:jc w:val="both"/>
        <w:rPr>
          <w:rFonts w:ascii="Times New Roman" w:hAnsi="Times New Roman" w:cs="Times New Roman"/>
          <w:b/>
          <w:sz w:val="16"/>
          <w:szCs w:val="16"/>
        </w:rPr>
      </w:pPr>
    </w:p>
    <w:p w:rsidR="005E4FF3" w:rsidRPr="005E4FF3" w:rsidRDefault="005E4FF3" w:rsidP="005E4FF3">
      <w:pPr>
        <w:spacing w:after="0"/>
        <w:ind w:left="360" w:right="565"/>
        <w:rPr>
          <w:rFonts w:ascii="Times New Roman" w:hAnsi="Times New Roman" w:cs="Times New Roman"/>
          <w:sz w:val="16"/>
          <w:szCs w:val="16"/>
        </w:rPr>
      </w:pPr>
      <w:r w:rsidRPr="005E4FF3">
        <w:rPr>
          <w:rFonts w:ascii="Times New Roman" w:hAnsi="Times New Roman" w:cs="Times New Roman"/>
          <w:sz w:val="16"/>
          <w:szCs w:val="16"/>
        </w:rPr>
        <w:t>A tervezett költségvetés alapján 300 000 Ft támogatásra lenne szükségünk a tábor szervezésének lebonyolítására.</w:t>
      </w:r>
      <w:r w:rsidRPr="005E4FF3">
        <w:rPr>
          <w:rFonts w:ascii="Times New Roman" w:hAnsi="Times New Roman" w:cs="Times New Roman"/>
          <w:sz w:val="16"/>
          <w:szCs w:val="16"/>
        </w:rPr>
        <w:br/>
        <w:t>Az utolsó táborhely még kérdéses.</w:t>
      </w:r>
    </w:p>
    <w:p w:rsidR="005E4FF3" w:rsidRPr="005E4FF3" w:rsidRDefault="005E4FF3" w:rsidP="005E4FF3">
      <w:pPr>
        <w:spacing w:after="0"/>
        <w:ind w:left="360" w:right="565"/>
        <w:jc w:val="both"/>
        <w:rPr>
          <w:rFonts w:ascii="Times New Roman" w:hAnsi="Times New Roman" w:cs="Times New Roman"/>
          <w:b/>
          <w:sz w:val="16"/>
          <w:szCs w:val="16"/>
        </w:rPr>
      </w:pPr>
      <w:r w:rsidRPr="005E4FF3">
        <w:rPr>
          <w:rFonts w:ascii="Times New Roman" w:hAnsi="Times New Roman" w:cs="Times New Roman"/>
          <w:b/>
          <w:sz w:val="16"/>
          <w:szCs w:val="16"/>
        </w:rPr>
        <w:t>Ebből a felhasznált támogatás:</w:t>
      </w:r>
    </w:p>
    <w:p w:rsidR="005E4FF3" w:rsidRPr="005E4FF3" w:rsidRDefault="005E4FF3" w:rsidP="005E4FF3">
      <w:pPr>
        <w:spacing w:after="0"/>
        <w:ind w:left="360" w:right="565"/>
        <w:jc w:val="both"/>
        <w:rPr>
          <w:rFonts w:ascii="Times New Roman" w:hAnsi="Times New Roman" w:cs="Times New Roman"/>
          <w:sz w:val="16"/>
          <w:szCs w:val="16"/>
        </w:rPr>
      </w:pPr>
      <w:r w:rsidRPr="005E4FF3">
        <w:rPr>
          <w:rFonts w:ascii="Times New Roman" w:hAnsi="Times New Roman" w:cs="Times New Roman"/>
          <w:sz w:val="16"/>
          <w:szCs w:val="16"/>
        </w:rPr>
        <w:lastRenderedPageBreak/>
        <w:t>A támogatásból első sorban a közlekedési költségeket és az étkezést kívánjuk lefedni. A fennmaradó összeget az egyik táborhely bérleti díjának egy részére fordítanánk.</w:t>
      </w:r>
    </w:p>
    <w:p w:rsidR="005E4FF3" w:rsidRPr="005E4FF3" w:rsidRDefault="005E4FF3" w:rsidP="005E4FF3">
      <w:pPr>
        <w:spacing w:after="0"/>
        <w:ind w:left="360" w:right="565"/>
        <w:jc w:val="both"/>
        <w:rPr>
          <w:rFonts w:ascii="Times New Roman" w:hAnsi="Times New Roman" w:cs="Times New Roman"/>
          <w:sz w:val="16"/>
          <w:szCs w:val="16"/>
        </w:rPr>
      </w:pPr>
      <w:r w:rsidRPr="005E4FF3">
        <w:rPr>
          <w:rFonts w:ascii="Times New Roman" w:hAnsi="Times New Roman" w:cs="Times New Roman"/>
          <w:sz w:val="16"/>
          <w:szCs w:val="16"/>
        </w:rPr>
        <w:t>Budapest, 2014. 03. 11.</w:t>
      </w:r>
    </w:p>
    <w:p w:rsidR="005E4FF3" w:rsidRPr="005E4FF3" w:rsidRDefault="005E4FF3" w:rsidP="005E4FF3">
      <w:pPr>
        <w:tabs>
          <w:tab w:val="center" w:pos="2268"/>
        </w:tabs>
        <w:spacing w:after="0"/>
        <w:ind w:left="360"/>
        <w:rPr>
          <w:rFonts w:ascii="Times New Roman" w:hAnsi="Times New Roman" w:cs="Times New Roman"/>
          <w:sz w:val="16"/>
          <w:szCs w:val="16"/>
        </w:rPr>
      </w:pPr>
    </w:p>
    <w:p w:rsidR="005E4FF3" w:rsidRPr="005E4FF3" w:rsidRDefault="005E4FF3" w:rsidP="005E4FF3">
      <w:pPr>
        <w:tabs>
          <w:tab w:val="center" w:pos="2268"/>
        </w:tabs>
        <w:spacing w:after="0"/>
        <w:ind w:left="360"/>
        <w:rPr>
          <w:rFonts w:ascii="Times New Roman" w:hAnsi="Times New Roman" w:cs="Times New Roman"/>
          <w:sz w:val="16"/>
          <w:szCs w:val="16"/>
        </w:rPr>
      </w:pPr>
      <w:r w:rsidRPr="005E4FF3">
        <w:rPr>
          <w:rFonts w:ascii="Times New Roman" w:hAnsi="Times New Roman" w:cs="Times New Roman"/>
          <w:sz w:val="16"/>
          <w:szCs w:val="16"/>
        </w:rPr>
        <w:tab/>
      </w:r>
    </w:p>
    <w:tbl>
      <w:tblPr>
        <w:tblW w:w="0" w:type="auto"/>
        <w:tblInd w:w="7196" w:type="dxa"/>
        <w:tblBorders>
          <w:top w:val="single" w:sz="4" w:space="0" w:color="auto"/>
          <w:insideH w:val="single" w:sz="4" w:space="0" w:color="auto"/>
          <w:insideV w:val="single" w:sz="4" w:space="0" w:color="auto"/>
        </w:tblBorders>
        <w:tblLook w:val="04A0"/>
      </w:tblPr>
      <w:tblGrid>
        <w:gridCol w:w="2092"/>
      </w:tblGrid>
      <w:tr w:rsidR="005E4FF3" w:rsidRPr="005E4FF3" w:rsidTr="005E4FF3">
        <w:tc>
          <w:tcPr>
            <w:tcW w:w="2582" w:type="dxa"/>
            <w:tcBorders>
              <w:top w:val="nil"/>
              <w:bottom w:val="single" w:sz="4" w:space="0" w:color="FFFFFF"/>
            </w:tcBorders>
            <w:shd w:val="clear" w:color="auto" w:fill="auto"/>
          </w:tcPr>
          <w:p w:rsidR="005E4FF3" w:rsidRPr="005E4FF3" w:rsidRDefault="005E4FF3" w:rsidP="005E4FF3">
            <w:pPr>
              <w:tabs>
                <w:tab w:val="center" w:pos="2268"/>
              </w:tabs>
              <w:spacing w:after="0"/>
              <w:jc w:val="center"/>
              <w:rPr>
                <w:rFonts w:ascii="Times New Roman" w:hAnsi="Times New Roman" w:cs="Times New Roman"/>
                <w:sz w:val="16"/>
                <w:szCs w:val="16"/>
              </w:rPr>
            </w:pPr>
            <w:r w:rsidRPr="005E4FF3">
              <w:rPr>
                <w:rFonts w:ascii="Times New Roman" w:hAnsi="Times New Roman" w:cs="Times New Roman"/>
                <w:sz w:val="16"/>
                <w:szCs w:val="16"/>
              </w:rPr>
              <w:t>Vámi Tamás Álmos</w:t>
            </w:r>
          </w:p>
          <w:p w:rsidR="005E4FF3" w:rsidRPr="005E4FF3" w:rsidRDefault="005E4FF3" w:rsidP="005E4FF3">
            <w:pPr>
              <w:tabs>
                <w:tab w:val="center" w:pos="2268"/>
              </w:tabs>
              <w:spacing w:after="0"/>
              <w:jc w:val="center"/>
              <w:rPr>
                <w:rFonts w:ascii="Times New Roman" w:hAnsi="Times New Roman" w:cs="Times New Roman"/>
                <w:sz w:val="16"/>
                <w:szCs w:val="16"/>
              </w:rPr>
            </w:pPr>
            <w:r w:rsidRPr="005E4FF3">
              <w:rPr>
                <w:rFonts w:ascii="Times New Roman" w:hAnsi="Times New Roman" w:cs="Times New Roman"/>
                <w:sz w:val="16"/>
                <w:szCs w:val="16"/>
              </w:rPr>
              <w:t>Elnök</w:t>
            </w:r>
          </w:p>
          <w:p w:rsidR="005E4FF3" w:rsidRPr="005E4FF3" w:rsidRDefault="005E4FF3" w:rsidP="005E4FF3">
            <w:pPr>
              <w:tabs>
                <w:tab w:val="center" w:pos="2268"/>
              </w:tabs>
              <w:spacing w:after="0"/>
              <w:jc w:val="center"/>
              <w:rPr>
                <w:rFonts w:ascii="Times New Roman" w:hAnsi="Times New Roman" w:cs="Times New Roman"/>
                <w:sz w:val="16"/>
                <w:szCs w:val="16"/>
              </w:rPr>
            </w:pPr>
            <w:r w:rsidRPr="005E4FF3">
              <w:rPr>
                <w:rFonts w:ascii="Times New Roman" w:hAnsi="Times New Roman" w:cs="Times New Roman"/>
                <w:sz w:val="16"/>
                <w:szCs w:val="16"/>
              </w:rPr>
              <w:t>Magyar Fizikushallgatók Egyesülete</w:t>
            </w:r>
          </w:p>
          <w:p w:rsidR="005E4FF3" w:rsidRPr="005E4FF3" w:rsidRDefault="005E4FF3" w:rsidP="005E4FF3">
            <w:pPr>
              <w:tabs>
                <w:tab w:val="center" w:pos="2268"/>
              </w:tabs>
              <w:spacing w:after="0"/>
              <w:jc w:val="center"/>
              <w:rPr>
                <w:rFonts w:ascii="Times New Roman" w:hAnsi="Times New Roman" w:cs="Times New Roman"/>
                <w:sz w:val="16"/>
                <w:szCs w:val="16"/>
              </w:rPr>
            </w:pPr>
          </w:p>
        </w:tc>
      </w:tr>
    </w:tbl>
    <w:p w:rsidR="005E4FF3" w:rsidRDefault="005E4FF3" w:rsidP="005E4FF3">
      <w:pPr>
        <w:pStyle w:val="Listaszerbekezds"/>
        <w:rPr>
          <w:rFonts w:ascii="Times New Roman" w:hAnsi="Times New Roman" w:cs="Times New Roman"/>
          <w:color w:val="444444"/>
          <w:sz w:val="16"/>
          <w:szCs w:val="16"/>
          <w:shd w:val="clear" w:color="auto" w:fill="FFFFFF"/>
        </w:rPr>
      </w:pPr>
    </w:p>
    <w:p w:rsidR="005E4FF3" w:rsidRPr="005A123E" w:rsidRDefault="005E4FF3" w:rsidP="005E4FF3"/>
    <w:p w:rsidR="005E4FF3" w:rsidRPr="005E4FF3" w:rsidRDefault="005E4FF3" w:rsidP="005E4FF3">
      <w:pPr>
        <w:pBdr>
          <w:top w:val="thinThickMediumGap" w:sz="24" w:space="1" w:color="4F81BD" w:themeColor="accent1"/>
          <w:bottom w:val="thinThickMediumGap" w:sz="24" w:space="1" w:color="4F81BD" w:themeColor="accent1"/>
        </w:pBdr>
        <w:jc w:val="center"/>
        <w:rPr>
          <w:rFonts w:ascii="Alba" w:hAnsi="Alba"/>
          <w:b/>
          <w:color w:val="002060"/>
          <w:sz w:val="32"/>
          <w:szCs w:val="32"/>
        </w:rPr>
      </w:pPr>
      <w:proofErr w:type="spellStart"/>
      <w:r w:rsidRPr="005E4FF3">
        <w:rPr>
          <w:rFonts w:ascii="Alba" w:hAnsi="Alba"/>
          <w:b/>
          <w:color w:val="002060"/>
          <w:sz w:val="32"/>
          <w:szCs w:val="32"/>
        </w:rPr>
        <w:t>GyógyMatek</w:t>
      </w:r>
      <w:proofErr w:type="spellEnd"/>
      <w:r w:rsidRPr="005E4FF3">
        <w:rPr>
          <w:rFonts w:ascii="Alba" w:hAnsi="Alba"/>
          <w:b/>
          <w:color w:val="002060"/>
          <w:sz w:val="32"/>
          <w:szCs w:val="32"/>
        </w:rPr>
        <w:t xml:space="preserve"> GT 2014 | Pályázat</w:t>
      </w:r>
    </w:p>
    <w:p w:rsidR="005E4FF3" w:rsidRPr="0048231A" w:rsidRDefault="005E4FF3" w:rsidP="005E4FF3">
      <w:pPr>
        <w:jc w:val="center"/>
      </w:pPr>
    </w:p>
    <w:p w:rsidR="005E4FF3" w:rsidRPr="005A123E" w:rsidRDefault="005E4FF3" w:rsidP="005E4FF3">
      <w:pPr>
        <w:spacing w:after="1920"/>
        <w:ind w:right="141" w:hanging="142"/>
        <w:jc w:val="center"/>
        <w:rPr>
          <w:b/>
          <w:sz w:val="40"/>
          <w:szCs w:val="40"/>
        </w:rPr>
      </w:pPr>
      <w:r>
        <w:rPr>
          <w:b/>
          <w:noProof/>
          <w:sz w:val="40"/>
          <w:szCs w:val="40"/>
        </w:rPr>
        <w:drawing>
          <wp:inline distT="0" distB="0" distL="0" distR="0">
            <wp:extent cx="5648010" cy="2004695"/>
            <wp:effectExtent l="152400" t="133350" r="105410" b="22415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40365_572517752806891_1710133911_n.jpg"/>
                    <pic:cNvPicPr/>
                  </pic:nvPicPr>
                  <pic:blipFill rotWithShape="1">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6400" b="-1"/>
                    <a:stretch/>
                  </pic:blipFill>
                  <pic:spPr bwMode="auto">
                    <a:xfrm>
                      <a:off x="0" y="0"/>
                      <a:ext cx="5659570" cy="2008798"/>
                    </a:xfrm>
                    <a:prstGeom prst="roundRect">
                      <a:avLst>
                        <a:gd name="adj" fmla="val 11111"/>
                      </a:avLst>
                    </a:prstGeom>
                    <a:ln w="190500" cap="rnd" cmpd="sng" algn="ctr">
                      <a:solidFill>
                        <a:srgbClr val="C8C6BD"/>
                      </a:solidFill>
                      <a:prstDash val="solid"/>
                      <a:round/>
                      <a:headEnd type="none" w="med" len="med"/>
                      <a:tailEnd type="none" w="med" len="me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E4FF3" w:rsidRPr="005A123E" w:rsidRDefault="005E4FF3" w:rsidP="005E4FF3">
      <w:pPr>
        <w:tabs>
          <w:tab w:val="right" w:pos="9214"/>
        </w:tabs>
        <w:rPr>
          <w:b/>
          <w:sz w:val="40"/>
          <w:szCs w:val="40"/>
        </w:rPr>
      </w:pPr>
      <w:r>
        <w:rPr>
          <w:b/>
          <w:noProof/>
          <w:sz w:val="40"/>
          <w:szCs w:val="40"/>
        </w:rPr>
        <w:drawing>
          <wp:inline distT="0" distB="0" distL="0" distR="0">
            <wp:extent cx="3305175" cy="835784"/>
            <wp:effectExtent l="0" t="38100" r="142875" b="34544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SZACS-logo.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05175" cy="835784"/>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r>
        <w:rPr>
          <w:b/>
          <w:sz w:val="40"/>
          <w:szCs w:val="40"/>
        </w:rPr>
        <w:tab/>
      </w:r>
      <w:r w:rsidRPr="005A123E">
        <w:rPr>
          <w:b/>
          <w:noProof/>
          <w:sz w:val="40"/>
          <w:szCs w:val="40"/>
        </w:rPr>
        <w:drawing>
          <wp:inline distT="0" distB="0" distL="0" distR="0">
            <wp:extent cx="1905000" cy="1483045"/>
            <wp:effectExtent l="0" t="0" r="0" b="0"/>
            <wp:docPr id="5"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1483045"/>
                    </a:xfrm>
                    <a:prstGeom prst="rect">
                      <a:avLst/>
                    </a:prstGeom>
                    <a:noFill/>
                    <a:ln w="9525">
                      <a:noFill/>
                      <a:miter lim="800000"/>
                      <a:headEnd/>
                      <a:tailEnd/>
                    </a:ln>
                  </pic:spPr>
                </pic:pic>
              </a:graphicData>
            </a:graphic>
          </wp:inline>
        </w:drawing>
      </w:r>
    </w:p>
    <w:p w:rsidR="005E4FF3" w:rsidRPr="00493A9C" w:rsidRDefault="005E4FF3" w:rsidP="005E4FF3">
      <w:pPr>
        <w:tabs>
          <w:tab w:val="left" w:pos="1290"/>
        </w:tabs>
        <w:rPr>
          <w:b/>
          <w:sz w:val="40"/>
          <w:szCs w:val="40"/>
        </w:rPr>
      </w:pPr>
      <w:r w:rsidRPr="005A123E">
        <w:rPr>
          <w:b/>
          <w:sz w:val="40"/>
          <w:szCs w:val="40"/>
        </w:rPr>
        <w:br w:type="page"/>
      </w:r>
      <w:bookmarkStart w:id="0" w:name="_Toc349131616"/>
    </w:p>
    <w:bookmarkStart w:id="1" w:name="_Toc382491294" w:displacedByCustomXml="next"/>
    <w:bookmarkEnd w:id="1" w:displacedByCustomXml="next"/>
    <w:bookmarkStart w:id="2" w:name="_Toc382491978" w:displacedByCustomXml="next"/>
    <w:bookmarkStart w:id="3" w:name="_Toc382491295" w:displacedByCustomXml="next"/>
    <w:sdt>
      <w:sdtPr>
        <w:rPr>
          <w:rFonts w:asciiTheme="minorHAnsi" w:eastAsiaTheme="minorEastAsia" w:hAnsiTheme="minorHAnsi" w:cstheme="minorBidi"/>
          <w:b w:val="0"/>
          <w:bCs w:val="0"/>
          <w:color w:val="auto"/>
          <w:sz w:val="22"/>
          <w:szCs w:val="22"/>
          <w:lang w:val="en-US" w:eastAsia="hu-HU" w:bidi="ar-SA"/>
        </w:rPr>
        <w:id w:val="-899051148"/>
        <w:docPartObj>
          <w:docPartGallery w:val="Table of Contents"/>
          <w:docPartUnique/>
        </w:docPartObj>
      </w:sdtPr>
      <w:sdtEndPr>
        <w:rPr>
          <w:lang w:val="hu-HU"/>
        </w:rPr>
      </w:sdtEndPr>
      <w:sdtContent>
        <w:p w:rsidR="005E4FF3" w:rsidRDefault="005E4FF3" w:rsidP="005E4FF3">
          <w:pPr>
            <w:pStyle w:val="Cmsor1"/>
            <w:tabs>
              <w:tab w:val="clear" w:pos="6210"/>
              <w:tab w:val="left" w:pos="6975"/>
            </w:tabs>
          </w:pPr>
          <w:r>
            <w:t>Tartalomjegyzék</w:t>
          </w:r>
          <w:bookmarkEnd w:id="2"/>
          <w:r>
            <w:tab/>
          </w:r>
        </w:p>
        <w:p w:rsidR="005E4FF3" w:rsidRPr="004A753D" w:rsidRDefault="00EA3CD8" w:rsidP="005E4FF3">
          <w:pPr>
            <w:pStyle w:val="TJ1"/>
            <w:rPr>
              <w:rFonts w:asciiTheme="minorHAnsi" w:eastAsiaTheme="minorEastAsia" w:hAnsiTheme="minorHAnsi" w:cstheme="minorBidi"/>
              <w:b w:val="0"/>
              <w:color w:val="auto"/>
              <w:sz w:val="20"/>
              <w:szCs w:val="20"/>
              <w:lang w:bidi="ar-SA"/>
            </w:rPr>
          </w:pPr>
          <w:r w:rsidRPr="00EA3CD8">
            <w:rPr>
              <w:sz w:val="20"/>
              <w:szCs w:val="20"/>
            </w:rPr>
            <w:fldChar w:fldCharType="begin"/>
          </w:r>
          <w:r w:rsidR="005E4FF3" w:rsidRPr="004A753D">
            <w:rPr>
              <w:sz w:val="20"/>
              <w:szCs w:val="20"/>
            </w:rPr>
            <w:instrText xml:space="preserve"> TOC \o "1-3" \h \z \u </w:instrText>
          </w:r>
          <w:r w:rsidRPr="00EA3CD8">
            <w:rPr>
              <w:sz w:val="20"/>
              <w:szCs w:val="20"/>
            </w:rPr>
            <w:fldChar w:fldCharType="separate"/>
          </w:r>
          <w:hyperlink w:anchor="_Toc382491978" w:history="1">
            <w:r w:rsidR="005E4FF3" w:rsidRPr="004A753D">
              <w:rPr>
                <w:rStyle w:val="Hiperhivatkozs"/>
                <w:rFonts w:eastAsiaTheme="majorEastAsia"/>
                <w:sz w:val="20"/>
                <w:szCs w:val="20"/>
              </w:rPr>
              <w:t>Tartalomjegyzék</w:t>
            </w:r>
            <w:r w:rsidR="005E4FF3" w:rsidRPr="004A753D">
              <w:rPr>
                <w:webHidden/>
                <w:sz w:val="20"/>
                <w:szCs w:val="20"/>
              </w:rPr>
              <w:tab/>
            </w:r>
            <w:r w:rsidRPr="004A753D">
              <w:rPr>
                <w:webHidden/>
                <w:sz w:val="20"/>
                <w:szCs w:val="20"/>
              </w:rPr>
              <w:fldChar w:fldCharType="begin"/>
            </w:r>
            <w:r w:rsidR="005E4FF3" w:rsidRPr="004A753D">
              <w:rPr>
                <w:webHidden/>
                <w:sz w:val="20"/>
                <w:szCs w:val="20"/>
              </w:rPr>
              <w:instrText xml:space="preserve"> PAGEREF _Toc382491978 \h </w:instrText>
            </w:r>
            <w:r w:rsidRPr="004A753D">
              <w:rPr>
                <w:webHidden/>
                <w:sz w:val="20"/>
                <w:szCs w:val="20"/>
              </w:rPr>
            </w:r>
            <w:r w:rsidRPr="004A753D">
              <w:rPr>
                <w:webHidden/>
                <w:sz w:val="20"/>
                <w:szCs w:val="20"/>
              </w:rPr>
              <w:fldChar w:fldCharType="separate"/>
            </w:r>
            <w:r w:rsidR="005E4FF3" w:rsidRPr="004A753D">
              <w:rPr>
                <w:webHidden/>
                <w:sz w:val="20"/>
                <w:szCs w:val="20"/>
              </w:rPr>
              <w:t>2</w:t>
            </w:r>
            <w:r w:rsidRPr="004A753D">
              <w:rPr>
                <w:webHidden/>
                <w:sz w:val="20"/>
                <w:szCs w:val="20"/>
              </w:rPr>
              <w:fldChar w:fldCharType="end"/>
            </w:r>
          </w:hyperlink>
        </w:p>
        <w:p w:rsidR="005E4FF3" w:rsidRPr="004A753D" w:rsidRDefault="00EA3CD8" w:rsidP="005E4FF3">
          <w:pPr>
            <w:pStyle w:val="TJ1"/>
            <w:rPr>
              <w:rFonts w:asciiTheme="minorHAnsi" w:eastAsiaTheme="minorEastAsia" w:hAnsiTheme="minorHAnsi" w:cstheme="minorBidi"/>
              <w:b w:val="0"/>
              <w:color w:val="auto"/>
              <w:sz w:val="20"/>
              <w:szCs w:val="20"/>
              <w:lang w:bidi="ar-SA"/>
            </w:rPr>
          </w:pPr>
          <w:hyperlink w:anchor="_Toc382491979" w:history="1">
            <w:r w:rsidR="005E4FF3" w:rsidRPr="004A753D">
              <w:rPr>
                <w:rStyle w:val="Hiperhivatkozs"/>
                <w:rFonts w:eastAsiaTheme="majorEastAsia"/>
                <w:sz w:val="20"/>
                <w:szCs w:val="20"/>
              </w:rPr>
              <w:t>Pályázat tárgya</w:t>
            </w:r>
            <w:r w:rsidR="005E4FF3" w:rsidRPr="004A753D">
              <w:rPr>
                <w:webHidden/>
                <w:sz w:val="20"/>
                <w:szCs w:val="20"/>
              </w:rPr>
              <w:tab/>
            </w:r>
            <w:r w:rsidRPr="004A753D">
              <w:rPr>
                <w:webHidden/>
                <w:sz w:val="20"/>
                <w:szCs w:val="20"/>
              </w:rPr>
              <w:fldChar w:fldCharType="begin"/>
            </w:r>
            <w:r w:rsidR="005E4FF3" w:rsidRPr="004A753D">
              <w:rPr>
                <w:webHidden/>
                <w:sz w:val="20"/>
                <w:szCs w:val="20"/>
              </w:rPr>
              <w:instrText xml:space="preserve"> PAGEREF _Toc382491979 \h </w:instrText>
            </w:r>
            <w:r w:rsidRPr="004A753D">
              <w:rPr>
                <w:webHidden/>
                <w:sz w:val="20"/>
                <w:szCs w:val="20"/>
              </w:rPr>
            </w:r>
            <w:r w:rsidRPr="004A753D">
              <w:rPr>
                <w:webHidden/>
                <w:sz w:val="20"/>
                <w:szCs w:val="20"/>
              </w:rPr>
              <w:fldChar w:fldCharType="separate"/>
            </w:r>
            <w:r w:rsidR="005E4FF3" w:rsidRPr="004A753D">
              <w:rPr>
                <w:webHidden/>
                <w:sz w:val="20"/>
                <w:szCs w:val="20"/>
              </w:rPr>
              <w:t>3</w:t>
            </w:r>
            <w:r w:rsidRPr="004A753D">
              <w:rPr>
                <w:webHidden/>
                <w:sz w:val="20"/>
                <w:szCs w:val="20"/>
              </w:rPr>
              <w:fldChar w:fldCharType="end"/>
            </w:r>
          </w:hyperlink>
        </w:p>
        <w:p w:rsidR="005E4FF3" w:rsidRPr="004A753D" w:rsidRDefault="00EA3CD8" w:rsidP="005E4FF3">
          <w:pPr>
            <w:pStyle w:val="TJ1"/>
            <w:rPr>
              <w:rFonts w:asciiTheme="minorHAnsi" w:eastAsiaTheme="minorEastAsia" w:hAnsiTheme="minorHAnsi" w:cstheme="minorBidi"/>
              <w:b w:val="0"/>
              <w:color w:val="auto"/>
              <w:sz w:val="20"/>
              <w:szCs w:val="20"/>
              <w:lang w:bidi="ar-SA"/>
            </w:rPr>
          </w:pPr>
          <w:hyperlink w:anchor="_Toc382491980" w:history="1">
            <w:r w:rsidR="005E4FF3" w:rsidRPr="004A753D">
              <w:rPr>
                <w:rStyle w:val="Hiperhivatkozs"/>
                <w:rFonts w:eastAsiaTheme="majorEastAsia"/>
                <w:sz w:val="20"/>
                <w:szCs w:val="20"/>
              </w:rPr>
              <w:t>Pályázók bemutatkozása</w:t>
            </w:r>
            <w:r w:rsidR="005E4FF3" w:rsidRPr="004A753D">
              <w:rPr>
                <w:webHidden/>
                <w:sz w:val="20"/>
                <w:szCs w:val="20"/>
              </w:rPr>
              <w:tab/>
            </w:r>
            <w:r w:rsidRPr="004A753D">
              <w:rPr>
                <w:webHidden/>
                <w:sz w:val="20"/>
                <w:szCs w:val="20"/>
              </w:rPr>
              <w:fldChar w:fldCharType="begin"/>
            </w:r>
            <w:r w:rsidR="005E4FF3" w:rsidRPr="004A753D">
              <w:rPr>
                <w:webHidden/>
                <w:sz w:val="20"/>
                <w:szCs w:val="20"/>
              </w:rPr>
              <w:instrText xml:space="preserve"> PAGEREF _Toc382491980 \h </w:instrText>
            </w:r>
            <w:r w:rsidRPr="004A753D">
              <w:rPr>
                <w:webHidden/>
                <w:sz w:val="20"/>
                <w:szCs w:val="20"/>
              </w:rPr>
            </w:r>
            <w:r w:rsidRPr="004A753D">
              <w:rPr>
                <w:webHidden/>
                <w:sz w:val="20"/>
                <w:szCs w:val="20"/>
              </w:rPr>
              <w:fldChar w:fldCharType="separate"/>
            </w:r>
            <w:r w:rsidR="005E4FF3" w:rsidRPr="004A753D">
              <w:rPr>
                <w:webHidden/>
                <w:sz w:val="20"/>
                <w:szCs w:val="20"/>
              </w:rPr>
              <w:t>3</w:t>
            </w:r>
            <w:r w:rsidRPr="004A753D">
              <w:rPr>
                <w:webHidden/>
                <w:sz w:val="20"/>
                <w:szCs w:val="20"/>
              </w:rPr>
              <w:fldChar w:fldCharType="end"/>
            </w:r>
          </w:hyperlink>
        </w:p>
        <w:p w:rsidR="005E4FF3" w:rsidRPr="004A753D" w:rsidRDefault="00EA3CD8" w:rsidP="005E4FF3">
          <w:pPr>
            <w:pStyle w:val="TJ1"/>
            <w:rPr>
              <w:rFonts w:asciiTheme="minorHAnsi" w:eastAsiaTheme="minorEastAsia" w:hAnsiTheme="minorHAnsi" w:cstheme="minorBidi"/>
              <w:b w:val="0"/>
              <w:color w:val="auto"/>
              <w:sz w:val="20"/>
              <w:szCs w:val="20"/>
              <w:lang w:bidi="ar-SA"/>
            </w:rPr>
          </w:pPr>
          <w:hyperlink w:anchor="_Toc382491981" w:history="1">
            <w:r w:rsidR="005E4FF3" w:rsidRPr="004A753D">
              <w:rPr>
                <w:rStyle w:val="Hiperhivatkozs"/>
                <w:rFonts w:eastAsiaTheme="majorEastAsia"/>
                <w:sz w:val="20"/>
                <w:szCs w:val="20"/>
              </w:rPr>
              <w:t>Pályázók adatai</w:t>
            </w:r>
            <w:r w:rsidR="005E4FF3" w:rsidRPr="004A753D">
              <w:rPr>
                <w:webHidden/>
                <w:sz w:val="20"/>
                <w:szCs w:val="20"/>
              </w:rPr>
              <w:tab/>
            </w:r>
            <w:r w:rsidRPr="004A753D">
              <w:rPr>
                <w:webHidden/>
                <w:sz w:val="20"/>
                <w:szCs w:val="20"/>
              </w:rPr>
              <w:fldChar w:fldCharType="begin"/>
            </w:r>
            <w:r w:rsidR="005E4FF3" w:rsidRPr="004A753D">
              <w:rPr>
                <w:webHidden/>
                <w:sz w:val="20"/>
                <w:szCs w:val="20"/>
              </w:rPr>
              <w:instrText xml:space="preserve"> PAGEREF _Toc382491981 \h </w:instrText>
            </w:r>
            <w:r w:rsidRPr="004A753D">
              <w:rPr>
                <w:webHidden/>
                <w:sz w:val="20"/>
                <w:szCs w:val="20"/>
              </w:rPr>
            </w:r>
            <w:r w:rsidRPr="004A753D">
              <w:rPr>
                <w:webHidden/>
                <w:sz w:val="20"/>
                <w:szCs w:val="20"/>
              </w:rPr>
              <w:fldChar w:fldCharType="separate"/>
            </w:r>
            <w:r w:rsidR="005E4FF3" w:rsidRPr="004A753D">
              <w:rPr>
                <w:webHidden/>
                <w:sz w:val="20"/>
                <w:szCs w:val="20"/>
              </w:rPr>
              <w:t>4</w:t>
            </w:r>
            <w:r w:rsidRPr="004A753D">
              <w:rPr>
                <w:webHidden/>
                <w:sz w:val="20"/>
                <w:szCs w:val="20"/>
              </w:rPr>
              <w:fldChar w:fldCharType="end"/>
            </w:r>
          </w:hyperlink>
        </w:p>
        <w:p w:rsidR="005E4FF3" w:rsidRPr="004A753D" w:rsidRDefault="00EA3CD8" w:rsidP="005E4FF3">
          <w:pPr>
            <w:pStyle w:val="TJ1"/>
            <w:rPr>
              <w:rFonts w:asciiTheme="minorHAnsi" w:eastAsiaTheme="minorEastAsia" w:hAnsiTheme="minorHAnsi" w:cstheme="minorBidi"/>
              <w:b w:val="0"/>
              <w:color w:val="auto"/>
              <w:sz w:val="20"/>
              <w:szCs w:val="20"/>
              <w:lang w:bidi="ar-SA"/>
            </w:rPr>
          </w:pPr>
          <w:hyperlink w:anchor="_Toc382491982" w:history="1">
            <w:r w:rsidR="005E4FF3" w:rsidRPr="004A753D">
              <w:rPr>
                <w:rStyle w:val="Hiperhivatkozs"/>
                <w:rFonts w:eastAsiaTheme="majorEastAsia"/>
                <w:sz w:val="20"/>
                <w:szCs w:val="20"/>
              </w:rPr>
              <w:t>Gólyatábor adatai</w:t>
            </w:r>
            <w:r w:rsidR="005E4FF3" w:rsidRPr="004A753D">
              <w:rPr>
                <w:webHidden/>
                <w:sz w:val="20"/>
                <w:szCs w:val="20"/>
              </w:rPr>
              <w:tab/>
            </w:r>
            <w:r w:rsidRPr="004A753D">
              <w:rPr>
                <w:webHidden/>
                <w:sz w:val="20"/>
                <w:szCs w:val="20"/>
              </w:rPr>
              <w:fldChar w:fldCharType="begin"/>
            </w:r>
            <w:r w:rsidR="005E4FF3" w:rsidRPr="004A753D">
              <w:rPr>
                <w:webHidden/>
                <w:sz w:val="20"/>
                <w:szCs w:val="20"/>
              </w:rPr>
              <w:instrText xml:space="preserve"> PAGEREF _Toc382491982 \h </w:instrText>
            </w:r>
            <w:r w:rsidRPr="004A753D">
              <w:rPr>
                <w:webHidden/>
                <w:sz w:val="20"/>
                <w:szCs w:val="20"/>
              </w:rPr>
            </w:r>
            <w:r w:rsidRPr="004A753D">
              <w:rPr>
                <w:webHidden/>
                <w:sz w:val="20"/>
                <w:szCs w:val="20"/>
              </w:rPr>
              <w:fldChar w:fldCharType="separate"/>
            </w:r>
            <w:r w:rsidR="005E4FF3" w:rsidRPr="004A753D">
              <w:rPr>
                <w:webHidden/>
                <w:sz w:val="20"/>
                <w:szCs w:val="20"/>
              </w:rPr>
              <w:t>4</w:t>
            </w:r>
            <w:r w:rsidRPr="004A753D">
              <w:rPr>
                <w:webHidden/>
                <w:sz w:val="20"/>
                <w:szCs w:val="20"/>
              </w:rPr>
              <w:fldChar w:fldCharType="end"/>
            </w:r>
          </w:hyperlink>
        </w:p>
        <w:p w:rsidR="005E4FF3" w:rsidRPr="004A753D" w:rsidRDefault="00EA3CD8" w:rsidP="005E4FF3">
          <w:pPr>
            <w:pStyle w:val="TJ1"/>
            <w:rPr>
              <w:rFonts w:asciiTheme="minorHAnsi" w:eastAsiaTheme="minorEastAsia" w:hAnsiTheme="minorHAnsi" w:cstheme="minorBidi"/>
              <w:b w:val="0"/>
              <w:color w:val="auto"/>
              <w:sz w:val="20"/>
              <w:szCs w:val="20"/>
              <w:lang w:bidi="ar-SA"/>
            </w:rPr>
          </w:pPr>
          <w:hyperlink w:anchor="_Toc382491983" w:history="1">
            <w:r w:rsidR="005E4FF3" w:rsidRPr="004A753D">
              <w:rPr>
                <w:rStyle w:val="Hiperhivatkozs"/>
                <w:rFonts w:eastAsiaTheme="majorEastAsia"/>
                <w:sz w:val="20"/>
                <w:szCs w:val="20"/>
              </w:rPr>
              <w:t>Célok</w:t>
            </w:r>
            <w:r w:rsidR="005E4FF3" w:rsidRPr="004A753D">
              <w:rPr>
                <w:webHidden/>
                <w:sz w:val="20"/>
                <w:szCs w:val="20"/>
              </w:rPr>
              <w:tab/>
            </w:r>
            <w:r w:rsidRPr="004A753D">
              <w:rPr>
                <w:webHidden/>
                <w:sz w:val="20"/>
                <w:szCs w:val="20"/>
              </w:rPr>
              <w:fldChar w:fldCharType="begin"/>
            </w:r>
            <w:r w:rsidR="005E4FF3" w:rsidRPr="004A753D">
              <w:rPr>
                <w:webHidden/>
                <w:sz w:val="20"/>
                <w:szCs w:val="20"/>
              </w:rPr>
              <w:instrText xml:space="preserve"> PAGEREF _Toc382491983 \h </w:instrText>
            </w:r>
            <w:r w:rsidRPr="004A753D">
              <w:rPr>
                <w:webHidden/>
                <w:sz w:val="20"/>
                <w:szCs w:val="20"/>
              </w:rPr>
            </w:r>
            <w:r w:rsidRPr="004A753D">
              <w:rPr>
                <w:webHidden/>
                <w:sz w:val="20"/>
                <w:szCs w:val="20"/>
              </w:rPr>
              <w:fldChar w:fldCharType="separate"/>
            </w:r>
            <w:r w:rsidR="005E4FF3" w:rsidRPr="004A753D">
              <w:rPr>
                <w:webHidden/>
                <w:sz w:val="20"/>
                <w:szCs w:val="20"/>
              </w:rPr>
              <w:t>5</w:t>
            </w:r>
            <w:r w:rsidRPr="004A753D">
              <w:rPr>
                <w:webHidden/>
                <w:sz w:val="20"/>
                <w:szCs w:val="20"/>
              </w:rPr>
              <w:fldChar w:fldCharType="end"/>
            </w:r>
          </w:hyperlink>
        </w:p>
        <w:p w:rsidR="005E4FF3" w:rsidRPr="004A753D" w:rsidRDefault="00EA3CD8" w:rsidP="005E4FF3">
          <w:pPr>
            <w:pStyle w:val="TJ2"/>
            <w:tabs>
              <w:tab w:val="right" w:leader="dot" w:pos="9062"/>
            </w:tabs>
            <w:rPr>
              <w:noProof/>
              <w:sz w:val="20"/>
              <w:szCs w:val="20"/>
              <w:lang w:val="hu-HU" w:eastAsia="hu-HU" w:bidi="ar-SA"/>
            </w:rPr>
          </w:pPr>
          <w:hyperlink w:anchor="_Toc382491984" w:history="1">
            <w:r w:rsidR="005E4FF3" w:rsidRPr="004A753D">
              <w:rPr>
                <w:rStyle w:val="Hiperhivatkozs"/>
                <w:noProof/>
                <w:sz w:val="20"/>
                <w:szCs w:val="20"/>
              </w:rPr>
              <w:t>Irányelvek, szellemiség</w:t>
            </w:r>
            <w:r w:rsidR="005E4FF3" w:rsidRPr="004A753D">
              <w:rPr>
                <w:noProof/>
                <w:webHidden/>
                <w:sz w:val="20"/>
                <w:szCs w:val="20"/>
              </w:rPr>
              <w:tab/>
            </w:r>
            <w:r w:rsidRPr="004A753D">
              <w:rPr>
                <w:noProof/>
                <w:webHidden/>
                <w:sz w:val="20"/>
                <w:szCs w:val="20"/>
              </w:rPr>
              <w:fldChar w:fldCharType="begin"/>
            </w:r>
            <w:r w:rsidR="005E4FF3" w:rsidRPr="004A753D">
              <w:rPr>
                <w:noProof/>
                <w:webHidden/>
                <w:sz w:val="20"/>
                <w:szCs w:val="20"/>
              </w:rPr>
              <w:instrText xml:space="preserve"> PAGEREF _Toc382491984 \h </w:instrText>
            </w:r>
            <w:r w:rsidRPr="004A753D">
              <w:rPr>
                <w:noProof/>
                <w:webHidden/>
                <w:sz w:val="20"/>
                <w:szCs w:val="20"/>
              </w:rPr>
            </w:r>
            <w:r w:rsidRPr="004A753D">
              <w:rPr>
                <w:noProof/>
                <w:webHidden/>
                <w:sz w:val="20"/>
                <w:szCs w:val="20"/>
              </w:rPr>
              <w:fldChar w:fldCharType="separate"/>
            </w:r>
            <w:r w:rsidR="005E4FF3" w:rsidRPr="004A753D">
              <w:rPr>
                <w:noProof/>
                <w:webHidden/>
                <w:sz w:val="20"/>
                <w:szCs w:val="20"/>
              </w:rPr>
              <w:t>5</w:t>
            </w:r>
            <w:r w:rsidRPr="004A753D">
              <w:rPr>
                <w:noProof/>
                <w:webHidden/>
                <w:sz w:val="20"/>
                <w:szCs w:val="20"/>
              </w:rPr>
              <w:fldChar w:fldCharType="end"/>
            </w:r>
          </w:hyperlink>
        </w:p>
        <w:p w:rsidR="005E4FF3" w:rsidRPr="004A753D" w:rsidRDefault="00EA3CD8" w:rsidP="005E4FF3">
          <w:pPr>
            <w:pStyle w:val="TJ2"/>
            <w:tabs>
              <w:tab w:val="right" w:leader="dot" w:pos="9062"/>
            </w:tabs>
            <w:rPr>
              <w:noProof/>
              <w:sz w:val="20"/>
              <w:szCs w:val="20"/>
              <w:lang w:val="hu-HU" w:eastAsia="hu-HU" w:bidi="ar-SA"/>
            </w:rPr>
          </w:pPr>
          <w:hyperlink w:anchor="_Toc382491985" w:history="1">
            <w:r w:rsidR="005E4FF3" w:rsidRPr="004A753D">
              <w:rPr>
                <w:rStyle w:val="Hiperhivatkozs"/>
                <w:noProof/>
                <w:sz w:val="20"/>
                <w:szCs w:val="20"/>
              </w:rPr>
              <w:t>Tervezés</w:t>
            </w:r>
            <w:r w:rsidR="005E4FF3" w:rsidRPr="004A753D">
              <w:rPr>
                <w:noProof/>
                <w:webHidden/>
                <w:sz w:val="20"/>
                <w:szCs w:val="20"/>
              </w:rPr>
              <w:tab/>
            </w:r>
            <w:r w:rsidRPr="004A753D">
              <w:rPr>
                <w:noProof/>
                <w:webHidden/>
                <w:sz w:val="20"/>
                <w:szCs w:val="20"/>
              </w:rPr>
              <w:fldChar w:fldCharType="begin"/>
            </w:r>
            <w:r w:rsidR="005E4FF3" w:rsidRPr="004A753D">
              <w:rPr>
                <w:noProof/>
                <w:webHidden/>
                <w:sz w:val="20"/>
                <w:szCs w:val="20"/>
              </w:rPr>
              <w:instrText xml:space="preserve"> PAGEREF _Toc382491985 \h </w:instrText>
            </w:r>
            <w:r w:rsidRPr="004A753D">
              <w:rPr>
                <w:noProof/>
                <w:webHidden/>
                <w:sz w:val="20"/>
                <w:szCs w:val="20"/>
              </w:rPr>
            </w:r>
            <w:r w:rsidRPr="004A753D">
              <w:rPr>
                <w:noProof/>
                <w:webHidden/>
                <w:sz w:val="20"/>
                <w:szCs w:val="20"/>
              </w:rPr>
              <w:fldChar w:fldCharType="separate"/>
            </w:r>
            <w:r w:rsidR="005E4FF3" w:rsidRPr="004A753D">
              <w:rPr>
                <w:noProof/>
                <w:webHidden/>
                <w:sz w:val="20"/>
                <w:szCs w:val="20"/>
              </w:rPr>
              <w:t>5</w:t>
            </w:r>
            <w:r w:rsidRPr="004A753D">
              <w:rPr>
                <w:noProof/>
                <w:webHidden/>
                <w:sz w:val="20"/>
                <w:szCs w:val="20"/>
              </w:rPr>
              <w:fldChar w:fldCharType="end"/>
            </w:r>
          </w:hyperlink>
        </w:p>
        <w:p w:rsidR="005E4FF3" w:rsidRPr="004A753D" w:rsidRDefault="00EA3CD8" w:rsidP="005E4FF3">
          <w:pPr>
            <w:pStyle w:val="TJ2"/>
            <w:tabs>
              <w:tab w:val="right" w:leader="dot" w:pos="9062"/>
            </w:tabs>
            <w:rPr>
              <w:noProof/>
              <w:sz w:val="20"/>
              <w:szCs w:val="20"/>
              <w:lang w:val="hu-HU" w:eastAsia="hu-HU" w:bidi="ar-SA"/>
            </w:rPr>
          </w:pPr>
          <w:hyperlink w:anchor="_Toc382491986" w:history="1">
            <w:r w:rsidR="005E4FF3" w:rsidRPr="004A753D">
              <w:rPr>
                <w:rStyle w:val="Hiperhivatkozs"/>
                <w:noProof/>
                <w:sz w:val="20"/>
                <w:szCs w:val="20"/>
              </w:rPr>
              <w:t>Product</w:t>
            </w:r>
            <w:r w:rsidR="005E4FF3" w:rsidRPr="004A753D">
              <w:rPr>
                <w:noProof/>
                <w:webHidden/>
                <w:sz w:val="20"/>
                <w:szCs w:val="20"/>
              </w:rPr>
              <w:tab/>
            </w:r>
            <w:r w:rsidRPr="004A753D">
              <w:rPr>
                <w:noProof/>
                <w:webHidden/>
                <w:sz w:val="20"/>
                <w:szCs w:val="20"/>
              </w:rPr>
              <w:fldChar w:fldCharType="begin"/>
            </w:r>
            <w:r w:rsidR="005E4FF3" w:rsidRPr="004A753D">
              <w:rPr>
                <w:noProof/>
                <w:webHidden/>
                <w:sz w:val="20"/>
                <w:szCs w:val="20"/>
              </w:rPr>
              <w:instrText xml:space="preserve"> PAGEREF _Toc382491986 \h </w:instrText>
            </w:r>
            <w:r w:rsidRPr="004A753D">
              <w:rPr>
                <w:noProof/>
                <w:webHidden/>
                <w:sz w:val="20"/>
                <w:szCs w:val="20"/>
              </w:rPr>
            </w:r>
            <w:r w:rsidRPr="004A753D">
              <w:rPr>
                <w:noProof/>
                <w:webHidden/>
                <w:sz w:val="20"/>
                <w:szCs w:val="20"/>
              </w:rPr>
              <w:fldChar w:fldCharType="separate"/>
            </w:r>
            <w:r w:rsidR="005E4FF3" w:rsidRPr="004A753D">
              <w:rPr>
                <w:noProof/>
                <w:webHidden/>
                <w:sz w:val="20"/>
                <w:szCs w:val="20"/>
              </w:rPr>
              <w:t>5</w:t>
            </w:r>
            <w:r w:rsidRPr="004A753D">
              <w:rPr>
                <w:noProof/>
                <w:webHidden/>
                <w:sz w:val="20"/>
                <w:szCs w:val="20"/>
              </w:rPr>
              <w:fldChar w:fldCharType="end"/>
            </w:r>
          </w:hyperlink>
        </w:p>
        <w:p w:rsidR="005E4FF3" w:rsidRPr="004A753D" w:rsidRDefault="00EA3CD8" w:rsidP="005E4FF3">
          <w:pPr>
            <w:pStyle w:val="TJ2"/>
            <w:tabs>
              <w:tab w:val="right" w:leader="dot" w:pos="9062"/>
            </w:tabs>
            <w:rPr>
              <w:noProof/>
              <w:sz w:val="20"/>
              <w:szCs w:val="20"/>
              <w:lang w:val="hu-HU" w:eastAsia="hu-HU" w:bidi="ar-SA"/>
            </w:rPr>
          </w:pPr>
          <w:hyperlink w:anchor="_Toc382491987" w:history="1">
            <w:r w:rsidR="005E4FF3" w:rsidRPr="004A753D">
              <w:rPr>
                <w:rStyle w:val="Hiperhivatkozs"/>
                <w:noProof/>
                <w:sz w:val="20"/>
                <w:szCs w:val="20"/>
              </w:rPr>
              <w:t>Price</w:t>
            </w:r>
            <w:r w:rsidR="005E4FF3" w:rsidRPr="004A753D">
              <w:rPr>
                <w:noProof/>
                <w:webHidden/>
                <w:sz w:val="20"/>
                <w:szCs w:val="20"/>
              </w:rPr>
              <w:tab/>
            </w:r>
            <w:r w:rsidRPr="004A753D">
              <w:rPr>
                <w:noProof/>
                <w:webHidden/>
                <w:sz w:val="20"/>
                <w:szCs w:val="20"/>
              </w:rPr>
              <w:fldChar w:fldCharType="begin"/>
            </w:r>
            <w:r w:rsidR="005E4FF3" w:rsidRPr="004A753D">
              <w:rPr>
                <w:noProof/>
                <w:webHidden/>
                <w:sz w:val="20"/>
                <w:szCs w:val="20"/>
              </w:rPr>
              <w:instrText xml:space="preserve"> PAGEREF _Toc382491987 \h </w:instrText>
            </w:r>
            <w:r w:rsidRPr="004A753D">
              <w:rPr>
                <w:noProof/>
                <w:webHidden/>
                <w:sz w:val="20"/>
                <w:szCs w:val="20"/>
              </w:rPr>
            </w:r>
            <w:r w:rsidRPr="004A753D">
              <w:rPr>
                <w:noProof/>
                <w:webHidden/>
                <w:sz w:val="20"/>
                <w:szCs w:val="20"/>
              </w:rPr>
              <w:fldChar w:fldCharType="separate"/>
            </w:r>
            <w:r w:rsidR="005E4FF3" w:rsidRPr="004A753D">
              <w:rPr>
                <w:noProof/>
                <w:webHidden/>
                <w:sz w:val="20"/>
                <w:szCs w:val="20"/>
              </w:rPr>
              <w:t>6</w:t>
            </w:r>
            <w:r w:rsidRPr="004A753D">
              <w:rPr>
                <w:noProof/>
                <w:webHidden/>
                <w:sz w:val="20"/>
                <w:szCs w:val="20"/>
              </w:rPr>
              <w:fldChar w:fldCharType="end"/>
            </w:r>
          </w:hyperlink>
        </w:p>
        <w:p w:rsidR="005E4FF3" w:rsidRPr="004A753D" w:rsidRDefault="00EA3CD8" w:rsidP="005E4FF3">
          <w:pPr>
            <w:pStyle w:val="TJ2"/>
            <w:tabs>
              <w:tab w:val="right" w:leader="dot" w:pos="9062"/>
            </w:tabs>
            <w:rPr>
              <w:noProof/>
              <w:sz w:val="20"/>
              <w:szCs w:val="20"/>
              <w:lang w:val="hu-HU" w:eastAsia="hu-HU" w:bidi="ar-SA"/>
            </w:rPr>
          </w:pPr>
          <w:hyperlink w:anchor="_Toc382491988" w:history="1">
            <w:r w:rsidR="005E4FF3" w:rsidRPr="004A753D">
              <w:rPr>
                <w:rStyle w:val="Hiperhivatkozs"/>
                <w:noProof/>
                <w:sz w:val="20"/>
                <w:szCs w:val="20"/>
              </w:rPr>
              <w:t>Place</w:t>
            </w:r>
            <w:r w:rsidR="005E4FF3" w:rsidRPr="004A753D">
              <w:rPr>
                <w:noProof/>
                <w:webHidden/>
                <w:sz w:val="20"/>
                <w:szCs w:val="20"/>
              </w:rPr>
              <w:tab/>
            </w:r>
            <w:r w:rsidRPr="004A753D">
              <w:rPr>
                <w:noProof/>
                <w:webHidden/>
                <w:sz w:val="20"/>
                <w:szCs w:val="20"/>
              </w:rPr>
              <w:fldChar w:fldCharType="begin"/>
            </w:r>
            <w:r w:rsidR="005E4FF3" w:rsidRPr="004A753D">
              <w:rPr>
                <w:noProof/>
                <w:webHidden/>
                <w:sz w:val="20"/>
                <w:szCs w:val="20"/>
              </w:rPr>
              <w:instrText xml:space="preserve"> PAGEREF _Toc382491988 \h </w:instrText>
            </w:r>
            <w:r w:rsidRPr="004A753D">
              <w:rPr>
                <w:noProof/>
                <w:webHidden/>
                <w:sz w:val="20"/>
                <w:szCs w:val="20"/>
              </w:rPr>
            </w:r>
            <w:r w:rsidRPr="004A753D">
              <w:rPr>
                <w:noProof/>
                <w:webHidden/>
                <w:sz w:val="20"/>
                <w:szCs w:val="20"/>
              </w:rPr>
              <w:fldChar w:fldCharType="separate"/>
            </w:r>
            <w:r w:rsidR="005E4FF3" w:rsidRPr="004A753D">
              <w:rPr>
                <w:noProof/>
                <w:webHidden/>
                <w:sz w:val="20"/>
                <w:szCs w:val="20"/>
              </w:rPr>
              <w:t>6</w:t>
            </w:r>
            <w:r w:rsidRPr="004A753D">
              <w:rPr>
                <w:noProof/>
                <w:webHidden/>
                <w:sz w:val="20"/>
                <w:szCs w:val="20"/>
              </w:rPr>
              <w:fldChar w:fldCharType="end"/>
            </w:r>
          </w:hyperlink>
        </w:p>
        <w:p w:rsidR="005E4FF3" w:rsidRPr="004A753D" w:rsidRDefault="00EA3CD8" w:rsidP="005E4FF3">
          <w:pPr>
            <w:pStyle w:val="TJ2"/>
            <w:tabs>
              <w:tab w:val="right" w:leader="dot" w:pos="9062"/>
            </w:tabs>
            <w:rPr>
              <w:noProof/>
              <w:sz w:val="20"/>
              <w:szCs w:val="20"/>
              <w:lang w:val="hu-HU" w:eastAsia="hu-HU" w:bidi="ar-SA"/>
            </w:rPr>
          </w:pPr>
          <w:hyperlink w:anchor="_Toc382491989" w:history="1">
            <w:r w:rsidR="005E4FF3" w:rsidRPr="004A753D">
              <w:rPr>
                <w:rStyle w:val="Hiperhivatkozs"/>
                <w:noProof/>
                <w:sz w:val="20"/>
                <w:szCs w:val="20"/>
              </w:rPr>
              <w:t>Promotion</w:t>
            </w:r>
            <w:r w:rsidR="005E4FF3" w:rsidRPr="004A753D">
              <w:rPr>
                <w:noProof/>
                <w:webHidden/>
                <w:sz w:val="20"/>
                <w:szCs w:val="20"/>
              </w:rPr>
              <w:tab/>
            </w:r>
            <w:r w:rsidRPr="004A753D">
              <w:rPr>
                <w:noProof/>
                <w:webHidden/>
                <w:sz w:val="20"/>
                <w:szCs w:val="20"/>
              </w:rPr>
              <w:fldChar w:fldCharType="begin"/>
            </w:r>
            <w:r w:rsidR="005E4FF3" w:rsidRPr="004A753D">
              <w:rPr>
                <w:noProof/>
                <w:webHidden/>
                <w:sz w:val="20"/>
                <w:szCs w:val="20"/>
              </w:rPr>
              <w:instrText xml:space="preserve"> PAGEREF _Toc382491989 \h </w:instrText>
            </w:r>
            <w:r w:rsidRPr="004A753D">
              <w:rPr>
                <w:noProof/>
                <w:webHidden/>
                <w:sz w:val="20"/>
                <w:szCs w:val="20"/>
              </w:rPr>
            </w:r>
            <w:r w:rsidRPr="004A753D">
              <w:rPr>
                <w:noProof/>
                <w:webHidden/>
                <w:sz w:val="20"/>
                <w:szCs w:val="20"/>
              </w:rPr>
              <w:fldChar w:fldCharType="separate"/>
            </w:r>
            <w:r w:rsidR="005E4FF3" w:rsidRPr="004A753D">
              <w:rPr>
                <w:noProof/>
                <w:webHidden/>
                <w:sz w:val="20"/>
                <w:szCs w:val="20"/>
              </w:rPr>
              <w:t>6</w:t>
            </w:r>
            <w:r w:rsidRPr="004A753D">
              <w:rPr>
                <w:noProof/>
                <w:webHidden/>
                <w:sz w:val="20"/>
                <w:szCs w:val="20"/>
              </w:rPr>
              <w:fldChar w:fldCharType="end"/>
            </w:r>
          </w:hyperlink>
        </w:p>
        <w:p w:rsidR="005E4FF3" w:rsidRPr="004A753D" w:rsidRDefault="00EA3CD8" w:rsidP="005E4FF3">
          <w:pPr>
            <w:pStyle w:val="TJ2"/>
            <w:tabs>
              <w:tab w:val="right" w:leader="dot" w:pos="9062"/>
            </w:tabs>
            <w:rPr>
              <w:noProof/>
              <w:sz w:val="20"/>
              <w:szCs w:val="20"/>
              <w:lang w:val="hu-HU" w:eastAsia="hu-HU" w:bidi="ar-SA"/>
            </w:rPr>
          </w:pPr>
          <w:hyperlink w:anchor="_Toc382491990" w:history="1">
            <w:r w:rsidR="005E4FF3" w:rsidRPr="004A753D">
              <w:rPr>
                <w:rStyle w:val="Hiperhivatkozs"/>
                <w:noProof/>
                <w:sz w:val="20"/>
                <w:szCs w:val="20"/>
              </w:rPr>
              <w:t>Szervezet</w:t>
            </w:r>
            <w:r w:rsidR="005E4FF3" w:rsidRPr="004A753D">
              <w:rPr>
                <w:noProof/>
                <w:webHidden/>
                <w:sz w:val="20"/>
                <w:szCs w:val="20"/>
              </w:rPr>
              <w:tab/>
            </w:r>
            <w:r w:rsidRPr="004A753D">
              <w:rPr>
                <w:noProof/>
                <w:webHidden/>
                <w:sz w:val="20"/>
                <w:szCs w:val="20"/>
              </w:rPr>
              <w:fldChar w:fldCharType="begin"/>
            </w:r>
            <w:r w:rsidR="005E4FF3" w:rsidRPr="004A753D">
              <w:rPr>
                <w:noProof/>
                <w:webHidden/>
                <w:sz w:val="20"/>
                <w:szCs w:val="20"/>
              </w:rPr>
              <w:instrText xml:space="preserve"> PAGEREF _Toc382491990 \h </w:instrText>
            </w:r>
            <w:r w:rsidRPr="004A753D">
              <w:rPr>
                <w:noProof/>
                <w:webHidden/>
                <w:sz w:val="20"/>
                <w:szCs w:val="20"/>
              </w:rPr>
            </w:r>
            <w:r w:rsidRPr="004A753D">
              <w:rPr>
                <w:noProof/>
                <w:webHidden/>
                <w:sz w:val="20"/>
                <w:szCs w:val="20"/>
              </w:rPr>
              <w:fldChar w:fldCharType="separate"/>
            </w:r>
            <w:r w:rsidR="005E4FF3" w:rsidRPr="004A753D">
              <w:rPr>
                <w:noProof/>
                <w:webHidden/>
                <w:sz w:val="20"/>
                <w:szCs w:val="20"/>
              </w:rPr>
              <w:t>6</w:t>
            </w:r>
            <w:r w:rsidRPr="004A753D">
              <w:rPr>
                <w:noProof/>
                <w:webHidden/>
                <w:sz w:val="20"/>
                <w:szCs w:val="20"/>
              </w:rPr>
              <w:fldChar w:fldCharType="end"/>
            </w:r>
          </w:hyperlink>
        </w:p>
        <w:p w:rsidR="005E4FF3" w:rsidRPr="004A753D" w:rsidRDefault="00EA3CD8" w:rsidP="005E4FF3">
          <w:pPr>
            <w:pStyle w:val="TJ2"/>
            <w:tabs>
              <w:tab w:val="right" w:leader="dot" w:pos="9062"/>
            </w:tabs>
            <w:rPr>
              <w:noProof/>
              <w:sz w:val="20"/>
              <w:szCs w:val="20"/>
              <w:lang w:val="hu-HU" w:eastAsia="hu-HU" w:bidi="ar-SA"/>
            </w:rPr>
          </w:pPr>
          <w:hyperlink w:anchor="_Toc382491991" w:history="1">
            <w:r w:rsidR="005E4FF3" w:rsidRPr="004A753D">
              <w:rPr>
                <w:rStyle w:val="Hiperhivatkozs"/>
                <w:noProof/>
                <w:sz w:val="20"/>
                <w:szCs w:val="20"/>
              </w:rPr>
              <w:t>Költségvetés és számvitel</w:t>
            </w:r>
            <w:r w:rsidR="005E4FF3" w:rsidRPr="004A753D">
              <w:rPr>
                <w:noProof/>
                <w:webHidden/>
                <w:sz w:val="20"/>
                <w:szCs w:val="20"/>
              </w:rPr>
              <w:tab/>
            </w:r>
            <w:r w:rsidRPr="004A753D">
              <w:rPr>
                <w:noProof/>
                <w:webHidden/>
                <w:sz w:val="20"/>
                <w:szCs w:val="20"/>
              </w:rPr>
              <w:fldChar w:fldCharType="begin"/>
            </w:r>
            <w:r w:rsidR="005E4FF3" w:rsidRPr="004A753D">
              <w:rPr>
                <w:noProof/>
                <w:webHidden/>
                <w:sz w:val="20"/>
                <w:szCs w:val="20"/>
              </w:rPr>
              <w:instrText xml:space="preserve"> PAGEREF _Toc382491991 \h </w:instrText>
            </w:r>
            <w:r w:rsidRPr="004A753D">
              <w:rPr>
                <w:noProof/>
                <w:webHidden/>
                <w:sz w:val="20"/>
                <w:szCs w:val="20"/>
              </w:rPr>
            </w:r>
            <w:r w:rsidRPr="004A753D">
              <w:rPr>
                <w:noProof/>
                <w:webHidden/>
                <w:sz w:val="20"/>
                <w:szCs w:val="20"/>
              </w:rPr>
              <w:fldChar w:fldCharType="separate"/>
            </w:r>
            <w:r w:rsidR="005E4FF3" w:rsidRPr="004A753D">
              <w:rPr>
                <w:noProof/>
                <w:webHidden/>
                <w:sz w:val="20"/>
                <w:szCs w:val="20"/>
              </w:rPr>
              <w:t>6</w:t>
            </w:r>
            <w:r w:rsidRPr="004A753D">
              <w:rPr>
                <w:noProof/>
                <w:webHidden/>
                <w:sz w:val="20"/>
                <w:szCs w:val="20"/>
              </w:rPr>
              <w:fldChar w:fldCharType="end"/>
            </w:r>
          </w:hyperlink>
        </w:p>
        <w:p w:rsidR="005E4FF3" w:rsidRPr="004A753D" w:rsidRDefault="00EA3CD8" w:rsidP="005E4FF3">
          <w:pPr>
            <w:pStyle w:val="TJ2"/>
            <w:tabs>
              <w:tab w:val="right" w:leader="dot" w:pos="9062"/>
            </w:tabs>
            <w:rPr>
              <w:noProof/>
              <w:sz w:val="20"/>
              <w:szCs w:val="20"/>
              <w:lang w:val="hu-HU" w:eastAsia="hu-HU" w:bidi="ar-SA"/>
            </w:rPr>
          </w:pPr>
          <w:hyperlink w:anchor="_Toc382491992" w:history="1">
            <w:r w:rsidR="005E4FF3" w:rsidRPr="004A753D">
              <w:rPr>
                <w:rStyle w:val="Hiperhivatkozs"/>
                <w:noProof/>
                <w:sz w:val="20"/>
                <w:szCs w:val="20"/>
              </w:rPr>
              <w:t>Logisztika és beszerzés</w:t>
            </w:r>
            <w:r w:rsidR="005E4FF3" w:rsidRPr="004A753D">
              <w:rPr>
                <w:noProof/>
                <w:webHidden/>
                <w:sz w:val="20"/>
                <w:szCs w:val="20"/>
              </w:rPr>
              <w:tab/>
            </w:r>
            <w:r w:rsidRPr="004A753D">
              <w:rPr>
                <w:noProof/>
                <w:webHidden/>
                <w:sz w:val="20"/>
                <w:szCs w:val="20"/>
              </w:rPr>
              <w:fldChar w:fldCharType="begin"/>
            </w:r>
            <w:r w:rsidR="005E4FF3" w:rsidRPr="004A753D">
              <w:rPr>
                <w:noProof/>
                <w:webHidden/>
                <w:sz w:val="20"/>
                <w:szCs w:val="20"/>
              </w:rPr>
              <w:instrText xml:space="preserve"> PAGEREF _Toc382491992 \h </w:instrText>
            </w:r>
            <w:r w:rsidRPr="004A753D">
              <w:rPr>
                <w:noProof/>
                <w:webHidden/>
                <w:sz w:val="20"/>
                <w:szCs w:val="20"/>
              </w:rPr>
            </w:r>
            <w:r w:rsidRPr="004A753D">
              <w:rPr>
                <w:noProof/>
                <w:webHidden/>
                <w:sz w:val="20"/>
                <w:szCs w:val="20"/>
              </w:rPr>
              <w:fldChar w:fldCharType="separate"/>
            </w:r>
            <w:r w:rsidR="005E4FF3" w:rsidRPr="004A753D">
              <w:rPr>
                <w:noProof/>
                <w:webHidden/>
                <w:sz w:val="20"/>
                <w:szCs w:val="20"/>
              </w:rPr>
              <w:t>6</w:t>
            </w:r>
            <w:r w:rsidRPr="004A753D">
              <w:rPr>
                <w:noProof/>
                <w:webHidden/>
                <w:sz w:val="20"/>
                <w:szCs w:val="20"/>
              </w:rPr>
              <w:fldChar w:fldCharType="end"/>
            </w:r>
          </w:hyperlink>
        </w:p>
        <w:p w:rsidR="005E4FF3" w:rsidRPr="004A753D" w:rsidRDefault="00EA3CD8" w:rsidP="005E4FF3">
          <w:pPr>
            <w:pStyle w:val="TJ2"/>
            <w:tabs>
              <w:tab w:val="right" w:leader="dot" w:pos="9062"/>
            </w:tabs>
            <w:rPr>
              <w:noProof/>
              <w:sz w:val="20"/>
              <w:szCs w:val="20"/>
              <w:lang w:val="hu-HU" w:eastAsia="hu-HU" w:bidi="ar-SA"/>
            </w:rPr>
          </w:pPr>
          <w:hyperlink w:anchor="_Toc382491993" w:history="1">
            <w:r w:rsidR="005E4FF3" w:rsidRPr="004A753D">
              <w:rPr>
                <w:rStyle w:val="Hiperhivatkozs"/>
                <w:noProof/>
                <w:sz w:val="20"/>
                <w:szCs w:val="20"/>
              </w:rPr>
              <w:t>Minőségbiztosítás</w:t>
            </w:r>
            <w:r w:rsidR="005E4FF3" w:rsidRPr="004A753D">
              <w:rPr>
                <w:noProof/>
                <w:webHidden/>
                <w:sz w:val="20"/>
                <w:szCs w:val="20"/>
              </w:rPr>
              <w:tab/>
            </w:r>
            <w:r w:rsidRPr="004A753D">
              <w:rPr>
                <w:noProof/>
                <w:webHidden/>
                <w:sz w:val="20"/>
                <w:szCs w:val="20"/>
              </w:rPr>
              <w:fldChar w:fldCharType="begin"/>
            </w:r>
            <w:r w:rsidR="005E4FF3" w:rsidRPr="004A753D">
              <w:rPr>
                <w:noProof/>
                <w:webHidden/>
                <w:sz w:val="20"/>
                <w:szCs w:val="20"/>
              </w:rPr>
              <w:instrText xml:space="preserve"> PAGEREF _Toc382491993 \h </w:instrText>
            </w:r>
            <w:r w:rsidRPr="004A753D">
              <w:rPr>
                <w:noProof/>
                <w:webHidden/>
                <w:sz w:val="20"/>
                <w:szCs w:val="20"/>
              </w:rPr>
            </w:r>
            <w:r w:rsidRPr="004A753D">
              <w:rPr>
                <w:noProof/>
                <w:webHidden/>
                <w:sz w:val="20"/>
                <w:szCs w:val="20"/>
              </w:rPr>
              <w:fldChar w:fldCharType="separate"/>
            </w:r>
            <w:r w:rsidR="005E4FF3" w:rsidRPr="004A753D">
              <w:rPr>
                <w:noProof/>
                <w:webHidden/>
                <w:sz w:val="20"/>
                <w:szCs w:val="20"/>
              </w:rPr>
              <w:t>7</w:t>
            </w:r>
            <w:r w:rsidRPr="004A753D">
              <w:rPr>
                <w:noProof/>
                <w:webHidden/>
                <w:sz w:val="20"/>
                <w:szCs w:val="20"/>
              </w:rPr>
              <w:fldChar w:fldCharType="end"/>
            </w:r>
          </w:hyperlink>
        </w:p>
        <w:p w:rsidR="005E4FF3" w:rsidRPr="004A753D" w:rsidRDefault="00EA3CD8" w:rsidP="005E4FF3">
          <w:pPr>
            <w:pStyle w:val="TJ2"/>
            <w:tabs>
              <w:tab w:val="right" w:leader="dot" w:pos="9062"/>
            </w:tabs>
            <w:rPr>
              <w:noProof/>
              <w:sz w:val="20"/>
              <w:szCs w:val="20"/>
              <w:lang w:val="hu-HU" w:eastAsia="hu-HU" w:bidi="ar-SA"/>
            </w:rPr>
          </w:pPr>
          <w:hyperlink w:anchor="_Toc382491994" w:history="1">
            <w:r w:rsidR="005E4FF3" w:rsidRPr="004A753D">
              <w:rPr>
                <w:rStyle w:val="Hiperhivatkozs"/>
                <w:noProof/>
                <w:sz w:val="20"/>
                <w:szCs w:val="20"/>
              </w:rPr>
              <w:t>Mentor- és seniorrendszer</w:t>
            </w:r>
            <w:r w:rsidR="005E4FF3" w:rsidRPr="004A753D">
              <w:rPr>
                <w:noProof/>
                <w:webHidden/>
                <w:sz w:val="20"/>
                <w:szCs w:val="20"/>
              </w:rPr>
              <w:tab/>
            </w:r>
            <w:r w:rsidRPr="004A753D">
              <w:rPr>
                <w:noProof/>
                <w:webHidden/>
                <w:sz w:val="20"/>
                <w:szCs w:val="20"/>
              </w:rPr>
              <w:fldChar w:fldCharType="begin"/>
            </w:r>
            <w:r w:rsidR="005E4FF3" w:rsidRPr="004A753D">
              <w:rPr>
                <w:noProof/>
                <w:webHidden/>
                <w:sz w:val="20"/>
                <w:szCs w:val="20"/>
              </w:rPr>
              <w:instrText xml:space="preserve"> PAGEREF _Toc382491994 \h </w:instrText>
            </w:r>
            <w:r w:rsidRPr="004A753D">
              <w:rPr>
                <w:noProof/>
                <w:webHidden/>
                <w:sz w:val="20"/>
                <w:szCs w:val="20"/>
              </w:rPr>
            </w:r>
            <w:r w:rsidRPr="004A753D">
              <w:rPr>
                <w:noProof/>
                <w:webHidden/>
                <w:sz w:val="20"/>
                <w:szCs w:val="20"/>
              </w:rPr>
              <w:fldChar w:fldCharType="separate"/>
            </w:r>
            <w:r w:rsidR="005E4FF3" w:rsidRPr="004A753D">
              <w:rPr>
                <w:noProof/>
                <w:webHidden/>
                <w:sz w:val="20"/>
                <w:szCs w:val="20"/>
              </w:rPr>
              <w:t>7</w:t>
            </w:r>
            <w:r w:rsidRPr="004A753D">
              <w:rPr>
                <w:noProof/>
                <w:webHidden/>
                <w:sz w:val="20"/>
                <w:szCs w:val="20"/>
              </w:rPr>
              <w:fldChar w:fldCharType="end"/>
            </w:r>
          </w:hyperlink>
        </w:p>
        <w:p w:rsidR="005E4FF3" w:rsidRPr="004A753D" w:rsidRDefault="00EA3CD8" w:rsidP="005E4FF3">
          <w:pPr>
            <w:pStyle w:val="TJ1"/>
            <w:rPr>
              <w:rFonts w:asciiTheme="minorHAnsi" w:eastAsiaTheme="minorEastAsia" w:hAnsiTheme="minorHAnsi" w:cstheme="minorBidi"/>
              <w:b w:val="0"/>
              <w:color w:val="auto"/>
              <w:sz w:val="20"/>
              <w:szCs w:val="20"/>
              <w:lang w:bidi="ar-SA"/>
            </w:rPr>
          </w:pPr>
          <w:hyperlink w:anchor="_Toc382491995" w:history="1">
            <w:r w:rsidR="005E4FF3" w:rsidRPr="004A753D">
              <w:rPr>
                <w:rStyle w:val="Hiperhivatkozs"/>
                <w:rFonts w:eastAsiaTheme="majorEastAsia"/>
                <w:sz w:val="20"/>
                <w:szCs w:val="20"/>
              </w:rPr>
              <w:t>Célok megvalósítása</w:t>
            </w:r>
            <w:r w:rsidR="005E4FF3" w:rsidRPr="004A753D">
              <w:rPr>
                <w:webHidden/>
                <w:sz w:val="20"/>
                <w:szCs w:val="20"/>
              </w:rPr>
              <w:tab/>
            </w:r>
            <w:r w:rsidRPr="004A753D">
              <w:rPr>
                <w:webHidden/>
                <w:sz w:val="20"/>
                <w:szCs w:val="20"/>
              </w:rPr>
              <w:fldChar w:fldCharType="begin"/>
            </w:r>
            <w:r w:rsidR="005E4FF3" w:rsidRPr="004A753D">
              <w:rPr>
                <w:webHidden/>
                <w:sz w:val="20"/>
                <w:szCs w:val="20"/>
              </w:rPr>
              <w:instrText xml:space="preserve"> PAGEREF _Toc382491995 \h </w:instrText>
            </w:r>
            <w:r w:rsidRPr="004A753D">
              <w:rPr>
                <w:webHidden/>
                <w:sz w:val="20"/>
                <w:szCs w:val="20"/>
              </w:rPr>
            </w:r>
            <w:r w:rsidRPr="004A753D">
              <w:rPr>
                <w:webHidden/>
                <w:sz w:val="20"/>
                <w:szCs w:val="20"/>
              </w:rPr>
              <w:fldChar w:fldCharType="separate"/>
            </w:r>
            <w:r w:rsidR="005E4FF3" w:rsidRPr="004A753D">
              <w:rPr>
                <w:webHidden/>
                <w:sz w:val="20"/>
                <w:szCs w:val="20"/>
              </w:rPr>
              <w:t>7</w:t>
            </w:r>
            <w:r w:rsidRPr="004A753D">
              <w:rPr>
                <w:webHidden/>
                <w:sz w:val="20"/>
                <w:szCs w:val="20"/>
              </w:rPr>
              <w:fldChar w:fldCharType="end"/>
            </w:r>
          </w:hyperlink>
        </w:p>
        <w:p w:rsidR="005E4FF3" w:rsidRPr="004A753D" w:rsidRDefault="00EA3CD8" w:rsidP="005E4FF3">
          <w:pPr>
            <w:pStyle w:val="TJ2"/>
            <w:tabs>
              <w:tab w:val="right" w:leader="dot" w:pos="9062"/>
            </w:tabs>
            <w:rPr>
              <w:noProof/>
              <w:sz w:val="20"/>
              <w:szCs w:val="20"/>
              <w:lang w:val="hu-HU" w:eastAsia="hu-HU" w:bidi="ar-SA"/>
            </w:rPr>
          </w:pPr>
          <w:hyperlink w:anchor="_Toc382491996" w:history="1">
            <w:r w:rsidR="005E4FF3" w:rsidRPr="004A753D">
              <w:rPr>
                <w:rStyle w:val="Hiperhivatkozs"/>
                <w:noProof/>
                <w:sz w:val="20"/>
                <w:szCs w:val="20"/>
              </w:rPr>
              <w:t>Ütemterv</w:t>
            </w:r>
            <w:r w:rsidR="005E4FF3" w:rsidRPr="004A753D">
              <w:rPr>
                <w:noProof/>
                <w:webHidden/>
                <w:sz w:val="20"/>
                <w:szCs w:val="20"/>
              </w:rPr>
              <w:tab/>
            </w:r>
            <w:r w:rsidRPr="004A753D">
              <w:rPr>
                <w:noProof/>
                <w:webHidden/>
                <w:sz w:val="20"/>
                <w:szCs w:val="20"/>
              </w:rPr>
              <w:fldChar w:fldCharType="begin"/>
            </w:r>
            <w:r w:rsidR="005E4FF3" w:rsidRPr="004A753D">
              <w:rPr>
                <w:noProof/>
                <w:webHidden/>
                <w:sz w:val="20"/>
                <w:szCs w:val="20"/>
              </w:rPr>
              <w:instrText xml:space="preserve"> PAGEREF _Toc382491996 \h </w:instrText>
            </w:r>
            <w:r w:rsidRPr="004A753D">
              <w:rPr>
                <w:noProof/>
                <w:webHidden/>
                <w:sz w:val="20"/>
                <w:szCs w:val="20"/>
              </w:rPr>
            </w:r>
            <w:r w:rsidRPr="004A753D">
              <w:rPr>
                <w:noProof/>
                <w:webHidden/>
                <w:sz w:val="20"/>
                <w:szCs w:val="20"/>
              </w:rPr>
              <w:fldChar w:fldCharType="separate"/>
            </w:r>
            <w:r w:rsidR="005E4FF3" w:rsidRPr="004A753D">
              <w:rPr>
                <w:noProof/>
                <w:webHidden/>
                <w:sz w:val="20"/>
                <w:szCs w:val="20"/>
              </w:rPr>
              <w:t>7</w:t>
            </w:r>
            <w:r w:rsidRPr="004A753D">
              <w:rPr>
                <w:noProof/>
                <w:webHidden/>
                <w:sz w:val="20"/>
                <w:szCs w:val="20"/>
              </w:rPr>
              <w:fldChar w:fldCharType="end"/>
            </w:r>
          </w:hyperlink>
        </w:p>
        <w:p w:rsidR="005E4FF3" w:rsidRPr="004A753D" w:rsidRDefault="00EA3CD8" w:rsidP="005E4FF3">
          <w:pPr>
            <w:pStyle w:val="TJ2"/>
            <w:tabs>
              <w:tab w:val="right" w:leader="dot" w:pos="9062"/>
            </w:tabs>
            <w:rPr>
              <w:noProof/>
              <w:sz w:val="20"/>
              <w:szCs w:val="20"/>
              <w:lang w:val="hu-HU" w:eastAsia="hu-HU" w:bidi="ar-SA"/>
            </w:rPr>
          </w:pPr>
          <w:hyperlink w:anchor="_Toc382491997" w:history="1">
            <w:r w:rsidR="005E4FF3" w:rsidRPr="004A753D">
              <w:rPr>
                <w:rStyle w:val="Hiperhivatkozs"/>
                <w:noProof/>
                <w:sz w:val="20"/>
                <w:szCs w:val="20"/>
              </w:rPr>
              <w:t>Product</w:t>
            </w:r>
            <w:r w:rsidR="005E4FF3" w:rsidRPr="004A753D">
              <w:rPr>
                <w:noProof/>
                <w:webHidden/>
                <w:sz w:val="20"/>
                <w:szCs w:val="20"/>
              </w:rPr>
              <w:tab/>
            </w:r>
            <w:r w:rsidRPr="004A753D">
              <w:rPr>
                <w:noProof/>
                <w:webHidden/>
                <w:sz w:val="20"/>
                <w:szCs w:val="20"/>
              </w:rPr>
              <w:fldChar w:fldCharType="begin"/>
            </w:r>
            <w:r w:rsidR="005E4FF3" w:rsidRPr="004A753D">
              <w:rPr>
                <w:noProof/>
                <w:webHidden/>
                <w:sz w:val="20"/>
                <w:szCs w:val="20"/>
              </w:rPr>
              <w:instrText xml:space="preserve"> PAGEREF _Toc382491997 \h </w:instrText>
            </w:r>
            <w:r w:rsidRPr="004A753D">
              <w:rPr>
                <w:noProof/>
                <w:webHidden/>
                <w:sz w:val="20"/>
                <w:szCs w:val="20"/>
              </w:rPr>
            </w:r>
            <w:r w:rsidRPr="004A753D">
              <w:rPr>
                <w:noProof/>
                <w:webHidden/>
                <w:sz w:val="20"/>
                <w:szCs w:val="20"/>
              </w:rPr>
              <w:fldChar w:fldCharType="separate"/>
            </w:r>
            <w:r w:rsidR="005E4FF3" w:rsidRPr="004A753D">
              <w:rPr>
                <w:noProof/>
                <w:webHidden/>
                <w:sz w:val="20"/>
                <w:szCs w:val="20"/>
              </w:rPr>
              <w:t>7</w:t>
            </w:r>
            <w:r w:rsidRPr="004A753D">
              <w:rPr>
                <w:noProof/>
                <w:webHidden/>
                <w:sz w:val="20"/>
                <w:szCs w:val="20"/>
              </w:rPr>
              <w:fldChar w:fldCharType="end"/>
            </w:r>
          </w:hyperlink>
        </w:p>
        <w:p w:rsidR="005E4FF3" w:rsidRPr="004A753D" w:rsidRDefault="00EA3CD8" w:rsidP="005E4FF3">
          <w:pPr>
            <w:pStyle w:val="TJ2"/>
            <w:tabs>
              <w:tab w:val="right" w:leader="dot" w:pos="9062"/>
            </w:tabs>
            <w:rPr>
              <w:noProof/>
              <w:sz w:val="20"/>
              <w:szCs w:val="20"/>
              <w:lang w:val="hu-HU" w:eastAsia="hu-HU" w:bidi="ar-SA"/>
            </w:rPr>
          </w:pPr>
          <w:hyperlink w:anchor="_Toc382491998" w:history="1">
            <w:r w:rsidR="005E4FF3" w:rsidRPr="004A753D">
              <w:rPr>
                <w:rStyle w:val="Hiperhivatkozs"/>
                <w:noProof/>
                <w:sz w:val="20"/>
                <w:szCs w:val="20"/>
              </w:rPr>
              <w:t>Price</w:t>
            </w:r>
            <w:r w:rsidR="005E4FF3" w:rsidRPr="004A753D">
              <w:rPr>
                <w:noProof/>
                <w:webHidden/>
                <w:sz w:val="20"/>
                <w:szCs w:val="20"/>
              </w:rPr>
              <w:tab/>
            </w:r>
            <w:r w:rsidRPr="004A753D">
              <w:rPr>
                <w:noProof/>
                <w:webHidden/>
                <w:sz w:val="20"/>
                <w:szCs w:val="20"/>
              </w:rPr>
              <w:fldChar w:fldCharType="begin"/>
            </w:r>
            <w:r w:rsidR="005E4FF3" w:rsidRPr="004A753D">
              <w:rPr>
                <w:noProof/>
                <w:webHidden/>
                <w:sz w:val="20"/>
                <w:szCs w:val="20"/>
              </w:rPr>
              <w:instrText xml:space="preserve"> PAGEREF _Toc382491998 \h </w:instrText>
            </w:r>
            <w:r w:rsidRPr="004A753D">
              <w:rPr>
                <w:noProof/>
                <w:webHidden/>
                <w:sz w:val="20"/>
                <w:szCs w:val="20"/>
              </w:rPr>
            </w:r>
            <w:r w:rsidRPr="004A753D">
              <w:rPr>
                <w:noProof/>
                <w:webHidden/>
                <w:sz w:val="20"/>
                <w:szCs w:val="20"/>
              </w:rPr>
              <w:fldChar w:fldCharType="separate"/>
            </w:r>
            <w:r w:rsidR="005E4FF3" w:rsidRPr="004A753D">
              <w:rPr>
                <w:noProof/>
                <w:webHidden/>
                <w:sz w:val="20"/>
                <w:szCs w:val="20"/>
              </w:rPr>
              <w:t>7</w:t>
            </w:r>
            <w:r w:rsidRPr="004A753D">
              <w:rPr>
                <w:noProof/>
                <w:webHidden/>
                <w:sz w:val="20"/>
                <w:szCs w:val="20"/>
              </w:rPr>
              <w:fldChar w:fldCharType="end"/>
            </w:r>
          </w:hyperlink>
        </w:p>
        <w:p w:rsidR="005E4FF3" w:rsidRPr="004A753D" w:rsidRDefault="00EA3CD8" w:rsidP="005E4FF3">
          <w:pPr>
            <w:pStyle w:val="TJ2"/>
            <w:tabs>
              <w:tab w:val="right" w:leader="dot" w:pos="9062"/>
            </w:tabs>
            <w:rPr>
              <w:noProof/>
              <w:sz w:val="20"/>
              <w:szCs w:val="20"/>
              <w:lang w:val="hu-HU" w:eastAsia="hu-HU" w:bidi="ar-SA"/>
            </w:rPr>
          </w:pPr>
          <w:hyperlink w:anchor="_Toc382491999" w:history="1">
            <w:r w:rsidR="005E4FF3" w:rsidRPr="004A753D">
              <w:rPr>
                <w:rStyle w:val="Hiperhivatkozs"/>
                <w:noProof/>
                <w:sz w:val="20"/>
                <w:szCs w:val="20"/>
              </w:rPr>
              <w:t>Place</w:t>
            </w:r>
            <w:r w:rsidR="005E4FF3" w:rsidRPr="004A753D">
              <w:rPr>
                <w:noProof/>
                <w:webHidden/>
                <w:sz w:val="20"/>
                <w:szCs w:val="20"/>
              </w:rPr>
              <w:tab/>
            </w:r>
            <w:r w:rsidRPr="004A753D">
              <w:rPr>
                <w:noProof/>
                <w:webHidden/>
                <w:sz w:val="20"/>
                <w:szCs w:val="20"/>
              </w:rPr>
              <w:fldChar w:fldCharType="begin"/>
            </w:r>
            <w:r w:rsidR="005E4FF3" w:rsidRPr="004A753D">
              <w:rPr>
                <w:noProof/>
                <w:webHidden/>
                <w:sz w:val="20"/>
                <w:szCs w:val="20"/>
              </w:rPr>
              <w:instrText xml:space="preserve"> PAGEREF _Toc382491999 \h </w:instrText>
            </w:r>
            <w:r w:rsidRPr="004A753D">
              <w:rPr>
                <w:noProof/>
                <w:webHidden/>
                <w:sz w:val="20"/>
                <w:szCs w:val="20"/>
              </w:rPr>
            </w:r>
            <w:r w:rsidRPr="004A753D">
              <w:rPr>
                <w:noProof/>
                <w:webHidden/>
                <w:sz w:val="20"/>
                <w:szCs w:val="20"/>
              </w:rPr>
              <w:fldChar w:fldCharType="separate"/>
            </w:r>
            <w:r w:rsidR="005E4FF3" w:rsidRPr="004A753D">
              <w:rPr>
                <w:noProof/>
                <w:webHidden/>
                <w:sz w:val="20"/>
                <w:szCs w:val="20"/>
              </w:rPr>
              <w:t>8</w:t>
            </w:r>
            <w:r w:rsidRPr="004A753D">
              <w:rPr>
                <w:noProof/>
                <w:webHidden/>
                <w:sz w:val="20"/>
                <w:szCs w:val="20"/>
              </w:rPr>
              <w:fldChar w:fldCharType="end"/>
            </w:r>
          </w:hyperlink>
        </w:p>
        <w:p w:rsidR="005E4FF3" w:rsidRPr="004A753D" w:rsidRDefault="00EA3CD8" w:rsidP="005E4FF3">
          <w:pPr>
            <w:pStyle w:val="TJ2"/>
            <w:tabs>
              <w:tab w:val="right" w:leader="dot" w:pos="9062"/>
            </w:tabs>
            <w:rPr>
              <w:noProof/>
              <w:sz w:val="20"/>
              <w:szCs w:val="20"/>
              <w:lang w:val="hu-HU" w:eastAsia="hu-HU" w:bidi="ar-SA"/>
            </w:rPr>
          </w:pPr>
          <w:hyperlink w:anchor="_Toc382492000" w:history="1">
            <w:r w:rsidR="005E4FF3" w:rsidRPr="004A753D">
              <w:rPr>
                <w:rStyle w:val="Hiperhivatkozs"/>
                <w:noProof/>
                <w:sz w:val="20"/>
                <w:szCs w:val="20"/>
              </w:rPr>
              <w:t>Promotion</w:t>
            </w:r>
            <w:r w:rsidR="005E4FF3" w:rsidRPr="004A753D">
              <w:rPr>
                <w:noProof/>
                <w:webHidden/>
                <w:sz w:val="20"/>
                <w:szCs w:val="20"/>
              </w:rPr>
              <w:tab/>
            </w:r>
            <w:r w:rsidRPr="004A753D">
              <w:rPr>
                <w:noProof/>
                <w:webHidden/>
                <w:sz w:val="20"/>
                <w:szCs w:val="20"/>
              </w:rPr>
              <w:fldChar w:fldCharType="begin"/>
            </w:r>
            <w:r w:rsidR="005E4FF3" w:rsidRPr="004A753D">
              <w:rPr>
                <w:noProof/>
                <w:webHidden/>
                <w:sz w:val="20"/>
                <w:szCs w:val="20"/>
              </w:rPr>
              <w:instrText xml:space="preserve"> PAGEREF _Toc382492000 \h </w:instrText>
            </w:r>
            <w:r w:rsidRPr="004A753D">
              <w:rPr>
                <w:noProof/>
                <w:webHidden/>
                <w:sz w:val="20"/>
                <w:szCs w:val="20"/>
              </w:rPr>
            </w:r>
            <w:r w:rsidRPr="004A753D">
              <w:rPr>
                <w:noProof/>
                <w:webHidden/>
                <w:sz w:val="20"/>
                <w:szCs w:val="20"/>
              </w:rPr>
              <w:fldChar w:fldCharType="separate"/>
            </w:r>
            <w:r w:rsidR="005E4FF3" w:rsidRPr="004A753D">
              <w:rPr>
                <w:noProof/>
                <w:webHidden/>
                <w:sz w:val="20"/>
                <w:szCs w:val="20"/>
              </w:rPr>
              <w:t>8</w:t>
            </w:r>
            <w:r w:rsidRPr="004A753D">
              <w:rPr>
                <w:noProof/>
                <w:webHidden/>
                <w:sz w:val="20"/>
                <w:szCs w:val="20"/>
              </w:rPr>
              <w:fldChar w:fldCharType="end"/>
            </w:r>
          </w:hyperlink>
        </w:p>
        <w:p w:rsidR="005E4FF3" w:rsidRPr="004A753D" w:rsidRDefault="00EA3CD8" w:rsidP="005E4FF3">
          <w:pPr>
            <w:pStyle w:val="TJ2"/>
            <w:tabs>
              <w:tab w:val="right" w:leader="dot" w:pos="9062"/>
            </w:tabs>
            <w:rPr>
              <w:noProof/>
              <w:sz w:val="20"/>
              <w:szCs w:val="20"/>
              <w:lang w:val="hu-HU" w:eastAsia="hu-HU" w:bidi="ar-SA"/>
            </w:rPr>
          </w:pPr>
          <w:hyperlink w:anchor="_Toc382492001" w:history="1">
            <w:r w:rsidR="005E4FF3" w:rsidRPr="004A753D">
              <w:rPr>
                <w:rStyle w:val="Hiperhivatkozs"/>
                <w:noProof/>
                <w:sz w:val="20"/>
                <w:szCs w:val="20"/>
              </w:rPr>
              <w:t>Szervezet</w:t>
            </w:r>
            <w:r w:rsidR="005E4FF3" w:rsidRPr="004A753D">
              <w:rPr>
                <w:noProof/>
                <w:webHidden/>
                <w:sz w:val="20"/>
                <w:szCs w:val="20"/>
              </w:rPr>
              <w:tab/>
            </w:r>
            <w:r w:rsidRPr="004A753D">
              <w:rPr>
                <w:noProof/>
                <w:webHidden/>
                <w:sz w:val="20"/>
                <w:szCs w:val="20"/>
              </w:rPr>
              <w:fldChar w:fldCharType="begin"/>
            </w:r>
            <w:r w:rsidR="005E4FF3" w:rsidRPr="004A753D">
              <w:rPr>
                <w:noProof/>
                <w:webHidden/>
                <w:sz w:val="20"/>
                <w:szCs w:val="20"/>
              </w:rPr>
              <w:instrText xml:space="preserve"> PAGEREF _Toc382492001 \h </w:instrText>
            </w:r>
            <w:r w:rsidRPr="004A753D">
              <w:rPr>
                <w:noProof/>
                <w:webHidden/>
                <w:sz w:val="20"/>
                <w:szCs w:val="20"/>
              </w:rPr>
            </w:r>
            <w:r w:rsidRPr="004A753D">
              <w:rPr>
                <w:noProof/>
                <w:webHidden/>
                <w:sz w:val="20"/>
                <w:szCs w:val="20"/>
              </w:rPr>
              <w:fldChar w:fldCharType="separate"/>
            </w:r>
            <w:r w:rsidR="005E4FF3" w:rsidRPr="004A753D">
              <w:rPr>
                <w:noProof/>
                <w:webHidden/>
                <w:sz w:val="20"/>
                <w:szCs w:val="20"/>
              </w:rPr>
              <w:t>8</w:t>
            </w:r>
            <w:r w:rsidRPr="004A753D">
              <w:rPr>
                <w:noProof/>
                <w:webHidden/>
                <w:sz w:val="20"/>
                <w:szCs w:val="20"/>
              </w:rPr>
              <w:fldChar w:fldCharType="end"/>
            </w:r>
          </w:hyperlink>
        </w:p>
        <w:p w:rsidR="005E4FF3" w:rsidRPr="004A753D" w:rsidRDefault="00EA3CD8" w:rsidP="005E4FF3">
          <w:pPr>
            <w:pStyle w:val="TJ2"/>
            <w:tabs>
              <w:tab w:val="right" w:leader="dot" w:pos="9062"/>
            </w:tabs>
            <w:rPr>
              <w:noProof/>
              <w:sz w:val="20"/>
              <w:szCs w:val="20"/>
              <w:lang w:val="hu-HU" w:eastAsia="hu-HU" w:bidi="ar-SA"/>
            </w:rPr>
          </w:pPr>
          <w:hyperlink w:anchor="_Toc382492002" w:history="1">
            <w:r w:rsidR="005E4FF3" w:rsidRPr="004A753D">
              <w:rPr>
                <w:rStyle w:val="Hiperhivatkozs"/>
                <w:noProof/>
                <w:sz w:val="20"/>
                <w:szCs w:val="20"/>
              </w:rPr>
              <w:t>Logisztika és beszerzés</w:t>
            </w:r>
            <w:r w:rsidR="005E4FF3" w:rsidRPr="004A753D">
              <w:rPr>
                <w:noProof/>
                <w:webHidden/>
                <w:sz w:val="20"/>
                <w:szCs w:val="20"/>
              </w:rPr>
              <w:tab/>
            </w:r>
            <w:r w:rsidRPr="004A753D">
              <w:rPr>
                <w:noProof/>
                <w:webHidden/>
                <w:sz w:val="20"/>
                <w:szCs w:val="20"/>
              </w:rPr>
              <w:fldChar w:fldCharType="begin"/>
            </w:r>
            <w:r w:rsidR="005E4FF3" w:rsidRPr="004A753D">
              <w:rPr>
                <w:noProof/>
                <w:webHidden/>
                <w:sz w:val="20"/>
                <w:szCs w:val="20"/>
              </w:rPr>
              <w:instrText xml:space="preserve"> PAGEREF _Toc382492002 \h </w:instrText>
            </w:r>
            <w:r w:rsidRPr="004A753D">
              <w:rPr>
                <w:noProof/>
                <w:webHidden/>
                <w:sz w:val="20"/>
                <w:szCs w:val="20"/>
              </w:rPr>
            </w:r>
            <w:r w:rsidRPr="004A753D">
              <w:rPr>
                <w:noProof/>
                <w:webHidden/>
                <w:sz w:val="20"/>
                <w:szCs w:val="20"/>
              </w:rPr>
              <w:fldChar w:fldCharType="separate"/>
            </w:r>
            <w:r w:rsidR="005E4FF3" w:rsidRPr="004A753D">
              <w:rPr>
                <w:noProof/>
                <w:webHidden/>
                <w:sz w:val="20"/>
                <w:szCs w:val="20"/>
              </w:rPr>
              <w:t>8</w:t>
            </w:r>
            <w:r w:rsidRPr="004A753D">
              <w:rPr>
                <w:noProof/>
                <w:webHidden/>
                <w:sz w:val="20"/>
                <w:szCs w:val="20"/>
              </w:rPr>
              <w:fldChar w:fldCharType="end"/>
            </w:r>
          </w:hyperlink>
        </w:p>
        <w:p w:rsidR="005E4FF3" w:rsidRPr="004A753D" w:rsidRDefault="00EA3CD8" w:rsidP="005E4FF3">
          <w:pPr>
            <w:pStyle w:val="TJ2"/>
            <w:tabs>
              <w:tab w:val="right" w:leader="dot" w:pos="9062"/>
            </w:tabs>
            <w:rPr>
              <w:noProof/>
              <w:sz w:val="20"/>
              <w:szCs w:val="20"/>
              <w:lang w:val="hu-HU" w:eastAsia="hu-HU" w:bidi="ar-SA"/>
            </w:rPr>
          </w:pPr>
          <w:hyperlink w:anchor="_Toc382492003" w:history="1">
            <w:r w:rsidR="005E4FF3" w:rsidRPr="004A753D">
              <w:rPr>
                <w:rStyle w:val="Hiperhivatkozs"/>
                <w:noProof/>
                <w:sz w:val="20"/>
                <w:szCs w:val="20"/>
              </w:rPr>
              <w:t>Minőségbiztosítás</w:t>
            </w:r>
            <w:r w:rsidR="005E4FF3" w:rsidRPr="004A753D">
              <w:rPr>
                <w:noProof/>
                <w:webHidden/>
                <w:sz w:val="20"/>
                <w:szCs w:val="20"/>
              </w:rPr>
              <w:tab/>
            </w:r>
            <w:r w:rsidRPr="004A753D">
              <w:rPr>
                <w:noProof/>
                <w:webHidden/>
                <w:sz w:val="20"/>
                <w:szCs w:val="20"/>
              </w:rPr>
              <w:fldChar w:fldCharType="begin"/>
            </w:r>
            <w:r w:rsidR="005E4FF3" w:rsidRPr="004A753D">
              <w:rPr>
                <w:noProof/>
                <w:webHidden/>
                <w:sz w:val="20"/>
                <w:szCs w:val="20"/>
              </w:rPr>
              <w:instrText xml:space="preserve"> PAGEREF _Toc382492003 \h </w:instrText>
            </w:r>
            <w:r w:rsidRPr="004A753D">
              <w:rPr>
                <w:noProof/>
                <w:webHidden/>
                <w:sz w:val="20"/>
                <w:szCs w:val="20"/>
              </w:rPr>
            </w:r>
            <w:r w:rsidRPr="004A753D">
              <w:rPr>
                <w:noProof/>
                <w:webHidden/>
                <w:sz w:val="20"/>
                <w:szCs w:val="20"/>
              </w:rPr>
              <w:fldChar w:fldCharType="separate"/>
            </w:r>
            <w:r w:rsidR="005E4FF3" w:rsidRPr="004A753D">
              <w:rPr>
                <w:noProof/>
                <w:webHidden/>
                <w:sz w:val="20"/>
                <w:szCs w:val="20"/>
              </w:rPr>
              <w:t>8</w:t>
            </w:r>
            <w:r w:rsidRPr="004A753D">
              <w:rPr>
                <w:noProof/>
                <w:webHidden/>
                <w:sz w:val="20"/>
                <w:szCs w:val="20"/>
              </w:rPr>
              <w:fldChar w:fldCharType="end"/>
            </w:r>
          </w:hyperlink>
        </w:p>
        <w:p w:rsidR="005E4FF3" w:rsidRPr="004A753D" w:rsidRDefault="00EA3CD8" w:rsidP="005E4FF3">
          <w:pPr>
            <w:pStyle w:val="TJ2"/>
            <w:tabs>
              <w:tab w:val="right" w:leader="dot" w:pos="9062"/>
            </w:tabs>
            <w:rPr>
              <w:noProof/>
              <w:sz w:val="20"/>
              <w:szCs w:val="20"/>
              <w:lang w:val="hu-HU" w:eastAsia="hu-HU" w:bidi="ar-SA"/>
            </w:rPr>
          </w:pPr>
          <w:hyperlink w:anchor="_Toc382492004" w:history="1">
            <w:r w:rsidR="005E4FF3" w:rsidRPr="004A753D">
              <w:rPr>
                <w:rStyle w:val="Hiperhivatkozs"/>
                <w:noProof/>
                <w:sz w:val="20"/>
                <w:szCs w:val="20"/>
              </w:rPr>
              <w:t>Mentor- és seniorrendszer</w:t>
            </w:r>
            <w:r w:rsidR="005E4FF3" w:rsidRPr="004A753D">
              <w:rPr>
                <w:noProof/>
                <w:webHidden/>
                <w:sz w:val="20"/>
                <w:szCs w:val="20"/>
              </w:rPr>
              <w:tab/>
            </w:r>
            <w:r w:rsidRPr="004A753D">
              <w:rPr>
                <w:noProof/>
                <w:webHidden/>
                <w:sz w:val="20"/>
                <w:szCs w:val="20"/>
              </w:rPr>
              <w:fldChar w:fldCharType="begin"/>
            </w:r>
            <w:r w:rsidR="005E4FF3" w:rsidRPr="004A753D">
              <w:rPr>
                <w:noProof/>
                <w:webHidden/>
                <w:sz w:val="20"/>
                <w:szCs w:val="20"/>
              </w:rPr>
              <w:instrText xml:space="preserve"> PAGEREF _Toc382492004 \h </w:instrText>
            </w:r>
            <w:r w:rsidRPr="004A753D">
              <w:rPr>
                <w:noProof/>
                <w:webHidden/>
                <w:sz w:val="20"/>
                <w:szCs w:val="20"/>
              </w:rPr>
            </w:r>
            <w:r w:rsidRPr="004A753D">
              <w:rPr>
                <w:noProof/>
                <w:webHidden/>
                <w:sz w:val="20"/>
                <w:szCs w:val="20"/>
              </w:rPr>
              <w:fldChar w:fldCharType="separate"/>
            </w:r>
            <w:r w:rsidR="005E4FF3" w:rsidRPr="004A753D">
              <w:rPr>
                <w:noProof/>
                <w:webHidden/>
                <w:sz w:val="20"/>
                <w:szCs w:val="20"/>
              </w:rPr>
              <w:t>8</w:t>
            </w:r>
            <w:r w:rsidRPr="004A753D">
              <w:rPr>
                <w:noProof/>
                <w:webHidden/>
                <w:sz w:val="20"/>
                <w:szCs w:val="20"/>
              </w:rPr>
              <w:fldChar w:fldCharType="end"/>
            </w:r>
          </w:hyperlink>
        </w:p>
        <w:p w:rsidR="005E4FF3" w:rsidRPr="004A753D" w:rsidRDefault="00EA3CD8" w:rsidP="005E4FF3">
          <w:pPr>
            <w:pStyle w:val="TJ1"/>
            <w:rPr>
              <w:rFonts w:asciiTheme="minorHAnsi" w:eastAsiaTheme="minorEastAsia" w:hAnsiTheme="minorHAnsi" w:cstheme="minorBidi"/>
              <w:b w:val="0"/>
              <w:color w:val="auto"/>
              <w:sz w:val="20"/>
              <w:szCs w:val="20"/>
              <w:lang w:bidi="ar-SA"/>
            </w:rPr>
          </w:pPr>
          <w:hyperlink w:anchor="_Toc382492005" w:history="1">
            <w:r w:rsidR="005E4FF3" w:rsidRPr="004A753D">
              <w:rPr>
                <w:rStyle w:val="Hiperhivatkozs"/>
                <w:rFonts w:eastAsiaTheme="majorEastAsia"/>
                <w:sz w:val="20"/>
                <w:szCs w:val="20"/>
              </w:rPr>
              <w:t>Költségvetés és számvitel</w:t>
            </w:r>
            <w:r w:rsidR="005E4FF3" w:rsidRPr="004A753D">
              <w:rPr>
                <w:webHidden/>
                <w:sz w:val="20"/>
                <w:szCs w:val="20"/>
              </w:rPr>
              <w:tab/>
            </w:r>
            <w:r w:rsidRPr="004A753D">
              <w:rPr>
                <w:webHidden/>
                <w:sz w:val="20"/>
                <w:szCs w:val="20"/>
              </w:rPr>
              <w:fldChar w:fldCharType="begin"/>
            </w:r>
            <w:r w:rsidR="005E4FF3" w:rsidRPr="004A753D">
              <w:rPr>
                <w:webHidden/>
                <w:sz w:val="20"/>
                <w:szCs w:val="20"/>
              </w:rPr>
              <w:instrText xml:space="preserve"> PAGEREF _Toc382492005 \h </w:instrText>
            </w:r>
            <w:r w:rsidRPr="004A753D">
              <w:rPr>
                <w:webHidden/>
                <w:sz w:val="20"/>
                <w:szCs w:val="20"/>
              </w:rPr>
            </w:r>
            <w:r w:rsidRPr="004A753D">
              <w:rPr>
                <w:webHidden/>
                <w:sz w:val="20"/>
                <w:szCs w:val="20"/>
              </w:rPr>
              <w:fldChar w:fldCharType="separate"/>
            </w:r>
            <w:r w:rsidR="005E4FF3" w:rsidRPr="004A753D">
              <w:rPr>
                <w:webHidden/>
                <w:sz w:val="20"/>
                <w:szCs w:val="20"/>
              </w:rPr>
              <w:t>9</w:t>
            </w:r>
            <w:r w:rsidRPr="004A753D">
              <w:rPr>
                <w:webHidden/>
                <w:sz w:val="20"/>
                <w:szCs w:val="20"/>
              </w:rPr>
              <w:fldChar w:fldCharType="end"/>
            </w:r>
          </w:hyperlink>
        </w:p>
        <w:p w:rsidR="005E4FF3" w:rsidRPr="004A753D" w:rsidRDefault="00EA3CD8" w:rsidP="005E4FF3">
          <w:pPr>
            <w:pStyle w:val="TJ2"/>
            <w:tabs>
              <w:tab w:val="right" w:leader="dot" w:pos="9062"/>
            </w:tabs>
            <w:rPr>
              <w:noProof/>
              <w:sz w:val="20"/>
              <w:szCs w:val="20"/>
              <w:lang w:val="hu-HU" w:eastAsia="hu-HU" w:bidi="ar-SA"/>
            </w:rPr>
          </w:pPr>
          <w:hyperlink w:anchor="_Toc382492006" w:history="1">
            <w:r w:rsidR="005E4FF3" w:rsidRPr="004A753D">
              <w:rPr>
                <w:rStyle w:val="Hiperhivatkozs"/>
                <w:noProof/>
                <w:sz w:val="20"/>
                <w:szCs w:val="20"/>
              </w:rPr>
              <w:t>Részvételi számok</w:t>
            </w:r>
            <w:r w:rsidR="005E4FF3" w:rsidRPr="004A753D">
              <w:rPr>
                <w:noProof/>
                <w:webHidden/>
                <w:sz w:val="20"/>
                <w:szCs w:val="20"/>
              </w:rPr>
              <w:tab/>
            </w:r>
            <w:r w:rsidRPr="004A753D">
              <w:rPr>
                <w:noProof/>
                <w:webHidden/>
                <w:sz w:val="20"/>
                <w:szCs w:val="20"/>
              </w:rPr>
              <w:fldChar w:fldCharType="begin"/>
            </w:r>
            <w:r w:rsidR="005E4FF3" w:rsidRPr="004A753D">
              <w:rPr>
                <w:noProof/>
                <w:webHidden/>
                <w:sz w:val="20"/>
                <w:szCs w:val="20"/>
              </w:rPr>
              <w:instrText xml:space="preserve"> PAGEREF _Toc382492006 \h </w:instrText>
            </w:r>
            <w:r w:rsidRPr="004A753D">
              <w:rPr>
                <w:noProof/>
                <w:webHidden/>
                <w:sz w:val="20"/>
                <w:szCs w:val="20"/>
              </w:rPr>
            </w:r>
            <w:r w:rsidRPr="004A753D">
              <w:rPr>
                <w:noProof/>
                <w:webHidden/>
                <w:sz w:val="20"/>
                <w:szCs w:val="20"/>
              </w:rPr>
              <w:fldChar w:fldCharType="separate"/>
            </w:r>
            <w:r w:rsidR="005E4FF3" w:rsidRPr="004A753D">
              <w:rPr>
                <w:noProof/>
                <w:webHidden/>
                <w:sz w:val="20"/>
                <w:szCs w:val="20"/>
              </w:rPr>
              <w:t>9</w:t>
            </w:r>
            <w:r w:rsidRPr="004A753D">
              <w:rPr>
                <w:noProof/>
                <w:webHidden/>
                <w:sz w:val="20"/>
                <w:szCs w:val="20"/>
              </w:rPr>
              <w:fldChar w:fldCharType="end"/>
            </w:r>
          </w:hyperlink>
        </w:p>
        <w:p w:rsidR="005E4FF3" w:rsidRPr="004A753D" w:rsidRDefault="00EA3CD8" w:rsidP="005E4FF3">
          <w:pPr>
            <w:pStyle w:val="TJ2"/>
            <w:tabs>
              <w:tab w:val="right" w:leader="dot" w:pos="9062"/>
            </w:tabs>
            <w:rPr>
              <w:noProof/>
              <w:sz w:val="20"/>
              <w:szCs w:val="20"/>
              <w:lang w:val="hu-HU" w:eastAsia="hu-HU" w:bidi="ar-SA"/>
            </w:rPr>
          </w:pPr>
          <w:hyperlink w:anchor="_Toc382492007" w:history="1">
            <w:r w:rsidR="005E4FF3" w:rsidRPr="004A753D">
              <w:rPr>
                <w:rStyle w:val="Hiperhivatkozs"/>
                <w:noProof/>
                <w:sz w:val="20"/>
                <w:szCs w:val="20"/>
              </w:rPr>
              <w:t>Kiadások</w:t>
            </w:r>
            <w:r w:rsidR="005E4FF3" w:rsidRPr="004A753D">
              <w:rPr>
                <w:noProof/>
                <w:webHidden/>
                <w:sz w:val="20"/>
                <w:szCs w:val="20"/>
              </w:rPr>
              <w:tab/>
            </w:r>
            <w:r w:rsidRPr="004A753D">
              <w:rPr>
                <w:noProof/>
                <w:webHidden/>
                <w:sz w:val="20"/>
                <w:szCs w:val="20"/>
              </w:rPr>
              <w:fldChar w:fldCharType="begin"/>
            </w:r>
            <w:r w:rsidR="005E4FF3" w:rsidRPr="004A753D">
              <w:rPr>
                <w:noProof/>
                <w:webHidden/>
                <w:sz w:val="20"/>
                <w:szCs w:val="20"/>
              </w:rPr>
              <w:instrText xml:space="preserve"> PAGEREF _Toc382492007 \h </w:instrText>
            </w:r>
            <w:r w:rsidRPr="004A753D">
              <w:rPr>
                <w:noProof/>
                <w:webHidden/>
                <w:sz w:val="20"/>
                <w:szCs w:val="20"/>
              </w:rPr>
            </w:r>
            <w:r w:rsidRPr="004A753D">
              <w:rPr>
                <w:noProof/>
                <w:webHidden/>
                <w:sz w:val="20"/>
                <w:szCs w:val="20"/>
              </w:rPr>
              <w:fldChar w:fldCharType="separate"/>
            </w:r>
            <w:r w:rsidR="005E4FF3" w:rsidRPr="004A753D">
              <w:rPr>
                <w:noProof/>
                <w:webHidden/>
                <w:sz w:val="20"/>
                <w:szCs w:val="20"/>
              </w:rPr>
              <w:t>10</w:t>
            </w:r>
            <w:r w:rsidRPr="004A753D">
              <w:rPr>
                <w:noProof/>
                <w:webHidden/>
                <w:sz w:val="20"/>
                <w:szCs w:val="20"/>
              </w:rPr>
              <w:fldChar w:fldCharType="end"/>
            </w:r>
          </w:hyperlink>
        </w:p>
        <w:p w:rsidR="005E4FF3" w:rsidRPr="004A753D" w:rsidRDefault="00EA3CD8" w:rsidP="005E4FF3">
          <w:pPr>
            <w:pStyle w:val="TJ2"/>
            <w:tabs>
              <w:tab w:val="right" w:leader="dot" w:pos="9062"/>
            </w:tabs>
            <w:rPr>
              <w:noProof/>
              <w:sz w:val="20"/>
              <w:szCs w:val="20"/>
              <w:lang w:val="hu-HU" w:eastAsia="hu-HU" w:bidi="ar-SA"/>
            </w:rPr>
          </w:pPr>
          <w:hyperlink w:anchor="_Toc382492008" w:history="1">
            <w:r w:rsidR="005E4FF3" w:rsidRPr="004A753D">
              <w:rPr>
                <w:rStyle w:val="Hiperhivatkozs"/>
                <w:noProof/>
                <w:sz w:val="20"/>
                <w:szCs w:val="20"/>
              </w:rPr>
              <w:t>Bevételek</w:t>
            </w:r>
            <w:r w:rsidR="005E4FF3" w:rsidRPr="004A753D">
              <w:rPr>
                <w:noProof/>
                <w:webHidden/>
                <w:sz w:val="20"/>
                <w:szCs w:val="20"/>
              </w:rPr>
              <w:tab/>
            </w:r>
            <w:r w:rsidRPr="004A753D">
              <w:rPr>
                <w:noProof/>
                <w:webHidden/>
                <w:sz w:val="20"/>
                <w:szCs w:val="20"/>
              </w:rPr>
              <w:fldChar w:fldCharType="begin"/>
            </w:r>
            <w:r w:rsidR="005E4FF3" w:rsidRPr="004A753D">
              <w:rPr>
                <w:noProof/>
                <w:webHidden/>
                <w:sz w:val="20"/>
                <w:szCs w:val="20"/>
              </w:rPr>
              <w:instrText xml:space="preserve"> PAGEREF _Toc382492008 \h </w:instrText>
            </w:r>
            <w:r w:rsidRPr="004A753D">
              <w:rPr>
                <w:noProof/>
                <w:webHidden/>
                <w:sz w:val="20"/>
                <w:szCs w:val="20"/>
              </w:rPr>
            </w:r>
            <w:r w:rsidRPr="004A753D">
              <w:rPr>
                <w:noProof/>
                <w:webHidden/>
                <w:sz w:val="20"/>
                <w:szCs w:val="20"/>
              </w:rPr>
              <w:fldChar w:fldCharType="separate"/>
            </w:r>
            <w:r w:rsidR="005E4FF3" w:rsidRPr="004A753D">
              <w:rPr>
                <w:noProof/>
                <w:webHidden/>
                <w:sz w:val="20"/>
                <w:szCs w:val="20"/>
              </w:rPr>
              <w:t>10</w:t>
            </w:r>
            <w:r w:rsidRPr="004A753D">
              <w:rPr>
                <w:noProof/>
                <w:webHidden/>
                <w:sz w:val="20"/>
                <w:szCs w:val="20"/>
              </w:rPr>
              <w:fldChar w:fldCharType="end"/>
            </w:r>
          </w:hyperlink>
        </w:p>
        <w:p w:rsidR="005E4FF3" w:rsidRPr="004A753D" w:rsidRDefault="00EA3CD8" w:rsidP="005E4FF3">
          <w:pPr>
            <w:pStyle w:val="TJ1"/>
            <w:rPr>
              <w:rFonts w:asciiTheme="minorHAnsi" w:eastAsiaTheme="minorEastAsia" w:hAnsiTheme="minorHAnsi" w:cstheme="minorBidi"/>
              <w:b w:val="0"/>
              <w:color w:val="auto"/>
              <w:sz w:val="20"/>
              <w:szCs w:val="20"/>
              <w:lang w:bidi="ar-SA"/>
            </w:rPr>
          </w:pPr>
          <w:hyperlink w:anchor="_Toc382492009" w:history="1">
            <w:r w:rsidR="005E4FF3" w:rsidRPr="004A753D">
              <w:rPr>
                <w:rStyle w:val="Hiperhivatkozs"/>
                <w:rFonts w:eastAsiaTheme="majorEastAsia"/>
                <w:sz w:val="20"/>
                <w:szCs w:val="20"/>
              </w:rPr>
              <w:t>Záró gondolatok</w:t>
            </w:r>
            <w:r w:rsidR="005E4FF3" w:rsidRPr="004A753D">
              <w:rPr>
                <w:webHidden/>
                <w:sz w:val="20"/>
                <w:szCs w:val="20"/>
              </w:rPr>
              <w:tab/>
            </w:r>
            <w:r w:rsidRPr="004A753D">
              <w:rPr>
                <w:webHidden/>
                <w:sz w:val="20"/>
                <w:szCs w:val="20"/>
              </w:rPr>
              <w:fldChar w:fldCharType="begin"/>
            </w:r>
            <w:r w:rsidR="005E4FF3" w:rsidRPr="004A753D">
              <w:rPr>
                <w:webHidden/>
                <w:sz w:val="20"/>
                <w:szCs w:val="20"/>
              </w:rPr>
              <w:instrText xml:space="preserve"> PAGEREF _Toc382492009 \h </w:instrText>
            </w:r>
            <w:r w:rsidRPr="004A753D">
              <w:rPr>
                <w:webHidden/>
                <w:sz w:val="20"/>
                <w:szCs w:val="20"/>
              </w:rPr>
            </w:r>
            <w:r w:rsidRPr="004A753D">
              <w:rPr>
                <w:webHidden/>
                <w:sz w:val="20"/>
                <w:szCs w:val="20"/>
              </w:rPr>
              <w:fldChar w:fldCharType="separate"/>
            </w:r>
            <w:r w:rsidR="005E4FF3" w:rsidRPr="004A753D">
              <w:rPr>
                <w:webHidden/>
                <w:sz w:val="20"/>
                <w:szCs w:val="20"/>
              </w:rPr>
              <w:t>11</w:t>
            </w:r>
            <w:r w:rsidRPr="004A753D">
              <w:rPr>
                <w:webHidden/>
                <w:sz w:val="20"/>
                <w:szCs w:val="20"/>
              </w:rPr>
              <w:fldChar w:fldCharType="end"/>
            </w:r>
          </w:hyperlink>
        </w:p>
        <w:p w:rsidR="004A753D" w:rsidRDefault="00EA3CD8" w:rsidP="005E4FF3">
          <w:r w:rsidRPr="004A753D">
            <w:rPr>
              <w:b/>
              <w:bCs/>
              <w:sz w:val="20"/>
              <w:szCs w:val="20"/>
            </w:rPr>
            <w:fldChar w:fldCharType="end"/>
          </w:r>
        </w:p>
        <w:p w:rsidR="005E4FF3" w:rsidRPr="00DA11FF" w:rsidRDefault="00EA3CD8" w:rsidP="005E4FF3"/>
      </w:sdtContent>
    </w:sdt>
    <w:p w:rsidR="005E4FF3" w:rsidRPr="004A753D" w:rsidRDefault="005E4FF3" w:rsidP="005E4FF3">
      <w:pPr>
        <w:pStyle w:val="Cmsor1"/>
        <w:rPr>
          <w:sz w:val="16"/>
          <w:szCs w:val="16"/>
        </w:rPr>
      </w:pPr>
      <w:bookmarkStart w:id="4" w:name="_Toc382491979"/>
      <w:r w:rsidRPr="004A753D">
        <w:rPr>
          <w:sz w:val="16"/>
          <w:szCs w:val="16"/>
        </w:rPr>
        <w:t>Pályázat tárgya</w:t>
      </w:r>
      <w:bookmarkEnd w:id="0"/>
      <w:bookmarkEnd w:id="3"/>
      <w:bookmarkEnd w:id="4"/>
      <w:r w:rsidRPr="004A753D">
        <w:rPr>
          <w:sz w:val="16"/>
          <w:szCs w:val="16"/>
        </w:rPr>
        <w:tab/>
      </w:r>
    </w:p>
    <w:p w:rsidR="005E4FF3" w:rsidRPr="004A753D" w:rsidRDefault="005E4FF3" w:rsidP="005E4FF3">
      <w:pPr>
        <w:spacing w:after="240"/>
        <w:jc w:val="both"/>
        <w:rPr>
          <w:rFonts w:eastAsia="Times New Roman"/>
          <w:sz w:val="16"/>
          <w:szCs w:val="16"/>
        </w:rPr>
      </w:pPr>
      <w:r w:rsidRPr="004A753D">
        <w:rPr>
          <w:rFonts w:eastAsia="Times New Roman"/>
          <w:sz w:val="16"/>
          <w:szCs w:val="16"/>
        </w:rPr>
        <w:lastRenderedPageBreak/>
        <w:t xml:space="preserve">Az ELTE TTK HÖK Választmánya által kiírt pályázati felhívásra szeretnénk ezúton benyújtani a pályázatunkat a </w:t>
      </w:r>
      <w:proofErr w:type="spellStart"/>
      <w:r w:rsidRPr="004A753D">
        <w:rPr>
          <w:rFonts w:eastAsia="Times New Roman"/>
          <w:sz w:val="16"/>
          <w:szCs w:val="16"/>
        </w:rPr>
        <w:t>GyógyMatek</w:t>
      </w:r>
      <w:proofErr w:type="spellEnd"/>
      <w:r w:rsidRPr="004A753D">
        <w:rPr>
          <w:rFonts w:eastAsia="Times New Roman"/>
          <w:sz w:val="16"/>
          <w:szCs w:val="16"/>
        </w:rPr>
        <w:t xml:space="preserve"> GT 2014 programfelelős főszervezői pozíciójára.</w:t>
      </w:r>
    </w:p>
    <w:p w:rsidR="005E4FF3" w:rsidRPr="004A753D" w:rsidRDefault="005E4FF3" w:rsidP="005E4FF3">
      <w:pPr>
        <w:spacing w:after="240"/>
        <w:ind w:left="170" w:right="170"/>
        <w:jc w:val="both"/>
        <w:rPr>
          <w:rFonts w:eastAsia="Times New Roman"/>
          <w:b/>
          <w:i/>
          <w:sz w:val="16"/>
          <w:szCs w:val="16"/>
        </w:rPr>
      </w:pPr>
      <w:r w:rsidRPr="004A753D">
        <w:rPr>
          <w:rFonts w:eastAsia="Times New Roman"/>
          <w:sz w:val="16"/>
          <w:szCs w:val="16"/>
        </w:rPr>
        <w:t>“</w:t>
      </w:r>
      <w:r w:rsidRPr="004A753D">
        <w:rPr>
          <w:rFonts w:eastAsia="Times New Roman"/>
          <w:i/>
          <w:sz w:val="16"/>
          <w:szCs w:val="16"/>
        </w:rPr>
        <w:t xml:space="preserve">Az ELTE TTK HÖK (továbbiakban HÖK) pályázatot hirdet a TTK HÖK Alapszabálya szerint a matematika szakterület szakjaira, illetve matematika tanár szakokra 2014-ban felvételt nyert hallgatók számára szervezett </w:t>
      </w:r>
      <w:proofErr w:type="spellStart"/>
      <w:r w:rsidRPr="004A753D">
        <w:rPr>
          <w:rFonts w:eastAsia="Times New Roman"/>
          <w:i/>
          <w:sz w:val="16"/>
          <w:szCs w:val="16"/>
        </w:rPr>
        <w:t>gólyatáborszervezésének</w:t>
      </w:r>
      <w:proofErr w:type="spellEnd"/>
      <w:r w:rsidRPr="004A753D">
        <w:rPr>
          <w:rFonts w:eastAsia="Times New Roman"/>
          <w:i/>
          <w:sz w:val="16"/>
          <w:szCs w:val="16"/>
        </w:rPr>
        <w:t xml:space="preserve"> HÖK részéről történő koordinálására.</w:t>
      </w:r>
    </w:p>
    <w:p w:rsidR="005E4FF3" w:rsidRPr="004A753D" w:rsidRDefault="005E4FF3" w:rsidP="005E4FF3">
      <w:pPr>
        <w:ind w:left="170" w:right="170"/>
        <w:rPr>
          <w:rFonts w:eastAsia="Times New Roman"/>
          <w:b/>
          <w:i/>
          <w:color w:val="000000" w:themeColor="text1" w:themeShade="80"/>
          <w:sz w:val="16"/>
          <w:szCs w:val="16"/>
        </w:rPr>
      </w:pPr>
      <w:r w:rsidRPr="004A753D">
        <w:rPr>
          <w:rFonts w:eastAsia="Times New Roman"/>
          <w:b/>
          <w:i/>
          <w:color w:val="000000" w:themeColor="text1" w:themeShade="80"/>
          <w:sz w:val="16"/>
          <w:szCs w:val="16"/>
        </w:rPr>
        <w:t>A pályázatnak tartalmaznia kell:</w:t>
      </w:r>
    </w:p>
    <w:p w:rsidR="005E4FF3" w:rsidRPr="004A753D" w:rsidRDefault="005E4FF3" w:rsidP="005E4FF3">
      <w:pPr>
        <w:pStyle w:val="Listaszerbekezds"/>
        <w:numPr>
          <w:ilvl w:val="0"/>
          <w:numId w:val="23"/>
        </w:numPr>
        <w:spacing w:after="0" w:line="240" w:lineRule="auto"/>
        <w:ind w:right="170"/>
        <w:jc w:val="both"/>
        <w:rPr>
          <w:rFonts w:eastAsia="Times New Roman"/>
          <w:i/>
          <w:color w:val="000000" w:themeColor="text1" w:themeShade="80"/>
          <w:sz w:val="16"/>
          <w:szCs w:val="16"/>
        </w:rPr>
      </w:pPr>
      <w:r w:rsidRPr="004A753D">
        <w:rPr>
          <w:rFonts w:eastAsia="Times New Roman"/>
          <w:i/>
          <w:color w:val="000000" w:themeColor="text1" w:themeShade="80"/>
          <w:sz w:val="16"/>
          <w:szCs w:val="16"/>
        </w:rPr>
        <w:t xml:space="preserve">a társadalmi szervezet adatait (név, székhely, cím, elérhetőség, nyilvántartási szám, adószám, </w:t>
      </w:r>
      <w:proofErr w:type="spellStart"/>
      <w:r w:rsidRPr="004A753D">
        <w:rPr>
          <w:rFonts w:eastAsia="Times New Roman"/>
          <w:i/>
          <w:color w:val="000000" w:themeColor="text1" w:themeShade="80"/>
          <w:sz w:val="16"/>
          <w:szCs w:val="16"/>
        </w:rPr>
        <w:t>összesbankszámlaszám</w:t>
      </w:r>
      <w:proofErr w:type="spellEnd"/>
      <w:r w:rsidRPr="004A753D">
        <w:rPr>
          <w:rFonts w:eastAsia="Times New Roman"/>
          <w:i/>
          <w:color w:val="000000" w:themeColor="text1" w:themeShade="80"/>
          <w:sz w:val="16"/>
          <w:szCs w:val="16"/>
        </w:rPr>
        <w:t xml:space="preserve">, az operatív </w:t>
      </w:r>
      <w:proofErr w:type="gramStart"/>
      <w:r w:rsidRPr="004A753D">
        <w:rPr>
          <w:rFonts w:eastAsia="Times New Roman"/>
          <w:i/>
          <w:color w:val="000000" w:themeColor="text1" w:themeShade="80"/>
          <w:sz w:val="16"/>
          <w:szCs w:val="16"/>
        </w:rPr>
        <w:t>főszervező(</w:t>
      </w:r>
      <w:proofErr w:type="gramEnd"/>
      <w:r w:rsidRPr="004A753D">
        <w:rPr>
          <w:rFonts w:eastAsia="Times New Roman"/>
          <w:i/>
          <w:color w:val="000000" w:themeColor="text1" w:themeShade="80"/>
          <w:sz w:val="16"/>
          <w:szCs w:val="16"/>
        </w:rPr>
        <w:t>k) adatai) vagy a pályázó személy(</w:t>
      </w:r>
      <w:proofErr w:type="spellStart"/>
      <w:r w:rsidRPr="004A753D">
        <w:rPr>
          <w:rFonts w:eastAsia="Times New Roman"/>
          <w:i/>
          <w:color w:val="000000" w:themeColor="text1" w:themeShade="80"/>
          <w:sz w:val="16"/>
          <w:szCs w:val="16"/>
        </w:rPr>
        <w:t>ek</w:t>
      </w:r>
      <w:proofErr w:type="spellEnd"/>
      <w:r w:rsidRPr="004A753D">
        <w:rPr>
          <w:rFonts w:eastAsia="Times New Roman"/>
          <w:i/>
          <w:color w:val="000000" w:themeColor="text1" w:themeShade="80"/>
          <w:sz w:val="16"/>
          <w:szCs w:val="16"/>
        </w:rPr>
        <w:t>) adatait (név, cím, anyja neve, születési hely, idő, elérhetőség);</w:t>
      </w:r>
    </w:p>
    <w:p w:rsidR="005E4FF3" w:rsidRPr="004A753D" w:rsidRDefault="005E4FF3" w:rsidP="005E4FF3">
      <w:pPr>
        <w:pStyle w:val="Listaszerbekezds"/>
        <w:numPr>
          <w:ilvl w:val="0"/>
          <w:numId w:val="23"/>
        </w:numPr>
        <w:spacing w:after="0" w:line="240" w:lineRule="auto"/>
        <w:ind w:right="170"/>
        <w:jc w:val="both"/>
        <w:rPr>
          <w:rFonts w:eastAsia="Times New Roman"/>
          <w:i/>
          <w:color w:val="000000" w:themeColor="text1" w:themeShade="80"/>
          <w:sz w:val="16"/>
          <w:szCs w:val="16"/>
        </w:rPr>
      </w:pPr>
      <w:r w:rsidRPr="004A753D">
        <w:rPr>
          <w:rFonts w:eastAsia="Times New Roman"/>
          <w:i/>
          <w:color w:val="000000" w:themeColor="text1" w:themeShade="80"/>
          <w:sz w:val="16"/>
          <w:szCs w:val="16"/>
        </w:rPr>
        <w:t>a pályázó által tervezett szolgáltatásokat, programokat, azok ütemezésével;</w:t>
      </w:r>
    </w:p>
    <w:p w:rsidR="005E4FF3" w:rsidRPr="004A753D" w:rsidRDefault="005E4FF3" w:rsidP="005E4FF3">
      <w:pPr>
        <w:pStyle w:val="Listaszerbekezds"/>
        <w:numPr>
          <w:ilvl w:val="0"/>
          <w:numId w:val="23"/>
        </w:numPr>
        <w:spacing w:after="240" w:line="240" w:lineRule="auto"/>
        <w:ind w:right="170"/>
        <w:jc w:val="both"/>
        <w:rPr>
          <w:rFonts w:eastAsia="Times New Roman"/>
          <w:i/>
          <w:color w:val="000000" w:themeColor="text1" w:themeShade="80"/>
          <w:sz w:val="16"/>
          <w:szCs w:val="16"/>
        </w:rPr>
      </w:pPr>
      <w:r w:rsidRPr="004A753D">
        <w:rPr>
          <w:rFonts w:eastAsia="Times New Roman"/>
          <w:i/>
          <w:color w:val="000000" w:themeColor="text1" w:themeShade="80"/>
          <w:sz w:val="16"/>
          <w:szCs w:val="16"/>
        </w:rPr>
        <w:t>a rendezvény (Gólyatábor) költségtervét, megjelölve a támogatás felhasználásának módját.</w:t>
      </w:r>
    </w:p>
    <w:p w:rsidR="005E4FF3" w:rsidRPr="004A753D" w:rsidRDefault="005E4FF3" w:rsidP="005E4FF3">
      <w:pPr>
        <w:ind w:left="170" w:right="170"/>
        <w:rPr>
          <w:rFonts w:eastAsia="Times New Roman"/>
          <w:b/>
          <w:i/>
          <w:color w:val="000000" w:themeColor="text1" w:themeShade="80"/>
          <w:sz w:val="16"/>
          <w:szCs w:val="16"/>
        </w:rPr>
      </w:pPr>
      <w:r w:rsidRPr="004A753D">
        <w:rPr>
          <w:rFonts w:eastAsia="Times New Roman"/>
          <w:b/>
          <w:i/>
          <w:color w:val="000000" w:themeColor="text1" w:themeShade="80"/>
          <w:sz w:val="16"/>
          <w:szCs w:val="16"/>
        </w:rPr>
        <w:t>A pályázó előre vállalja:</w:t>
      </w:r>
    </w:p>
    <w:p w:rsidR="005E4FF3" w:rsidRPr="004A753D" w:rsidRDefault="005E4FF3" w:rsidP="005E4FF3">
      <w:pPr>
        <w:pStyle w:val="Listaszerbekezds"/>
        <w:numPr>
          <w:ilvl w:val="0"/>
          <w:numId w:val="26"/>
        </w:numPr>
        <w:spacing w:after="0" w:line="240" w:lineRule="auto"/>
        <w:ind w:right="170"/>
        <w:jc w:val="both"/>
        <w:rPr>
          <w:rFonts w:eastAsia="Times New Roman"/>
          <w:i/>
          <w:color w:val="000000" w:themeColor="text1" w:themeShade="80"/>
          <w:sz w:val="16"/>
          <w:szCs w:val="16"/>
        </w:rPr>
      </w:pPr>
      <w:r w:rsidRPr="004A753D">
        <w:rPr>
          <w:rFonts w:eastAsia="Times New Roman"/>
          <w:i/>
          <w:color w:val="000000" w:themeColor="text1" w:themeShade="80"/>
          <w:sz w:val="16"/>
          <w:szCs w:val="16"/>
        </w:rPr>
        <w:t>a rendezvényről készült információs anyagok (meghívó, plakátok, szórólapok, kiadványok) készítését és közzétételét az interneten, valamint amennyiben a kar engedélyezi, úgy szóróanyagok elkészítését, és időben eljuttatja a Felvételi Iroda részére;</w:t>
      </w:r>
    </w:p>
    <w:p w:rsidR="005E4FF3" w:rsidRPr="004A753D" w:rsidRDefault="005E4FF3" w:rsidP="005E4FF3">
      <w:pPr>
        <w:pStyle w:val="Listaszerbekezds"/>
        <w:numPr>
          <w:ilvl w:val="0"/>
          <w:numId w:val="26"/>
        </w:numPr>
        <w:spacing w:after="0" w:line="240" w:lineRule="auto"/>
        <w:ind w:right="170"/>
        <w:jc w:val="both"/>
        <w:rPr>
          <w:rFonts w:eastAsia="Times New Roman"/>
          <w:i/>
          <w:color w:val="000000" w:themeColor="text1" w:themeShade="80"/>
          <w:sz w:val="16"/>
          <w:szCs w:val="16"/>
        </w:rPr>
      </w:pPr>
      <w:r w:rsidRPr="004A753D">
        <w:rPr>
          <w:rFonts w:eastAsia="Times New Roman"/>
          <w:i/>
          <w:color w:val="000000" w:themeColor="text1" w:themeShade="80"/>
          <w:sz w:val="16"/>
          <w:szCs w:val="16"/>
        </w:rPr>
        <w:t>a regisztráció lebonyolítását;</w:t>
      </w:r>
    </w:p>
    <w:p w:rsidR="005E4FF3" w:rsidRPr="004A753D" w:rsidRDefault="005E4FF3" w:rsidP="005E4FF3">
      <w:pPr>
        <w:pStyle w:val="Listaszerbekezds"/>
        <w:numPr>
          <w:ilvl w:val="0"/>
          <w:numId w:val="26"/>
        </w:numPr>
        <w:spacing w:after="0" w:line="240" w:lineRule="auto"/>
        <w:ind w:right="170"/>
        <w:rPr>
          <w:rFonts w:eastAsia="Times New Roman"/>
          <w:i/>
          <w:color w:val="000000" w:themeColor="text1" w:themeShade="80"/>
          <w:sz w:val="16"/>
          <w:szCs w:val="16"/>
        </w:rPr>
      </w:pPr>
      <w:r w:rsidRPr="004A753D">
        <w:rPr>
          <w:rFonts w:eastAsia="Times New Roman"/>
          <w:i/>
          <w:color w:val="000000" w:themeColor="text1" w:themeShade="80"/>
          <w:sz w:val="16"/>
          <w:szCs w:val="16"/>
        </w:rPr>
        <w:t>a szállás és a helyszín biztonságát, tisztaságát és berendezését;</w:t>
      </w:r>
    </w:p>
    <w:p w:rsidR="005E4FF3" w:rsidRPr="004A753D" w:rsidRDefault="005E4FF3" w:rsidP="005E4FF3">
      <w:pPr>
        <w:pStyle w:val="Listaszerbekezds"/>
        <w:numPr>
          <w:ilvl w:val="0"/>
          <w:numId w:val="26"/>
        </w:numPr>
        <w:spacing w:after="0" w:line="240" w:lineRule="auto"/>
        <w:ind w:right="170"/>
        <w:rPr>
          <w:rFonts w:eastAsia="Times New Roman"/>
          <w:i/>
          <w:color w:val="000000" w:themeColor="text1" w:themeShade="80"/>
          <w:sz w:val="16"/>
          <w:szCs w:val="16"/>
        </w:rPr>
      </w:pPr>
      <w:r w:rsidRPr="004A753D">
        <w:rPr>
          <w:rFonts w:eastAsia="Times New Roman"/>
          <w:i/>
          <w:color w:val="000000" w:themeColor="text1" w:themeShade="80"/>
          <w:sz w:val="16"/>
          <w:szCs w:val="16"/>
        </w:rPr>
        <w:t>az események dokumentálását, későbbi közzétételét;</w:t>
      </w:r>
    </w:p>
    <w:p w:rsidR="005E4FF3" w:rsidRPr="004A753D" w:rsidRDefault="005E4FF3" w:rsidP="005E4FF3">
      <w:pPr>
        <w:pStyle w:val="Listaszerbekezds"/>
        <w:numPr>
          <w:ilvl w:val="0"/>
          <w:numId w:val="26"/>
        </w:numPr>
        <w:spacing w:after="360" w:line="240" w:lineRule="auto"/>
        <w:ind w:right="170"/>
        <w:rPr>
          <w:rFonts w:eastAsia="Times New Roman"/>
          <w:i/>
          <w:color w:val="000000" w:themeColor="text1" w:themeShade="80"/>
          <w:sz w:val="16"/>
          <w:szCs w:val="16"/>
        </w:rPr>
      </w:pPr>
      <w:r w:rsidRPr="004A753D">
        <w:rPr>
          <w:rFonts w:eastAsia="Times New Roman"/>
          <w:i/>
          <w:color w:val="000000" w:themeColor="text1" w:themeShade="80"/>
          <w:sz w:val="16"/>
          <w:szCs w:val="16"/>
        </w:rPr>
        <w:t>a HÖK mentorrendszerével történő együttműködést a HÖK 2014. évi mentorkoncepciója szerint</w:t>
      </w:r>
    </w:p>
    <w:p w:rsidR="005E4FF3" w:rsidRPr="004A753D" w:rsidRDefault="005E4FF3" w:rsidP="005E4FF3">
      <w:pPr>
        <w:pStyle w:val="Listaszerbekezds"/>
        <w:numPr>
          <w:ilvl w:val="0"/>
          <w:numId w:val="26"/>
        </w:numPr>
        <w:spacing w:after="360" w:line="240" w:lineRule="auto"/>
        <w:ind w:right="170"/>
        <w:rPr>
          <w:rFonts w:eastAsia="Times New Roman"/>
          <w:i/>
          <w:color w:val="000000" w:themeColor="text1" w:themeShade="80"/>
          <w:sz w:val="16"/>
          <w:szCs w:val="16"/>
        </w:rPr>
      </w:pPr>
      <w:r w:rsidRPr="004A753D">
        <w:rPr>
          <w:rFonts w:eastAsia="Times New Roman"/>
          <w:i/>
          <w:color w:val="000000" w:themeColor="text1" w:themeShade="80"/>
          <w:sz w:val="16"/>
          <w:szCs w:val="16"/>
        </w:rPr>
        <w:t>az adatvédelmi és adatkezelési rendelkezések betartását;</w:t>
      </w:r>
    </w:p>
    <w:p w:rsidR="005E4FF3" w:rsidRPr="004A753D" w:rsidRDefault="005E4FF3" w:rsidP="005E4FF3">
      <w:pPr>
        <w:pStyle w:val="Listaszerbekezds"/>
        <w:numPr>
          <w:ilvl w:val="0"/>
          <w:numId w:val="26"/>
        </w:numPr>
        <w:spacing w:after="360" w:line="240" w:lineRule="auto"/>
        <w:ind w:right="170"/>
        <w:rPr>
          <w:rFonts w:eastAsia="Times New Roman"/>
          <w:i/>
          <w:color w:val="000000" w:themeColor="text1" w:themeShade="80"/>
          <w:sz w:val="16"/>
          <w:szCs w:val="16"/>
        </w:rPr>
      </w:pPr>
      <w:r w:rsidRPr="004A753D">
        <w:rPr>
          <w:rFonts w:eastAsia="Times New Roman"/>
          <w:i/>
          <w:color w:val="000000" w:themeColor="text1" w:themeShade="80"/>
          <w:sz w:val="16"/>
          <w:szCs w:val="16"/>
        </w:rPr>
        <w:t>hogy a rendezvényről október 17-ig beszámol. Amennyiben a beszámolás nem történik meg, avagy a HÖK Választmánya nem fogadja el a beszámolót, úgy az elkövetkezendőkben a pályázó operatív gólyatábor-főszervező csak a Választmány legalább 4/5-ének támogatásával lehet.”</w:t>
      </w:r>
    </w:p>
    <w:p w:rsidR="005E4FF3" w:rsidRPr="004A753D" w:rsidRDefault="005E4FF3" w:rsidP="005E4FF3">
      <w:pPr>
        <w:pStyle w:val="Cmsor1"/>
        <w:spacing w:before="840" w:after="240"/>
        <w:rPr>
          <w:sz w:val="16"/>
          <w:szCs w:val="16"/>
        </w:rPr>
      </w:pPr>
      <w:bookmarkStart w:id="5" w:name="_Toc349131617"/>
      <w:bookmarkStart w:id="6" w:name="_Toc382491296"/>
      <w:bookmarkStart w:id="7" w:name="_Toc382491980"/>
      <w:r w:rsidRPr="004A753D">
        <w:rPr>
          <w:sz w:val="16"/>
          <w:szCs w:val="16"/>
        </w:rPr>
        <w:t>Pályázók bemutatkozása</w:t>
      </w:r>
      <w:bookmarkEnd w:id="5"/>
      <w:bookmarkEnd w:id="6"/>
      <w:bookmarkEnd w:id="7"/>
    </w:p>
    <w:p w:rsidR="005E4FF3" w:rsidRPr="004A753D" w:rsidRDefault="005E4FF3" w:rsidP="005E4FF3">
      <w:pPr>
        <w:jc w:val="both"/>
        <w:rPr>
          <w:sz w:val="16"/>
          <w:szCs w:val="16"/>
        </w:rPr>
      </w:pPr>
      <w:r w:rsidRPr="004A753D">
        <w:rPr>
          <w:b/>
          <w:sz w:val="16"/>
          <w:szCs w:val="16"/>
        </w:rPr>
        <w:t>Gyóni Dorottya</w:t>
      </w:r>
      <w:r w:rsidRPr="004A753D">
        <w:rPr>
          <w:sz w:val="16"/>
          <w:szCs w:val="16"/>
        </w:rPr>
        <w:t xml:space="preserve"> vagyok, 2010 óta az ELTE TTK matematika </w:t>
      </w:r>
      <w:proofErr w:type="spellStart"/>
      <w:r w:rsidRPr="004A753D">
        <w:rPr>
          <w:sz w:val="16"/>
          <w:szCs w:val="16"/>
        </w:rPr>
        <w:t>BSc</w:t>
      </w:r>
      <w:proofErr w:type="spellEnd"/>
      <w:r w:rsidRPr="004A753D">
        <w:rPr>
          <w:sz w:val="16"/>
          <w:szCs w:val="16"/>
        </w:rPr>
        <w:t xml:space="preserve"> szakán alkalmazott matematikus szakirányon folytatom a tanulmányaimat. Miután két évig mentor voltam, szakos segítőként figyelemmel kísértem és támogattam a szakterület mentorainak szakmai felkészültségét, valamint képzéseket szerveztem nekik a gólyatáborban való munkájukhoz. Amennyire mentorként lehetett, mindig igyekeztem segédkezni a </w:t>
      </w:r>
      <w:proofErr w:type="spellStart"/>
      <w:r w:rsidRPr="004A753D">
        <w:rPr>
          <w:sz w:val="16"/>
          <w:szCs w:val="16"/>
        </w:rPr>
        <w:t>GyógyMatek</w:t>
      </w:r>
      <w:proofErr w:type="spellEnd"/>
      <w:r w:rsidRPr="004A753D">
        <w:rPr>
          <w:sz w:val="16"/>
          <w:szCs w:val="16"/>
        </w:rPr>
        <w:t xml:space="preserve"> GT szervezésében, tavaly pedig felelősként törekedtem a minél emlékezetesebb tábor megvalósulására. </w:t>
      </w:r>
    </w:p>
    <w:p w:rsidR="005E4FF3" w:rsidRPr="004A753D" w:rsidRDefault="005E4FF3" w:rsidP="005E4FF3">
      <w:pPr>
        <w:jc w:val="both"/>
        <w:rPr>
          <w:sz w:val="16"/>
          <w:szCs w:val="16"/>
        </w:rPr>
      </w:pPr>
      <w:r w:rsidRPr="004A753D">
        <w:rPr>
          <w:b/>
          <w:sz w:val="16"/>
          <w:szCs w:val="16"/>
        </w:rPr>
        <w:t>Kuti Péter</w:t>
      </w:r>
      <w:r w:rsidRPr="004A753D">
        <w:rPr>
          <w:sz w:val="16"/>
          <w:szCs w:val="16"/>
        </w:rPr>
        <w:t xml:space="preserve">nek hívnak, 2010-től az ELTE TTK Matematika alapszakán, alkalmazott matematika szakirányon folytatom tanulmányaimat. A hallgatói életben igyekszem minél aktívabban és produktívabban részt venni, jelenleg a TTK HÖK matematika szakterületi koordinátoraként </w:t>
      </w:r>
      <w:proofErr w:type="gramStart"/>
      <w:r w:rsidRPr="004A753D">
        <w:rPr>
          <w:sz w:val="16"/>
          <w:szCs w:val="16"/>
        </w:rPr>
        <w:t>2012. márciusa</w:t>
      </w:r>
      <w:proofErr w:type="gramEnd"/>
      <w:r w:rsidRPr="004A753D">
        <w:rPr>
          <w:sz w:val="16"/>
          <w:szCs w:val="16"/>
        </w:rPr>
        <w:t xml:space="preserve"> óta, valamit képviselőként is igyekszem a matekos érdekeket érvényesíteni. Rendezvényszervezés terén számos tapasztalattal rendelkezem, a 2012-es </w:t>
      </w:r>
      <w:proofErr w:type="spellStart"/>
      <w:r w:rsidRPr="004A753D">
        <w:rPr>
          <w:sz w:val="16"/>
          <w:szCs w:val="16"/>
        </w:rPr>
        <w:t>GyógyMatek</w:t>
      </w:r>
      <w:proofErr w:type="spellEnd"/>
      <w:r w:rsidRPr="004A753D">
        <w:rPr>
          <w:sz w:val="16"/>
          <w:szCs w:val="16"/>
        </w:rPr>
        <w:t xml:space="preserve"> GT junior főszervezőjeként, valamint a 2013-as tábor főszervezőjeként igyekeztem minél jobbá tenni a tábort, mely időszak alatt rengeteget tanulhattam.</w:t>
      </w:r>
    </w:p>
    <w:p w:rsidR="005E4FF3" w:rsidRPr="004A753D" w:rsidRDefault="005E4FF3" w:rsidP="005E4FF3">
      <w:pPr>
        <w:pStyle w:val="Cmsor1"/>
        <w:rPr>
          <w:rFonts w:eastAsia="Times New Roman"/>
          <w:sz w:val="16"/>
          <w:szCs w:val="16"/>
          <w:lang w:eastAsia="hu-HU"/>
        </w:rPr>
      </w:pPr>
      <w:bookmarkStart w:id="8" w:name="_Toc382491297"/>
      <w:bookmarkStart w:id="9" w:name="_Toc382491981"/>
      <w:r w:rsidRPr="004A753D">
        <w:rPr>
          <w:rFonts w:eastAsia="Times New Roman"/>
          <w:sz w:val="16"/>
          <w:szCs w:val="16"/>
          <w:lang w:eastAsia="hu-HU"/>
        </w:rPr>
        <w:t>Pályázók adatai</w:t>
      </w:r>
      <w:bookmarkEnd w:id="8"/>
      <w:bookmarkEnd w:id="9"/>
    </w:p>
    <w:tbl>
      <w:tblPr>
        <w:tblW w:w="9140" w:type="dxa"/>
        <w:tblLayout w:type="fixed"/>
        <w:tblLook w:val="04A0"/>
      </w:tblPr>
      <w:tblGrid>
        <w:gridCol w:w="2160"/>
        <w:gridCol w:w="3686"/>
        <w:gridCol w:w="3294"/>
      </w:tblGrid>
      <w:tr w:rsidR="005E4FF3" w:rsidRPr="004A753D" w:rsidTr="005E4FF3">
        <w:trPr>
          <w:trHeight w:val="105"/>
        </w:trPr>
        <w:tc>
          <w:tcPr>
            <w:tcW w:w="2160" w:type="dxa"/>
          </w:tcPr>
          <w:p w:rsidR="005E4FF3" w:rsidRPr="004A753D" w:rsidRDefault="005E4FF3" w:rsidP="005E4FF3">
            <w:pPr>
              <w:spacing w:line="105" w:lineRule="atLeast"/>
              <w:rPr>
                <w:rFonts w:eastAsia="Times New Roman" w:cs="Times New Roman"/>
                <w:b/>
                <w:bCs/>
                <w:color w:val="984806" w:themeColor="accent6" w:themeShade="80"/>
                <w:sz w:val="16"/>
                <w:szCs w:val="16"/>
              </w:rPr>
            </w:pPr>
          </w:p>
        </w:tc>
        <w:tc>
          <w:tcPr>
            <w:tcW w:w="3686" w:type="dxa"/>
          </w:tcPr>
          <w:p w:rsidR="005E4FF3" w:rsidRPr="004A753D" w:rsidRDefault="005E4FF3" w:rsidP="005E4FF3">
            <w:pPr>
              <w:spacing w:line="105" w:lineRule="atLeast"/>
              <w:rPr>
                <w:rFonts w:eastAsia="Times New Roman" w:cs="Times New Roman"/>
                <w:color w:val="984806" w:themeColor="accent6" w:themeShade="80"/>
                <w:sz w:val="16"/>
                <w:szCs w:val="16"/>
              </w:rPr>
            </w:pPr>
          </w:p>
        </w:tc>
        <w:tc>
          <w:tcPr>
            <w:tcW w:w="3294" w:type="dxa"/>
          </w:tcPr>
          <w:p w:rsidR="005E4FF3" w:rsidRPr="004A753D" w:rsidRDefault="005E4FF3" w:rsidP="005E4FF3">
            <w:pPr>
              <w:spacing w:line="105" w:lineRule="atLeast"/>
              <w:jc w:val="center"/>
              <w:rPr>
                <w:rFonts w:eastAsia="Times New Roman" w:cs="Times New Roman"/>
                <w:color w:val="984806" w:themeColor="accent6" w:themeShade="80"/>
                <w:sz w:val="16"/>
                <w:szCs w:val="16"/>
              </w:rPr>
            </w:pPr>
          </w:p>
        </w:tc>
      </w:tr>
      <w:tr w:rsidR="005E4FF3" w:rsidRPr="004A753D" w:rsidTr="005E4FF3">
        <w:trPr>
          <w:trHeight w:val="105"/>
        </w:trPr>
        <w:tc>
          <w:tcPr>
            <w:tcW w:w="2160" w:type="dxa"/>
            <w:hideMark/>
          </w:tcPr>
          <w:p w:rsidR="005E4FF3" w:rsidRPr="004A753D" w:rsidRDefault="005E4FF3" w:rsidP="005E4FF3">
            <w:pPr>
              <w:spacing w:line="105" w:lineRule="atLeast"/>
              <w:rPr>
                <w:rFonts w:eastAsia="Times New Roman" w:cs="Times New Roman"/>
                <w:color w:val="002060"/>
                <w:sz w:val="16"/>
                <w:szCs w:val="16"/>
              </w:rPr>
            </w:pPr>
            <w:r w:rsidRPr="004A753D">
              <w:rPr>
                <w:rFonts w:eastAsia="Times New Roman" w:cs="Times New Roman"/>
                <w:bCs/>
                <w:color w:val="002060"/>
                <w:sz w:val="16"/>
                <w:szCs w:val="16"/>
              </w:rPr>
              <w:t>Név</w:t>
            </w:r>
          </w:p>
        </w:tc>
        <w:tc>
          <w:tcPr>
            <w:tcW w:w="3686" w:type="dxa"/>
            <w:hideMark/>
          </w:tcPr>
          <w:p w:rsidR="005E4FF3" w:rsidRPr="004A753D" w:rsidRDefault="005E4FF3" w:rsidP="005E4FF3">
            <w:pPr>
              <w:spacing w:line="105" w:lineRule="atLeast"/>
              <w:rPr>
                <w:rFonts w:eastAsia="Times New Roman" w:cs="Times New Roman"/>
                <w:color w:val="002060"/>
                <w:sz w:val="16"/>
                <w:szCs w:val="16"/>
              </w:rPr>
            </w:pPr>
            <w:r w:rsidRPr="004A753D">
              <w:rPr>
                <w:rFonts w:eastAsia="Times New Roman" w:cs="Times New Roman"/>
                <w:color w:val="002060"/>
                <w:sz w:val="16"/>
                <w:szCs w:val="16"/>
              </w:rPr>
              <w:t>Gyóni Dorottya</w:t>
            </w:r>
          </w:p>
        </w:tc>
        <w:tc>
          <w:tcPr>
            <w:tcW w:w="3294" w:type="dxa"/>
            <w:hideMark/>
          </w:tcPr>
          <w:p w:rsidR="005E4FF3" w:rsidRPr="004A753D" w:rsidRDefault="005E4FF3" w:rsidP="005E4FF3">
            <w:pPr>
              <w:spacing w:line="105" w:lineRule="atLeast"/>
              <w:rPr>
                <w:rFonts w:eastAsia="Times New Roman" w:cs="Times New Roman"/>
                <w:color w:val="002060"/>
                <w:sz w:val="16"/>
                <w:szCs w:val="16"/>
              </w:rPr>
            </w:pPr>
            <w:r w:rsidRPr="004A753D">
              <w:rPr>
                <w:rFonts w:eastAsia="Times New Roman" w:cs="Times New Roman"/>
                <w:color w:val="002060"/>
                <w:sz w:val="16"/>
                <w:szCs w:val="16"/>
              </w:rPr>
              <w:t>Kuti Péter</w:t>
            </w:r>
          </w:p>
        </w:tc>
      </w:tr>
      <w:tr w:rsidR="005E4FF3" w:rsidRPr="004A753D" w:rsidTr="005E4FF3">
        <w:tc>
          <w:tcPr>
            <w:tcW w:w="2160" w:type="dxa"/>
            <w:hideMark/>
          </w:tcPr>
          <w:p w:rsidR="005E4FF3" w:rsidRPr="004A753D" w:rsidRDefault="005E4FF3" w:rsidP="005E4FF3">
            <w:pPr>
              <w:spacing w:line="0" w:lineRule="atLeast"/>
              <w:rPr>
                <w:rFonts w:eastAsia="Times New Roman" w:cs="Times New Roman"/>
                <w:color w:val="002060"/>
                <w:sz w:val="16"/>
                <w:szCs w:val="16"/>
              </w:rPr>
            </w:pPr>
            <w:proofErr w:type="spellStart"/>
            <w:r w:rsidRPr="004A753D">
              <w:rPr>
                <w:rFonts w:eastAsia="Times New Roman" w:cs="Times New Roman"/>
                <w:bCs/>
                <w:color w:val="002060"/>
                <w:sz w:val="16"/>
                <w:szCs w:val="16"/>
              </w:rPr>
              <w:t>Neptun</w:t>
            </w:r>
            <w:proofErr w:type="spellEnd"/>
            <w:r w:rsidRPr="004A753D">
              <w:rPr>
                <w:rFonts w:eastAsia="Times New Roman" w:cs="Times New Roman"/>
                <w:bCs/>
                <w:color w:val="002060"/>
                <w:sz w:val="16"/>
                <w:szCs w:val="16"/>
              </w:rPr>
              <w:t xml:space="preserve"> kód</w:t>
            </w:r>
          </w:p>
        </w:tc>
        <w:tc>
          <w:tcPr>
            <w:tcW w:w="3686" w:type="dxa"/>
            <w:hideMark/>
          </w:tcPr>
          <w:p w:rsidR="005E4FF3" w:rsidRPr="004A753D" w:rsidRDefault="005E4FF3" w:rsidP="005E4FF3">
            <w:pPr>
              <w:spacing w:line="0" w:lineRule="atLeast"/>
              <w:rPr>
                <w:rFonts w:eastAsia="Times New Roman" w:cs="Times New Roman"/>
                <w:color w:val="002060"/>
                <w:sz w:val="16"/>
                <w:szCs w:val="16"/>
              </w:rPr>
            </w:pPr>
            <w:r w:rsidRPr="004A753D">
              <w:rPr>
                <w:rFonts w:eastAsia="Times New Roman" w:cs="Times New Roman"/>
                <w:color w:val="002060"/>
                <w:sz w:val="16"/>
                <w:szCs w:val="16"/>
              </w:rPr>
              <w:t>Y3DJ57</w:t>
            </w:r>
          </w:p>
        </w:tc>
        <w:tc>
          <w:tcPr>
            <w:tcW w:w="3294" w:type="dxa"/>
            <w:hideMark/>
          </w:tcPr>
          <w:p w:rsidR="005E4FF3" w:rsidRPr="004A753D" w:rsidRDefault="005E4FF3" w:rsidP="005E4FF3">
            <w:pPr>
              <w:spacing w:line="0" w:lineRule="atLeast"/>
              <w:rPr>
                <w:rFonts w:eastAsia="Times New Roman" w:cs="Times New Roman"/>
                <w:color w:val="002060"/>
                <w:sz w:val="16"/>
                <w:szCs w:val="16"/>
              </w:rPr>
            </w:pPr>
            <w:r w:rsidRPr="004A753D">
              <w:rPr>
                <w:rFonts w:eastAsia="Times New Roman" w:cs="Times New Roman"/>
                <w:color w:val="002060"/>
                <w:sz w:val="16"/>
                <w:szCs w:val="16"/>
              </w:rPr>
              <w:t>JTPO37</w:t>
            </w:r>
          </w:p>
        </w:tc>
      </w:tr>
      <w:tr w:rsidR="005E4FF3" w:rsidRPr="004A753D" w:rsidTr="005E4FF3">
        <w:tc>
          <w:tcPr>
            <w:tcW w:w="2160" w:type="dxa"/>
            <w:hideMark/>
          </w:tcPr>
          <w:p w:rsidR="005E4FF3" w:rsidRPr="004A753D" w:rsidRDefault="005E4FF3" w:rsidP="005E4FF3">
            <w:pPr>
              <w:spacing w:line="0" w:lineRule="atLeast"/>
              <w:rPr>
                <w:rFonts w:eastAsia="Times New Roman" w:cs="Times New Roman"/>
                <w:color w:val="002060"/>
                <w:sz w:val="16"/>
                <w:szCs w:val="16"/>
              </w:rPr>
            </w:pPr>
            <w:r w:rsidRPr="004A753D">
              <w:rPr>
                <w:rFonts w:eastAsia="Times New Roman" w:cs="Times New Roman"/>
                <w:bCs/>
                <w:color w:val="002060"/>
                <w:sz w:val="16"/>
                <w:szCs w:val="16"/>
              </w:rPr>
              <w:t>Cím</w:t>
            </w:r>
          </w:p>
        </w:tc>
        <w:tc>
          <w:tcPr>
            <w:tcW w:w="3686" w:type="dxa"/>
            <w:hideMark/>
          </w:tcPr>
          <w:p w:rsidR="005E4FF3" w:rsidRPr="004A753D" w:rsidRDefault="005E4FF3" w:rsidP="005E4FF3">
            <w:pPr>
              <w:spacing w:line="0" w:lineRule="atLeast"/>
              <w:rPr>
                <w:rFonts w:eastAsia="Times New Roman" w:cs="Times New Roman"/>
                <w:color w:val="002060"/>
                <w:sz w:val="16"/>
                <w:szCs w:val="16"/>
              </w:rPr>
            </w:pPr>
            <w:r w:rsidRPr="004A753D">
              <w:rPr>
                <w:rFonts w:eastAsia="Times New Roman" w:cs="Times New Roman"/>
                <w:color w:val="002060"/>
                <w:sz w:val="16"/>
                <w:szCs w:val="16"/>
              </w:rPr>
              <w:t>1025 Cseppkő utca 66.</w:t>
            </w:r>
          </w:p>
        </w:tc>
        <w:tc>
          <w:tcPr>
            <w:tcW w:w="3294" w:type="dxa"/>
            <w:hideMark/>
          </w:tcPr>
          <w:p w:rsidR="005E4FF3" w:rsidRPr="004A753D" w:rsidRDefault="005E4FF3" w:rsidP="005E4FF3">
            <w:pPr>
              <w:spacing w:line="0" w:lineRule="atLeast"/>
              <w:rPr>
                <w:rFonts w:eastAsia="Times New Roman" w:cs="Times New Roman"/>
                <w:color w:val="002060"/>
                <w:sz w:val="16"/>
                <w:szCs w:val="16"/>
              </w:rPr>
            </w:pPr>
            <w:r w:rsidRPr="004A753D">
              <w:rPr>
                <w:rFonts w:eastAsia="Times New Roman" w:cs="Times New Roman"/>
                <w:color w:val="002060"/>
                <w:sz w:val="16"/>
                <w:szCs w:val="16"/>
              </w:rPr>
              <w:t>1212 Komáromi u. 27.</w:t>
            </w:r>
          </w:p>
        </w:tc>
      </w:tr>
      <w:tr w:rsidR="005E4FF3" w:rsidRPr="004A753D" w:rsidTr="005E4FF3">
        <w:tc>
          <w:tcPr>
            <w:tcW w:w="2160" w:type="dxa"/>
            <w:hideMark/>
          </w:tcPr>
          <w:p w:rsidR="005E4FF3" w:rsidRPr="004A753D" w:rsidRDefault="005E4FF3" w:rsidP="005E4FF3">
            <w:pPr>
              <w:spacing w:line="0" w:lineRule="atLeast"/>
              <w:rPr>
                <w:rFonts w:eastAsia="Times New Roman" w:cs="Times New Roman"/>
                <w:color w:val="002060"/>
                <w:sz w:val="16"/>
                <w:szCs w:val="16"/>
              </w:rPr>
            </w:pPr>
            <w:r w:rsidRPr="004A753D">
              <w:rPr>
                <w:rFonts w:eastAsia="Times New Roman" w:cs="Times New Roman"/>
                <w:bCs/>
                <w:color w:val="002060"/>
                <w:sz w:val="16"/>
                <w:szCs w:val="16"/>
              </w:rPr>
              <w:t>Anyja születési neve</w:t>
            </w:r>
          </w:p>
        </w:tc>
        <w:tc>
          <w:tcPr>
            <w:tcW w:w="3686" w:type="dxa"/>
            <w:hideMark/>
          </w:tcPr>
          <w:p w:rsidR="005E4FF3" w:rsidRPr="004A753D" w:rsidRDefault="005E4FF3" w:rsidP="005E4FF3">
            <w:pPr>
              <w:spacing w:line="0" w:lineRule="atLeast"/>
              <w:rPr>
                <w:rFonts w:eastAsia="Times New Roman" w:cs="Times New Roman"/>
                <w:color w:val="002060"/>
                <w:sz w:val="16"/>
                <w:szCs w:val="16"/>
              </w:rPr>
            </w:pPr>
            <w:r w:rsidRPr="004A753D">
              <w:rPr>
                <w:rFonts w:eastAsia="Times New Roman" w:cs="Times New Roman"/>
                <w:color w:val="002060"/>
                <w:sz w:val="16"/>
                <w:szCs w:val="16"/>
              </w:rPr>
              <w:t>Oláh Tünde Edit</w:t>
            </w:r>
          </w:p>
        </w:tc>
        <w:tc>
          <w:tcPr>
            <w:tcW w:w="3294" w:type="dxa"/>
            <w:hideMark/>
          </w:tcPr>
          <w:p w:rsidR="005E4FF3" w:rsidRPr="004A753D" w:rsidRDefault="005E4FF3" w:rsidP="005E4FF3">
            <w:pPr>
              <w:spacing w:line="0" w:lineRule="atLeast"/>
              <w:rPr>
                <w:rFonts w:eastAsia="Times New Roman" w:cs="Times New Roman"/>
                <w:color w:val="002060"/>
                <w:sz w:val="16"/>
                <w:szCs w:val="16"/>
              </w:rPr>
            </w:pPr>
            <w:r w:rsidRPr="004A753D">
              <w:rPr>
                <w:rFonts w:eastAsia="Times New Roman" w:cs="Times New Roman"/>
                <w:color w:val="002060"/>
                <w:sz w:val="16"/>
                <w:szCs w:val="16"/>
              </w:rPr>
              <w:t>Cserepes Andrea</w:t>
            </w:r>
          </w:p>
        </w:tc>
      </w:tr>
      <w:tr w:rsidR="005E4FF3" w:rsidRPr="004A753D" w:rsidTr="005E4FF3">
        <w:tc>
          <w:tcPr>
            <w:tcW w:w="2160" w:type="dxa"/>
            <w:hideMark/>
          </w:tcPr>
          <w:p w:rsidR="005E4FF3" w:rsidRPr="004A753D" w:rsidRDefault="005E4FF3" w:rsidP="005E4FF3">
            <w:pPr>
              <w:spacing w:line="0" w:lineRule="atLeast"/>
              <w:rPr>
                <w:rFonts w:eastAsia="Times New Roman" w:cs="Times New Roman"/>
                <w:color w:val="002060"/>
                <w:sz w:val="16"/>
                <w:szCs w:val="16"/>
              </w:rPr>
            </w:pPr>
            <w:r w:rsidRPr="004A753D">
              <w:rPr>
                <w:rFonts w:eastAsia="Times New Roman" w:cs="Times New Roman"/>
                <w:bCs/>
                <w:color w:val="002060"/>
                <w:sz w:val="16"/>
                <w:szCs w:val="16"/>
              </w:rPr>
              <w:t>Születési hely</w:t>
            </w:r>
          </w:p>
        </w:tc>
        <w:tc>
          <w:tcPr>
            <w:tcW w:w="3686" w:type="dxa"/>
            <w:hideMark/>
          </w:tcPr>
          <w:p w:rsidR="005E4FF3" w:rsidRPr="004A753D" w:rsidRDefault="005E4FF3" w:rsidP="005E4FF3">
            <w:pPr>
              <w:spacing w:line="0" w:lineRule="atLeast"/>
              <w:rPr>
                <w:rFonts w:eastAsia="Times New Roman" w:cs="Times New Roman"/>
                <w:color w:val="002060"/>
                <w:sz w:val="16"/>
                <w:szCs w:val="16"/>
              </w:rPr>
            </w:pPr>
            <w:r w:rsidRPr="004A753D">
              <w:rPr>
                <w:rFonts w:eastAsia="Times New Roman" w:cs="Times New Roman"/>
                <w:color w:val="002060"/>
                <w:sz w:val="16"/>
                <w:szCs w:val="16"/>
              </w:rPr>
              <w:t>Budapest</w:t>
            </w:r>
          </w:p>
        </w:tc>
        <w:tc>
          <w:tcPr>
            <w:tcW w:w="3294" w:type="dxa"/>
            <w:hideMark/>
          </w:tcPr>
          <w:p w:rsidR="005E4FF3" w:rsidRPr="004A753D" w:rsidRDefault="005E4FF3" w:rsidP="005E4FF3">
            <w:pPr>
              <w:spacing w:line="0" w:lineRule="atLeast"/>
              <w:rPr>
                <w:rFonts w:eastAsia="Times New Roman" w:cs="Times New Roman"/>
                <w:color w:val="002060"/>
                <w:sz w:val="16"/>
                <w:szCs w:val="16"/>
              </w:rPr>
            </w:pPr>
            <w:proofErr w:type="gramStart"/>
            <w:r w:rsidRPr="004A753D">
              <w:rPr>
                <w:rFonts w:eastAsia="Times New Roman" w:cs="Times New Roman"/>
                <w:color w:val="002060"/>
                <w:sz w:val="16"/>
                <w:szCs w:val="16"/>
              </w:rPr>
              <w:t>Budapest (</w:t>
            </w:r>
            <w:proofErr w:type="gramEnd"/>
            <w:r w:rsidRPr="004A753D">
              <w:rPr>
                <w:rFonts w:eastAsia="Times New Roman" w:cs="Times New Roman"/>
                <w:color w:val="002060"/>
                <w:sz w:val="16"/>
                <w:szCs w:val="16"/>
              </w:rPr>
              <w:t>XX.)</w:t>
            </w:r>
          </w:p>
        </w:tc>
      </w:tr>
      <w:tr w:rsidR="005E4FF3" w:rsidRPr="004A753D" w:rsidTr="005E4FF3">
        <w:tc>
          <w:tcPr>
            <w:tcW w:w="2160" w:type="dxa"/>
            <w:hideMark/>
          </w:tcPr>
          <w:p w:rsidR="005E4FF3" w:rsidRPr="004A753D" w:rsidRDefault="005E4FF3" w:rsidP="005E4FF3">
            <w:pPr>
              <w:spacing w:line="0" w:lineRule="atLeast"/>
              <w:rPr>
                <w:rFonts w:eastAsia="Times New Roman" w:cs="Times New Roman"/>
                <w:color w:val="002060"/>
                <w:sz w:val="16"/>
                <w:szCs w:val="16"/>
              </w:rPr>
            </w:pPr>
            <w:r w:rsidRPr="004A753D">
              <w:rPr>
                <w:rFonts w:eastAsia="Times New Roman" w:cs="Times New Roman"/>
                <w:bCs/>
                <w:color w:val="002060"/>
                <w:sz w:val="16"/>
                <w:szCs w:val="16"/>
              </w:rPr>
              <w:t>Születési idő</w:t>
            </w:r>
          </w:p>
        </w:tc>
        <w:tc>
          <w:tcPr>
            <w:tcW w:w="3686" w:type="dxa"/>
            <w:hideMark/>
          </w:tcPr>
          <w:p w:rsidR="005E4FF3" w:rsidRPr="004A753D" w:rsidRDefault="005E4FF3" w:rsidP="005E4FF3">
            <w:pPr>
              <w:spacing w:line="0" w:lineRule="atLeast"/>
              <w:rPr>
                <w:rFonts w:eastAsia="Times New Roman" w:cs="Times New Roman"/>
                <w:color w:val="002060"/>
                <w:sz w:val="16"/>
                <w:szCs w:val="16"/>
              </w:rPr>
            </w:pPr>
            <w:r w:rsidRPr="004A753D">
              <w:rPr>
                <w:rFonts w:eastAsia="Times New Roman" w:cs="Times New Roman"/>
                <w:color w:val="002060"/>
                <w:sz w:val="16"/>
                <w:szCs w:val="16"/>
              </w:rPr>
              <w:t>1992.04.29.</w:t>
            </w:r>
          </w:p>
        </w:tc>
        <w:tc>
          <w:tcPr>
            <w:tcW w:w="3294" w:type="dxa"/>
            <w:hideMark/>
          </w:tcPr>
          <w:p w:rsidR="005E4FF3" w:rsidRPr="004A753D" w:rsidRDefault="005E4FF3" w:rsidP="005E4FF3">
            <w:pPr>
              <w:spacing w:line="0" w:lineRule="atLeast"/>
              <w:rPr>
                <w:rFonts w:eastAsia="Times New Roman" w:cs="Times New Roman"/>
                <w:color w:val="002060"/>
                <w:sz w:val="16"/>
                <w:szCs w:val="16"/>
              </w:rPr>
            </w:pPr>
            <w:r w:rsidRPr="004A753D">
              <w:rPr>
                <w:rFonts w:eastAsia="Times New Roman" w:cs="Times New Roman"/>
                <w:color w:val="002060"/>
                <w:sz w:val="16"/>
                <w:szCs w:val="16"/>
              </w:rPr>
              <w:t>1991.05.18.</w:t>
            </w:r>
          </w:p>
        </w:tc>
      </w:tr>
      <w:tr w:rsidR="005E4FF3" w:rsidRPr="004A753D" w:rsidTr="005E4FF3">
        <w:tc>
          <w:tcPr>
            <w:tcW w:w="2160" w:type="dxa"/>
            <w:hideMark/>
          </w:tcPr>
          <w:p w:rsidR="005E4FF3" w:rsidRPr="004A753D" w:rsidRDefault="005E4FF3" w:rsidP="005E4FF3">
            <w:pPr>
              <w:spacing w:line="0" w:lineRule="atLeast"/>
              <w:rPr>
                <w:rFonts w:eastAsia="Times New Roman" w:cs="Times New Roman"/>
                <w:color w:val="002060"/>
                <w:sz w:val="16"/>
                <w:szCs w:val="16"/>
              </w:rPr>
            </w:pPr>
            <w:r w:rsidRPr="004A753D">
              <w:rPr>
                <w:rFonts w:eastAsia="Times New Roman" w:cs="Times New Roman"/>
                <w:bCs/>
                <w:color w:val="002060"/>
                <w:sz w:val="16"/>
                <w:szCs w:val="16"/>
              </w:rPr>
              <w:t>Elérhetőség</w:t>
            </w:r>
          </w:p>
        </w:tc>
        <w:tc>
          <w:tcPr>
            <w:tcW w:w="3686" w:type="dxa"/>
            <w:hideMark/>
          </w:tcPr>
          <w:p w:rsidR="005E4FF3" w:rsidRPr="004A753D" w:rsidRDefault="005E4FF3" w:rsidP="005E4FF3">
            <w:pPr>
              <w:spacing w:line="0" w:lineRule="atLeast"/>
              <w:rPr>
                <w:rFonts w:eastAsia="Times New Roman" w:cs="Times New Roman"/>
                <w:color w:val="002060"/>
                <w:sz w:val="16"/>
                <w:szCs w:val="16"/>
              </w:rPr>
            </w:pPr>
            <w:r w:rsidRPr="004A753D">
              <w:rPr>
                <w:rFonts w:eastAsia="Times New Roman" w:cs="Times New Roman"/>
                <w:color w:val="002060"/>
                <w:sz w:val="16"/>
                <w:szCs w:val="16"/>
              </w:rPr>
              <w:t>20/435 1206</w:t>
            </w:r>
            <w:r w:rsidRPr="004A753D">
              <w:rPr>
                <w:rFonts w:eastAsia="Times New Roman" w:cs="Times New Roman"/>
                <w:color w:val="002060"/>
                <w:sz w:val="16"/>
                <w:szCs w:val="16"/>
              </w:rPr>
              <w:br/>
            </w:r>
            <w:r w:rsidRPr="004A753D">
              <w:rPr>
                <w:rFonts w:eastAsia="Times New Roman" w:cs="Times New Roman"/>
                <w:color w:val="002060"/>
                <w:sz w:val="16"/>
                <w:szCs w:val="16"/>
              </w:rPr>
              <w:lastRenderedPageBreak/>
              <w:t>gyoni.dorottya@gyogymatekgt.elte.hu</w:t>
            </w:r>
          </w:p>
        </w:tc>
        <w:tc>
          <w:tcPr>
            <w:tcW w:w="3294" w:type="dxa"/>
            <w:hideMark/>
          </w:tcPr>
          <w:p w:rsidR="005E4FF3" w:rsidRPr="004A753D" w:rsidRDefault="005E4FF3" w:rsidP="005E4FF3">
            <w:pPr>
              <w:spacing w:line="0" w:lineRule="atLeast"/>
              <w:rPr>
                <w:rFonts w:eastAsia="Times New Roman" w:cs="Times New Roman"/>
                <w:color w:val="002060"/>
                <w:sz w:val="16"/>
                <w:szCs w:val="16"/>
              </w:rPr>
            </w:pPr>
            <w:r w:rsidRPr="004A753D">
              <w:rPr>
                <w:rFonts w:eastAsia="Times New Roman" w:cs="Times New Roman"/>
                <w:color w:val="002060"/>
                <w:sz w:val="16"/>
                <w:szCs w:val="16"/>
              </w:rPr>
              <w:lastRenderedPageBreak/>
              <w:t>30/561 7708</w:t>
            </w:r>
            <w:r w:rsidRPr="004A753D">
              <w:rPr>
                <w:rFonts w:eastAsia="Times New Roman" w:cs="Times New Roman"/>
                <w:color w:val="002060"/>
                <w:sz w:val="16"/>
                <w:szCs w:val="16"/>
              </w:rPr>
              <w:br/>
            </w:r>
            <w:r w:rsidRPr="004A753D">
              <w:rPr>
                <w:rFonts w:eastAsia="Times New Roman" w:cs="Times New Roman"/>
                <w:color w:val="002060"/>
                <w:sz w:val="16"/>
                <w:szCs w:val="16"/>
              </w:rPr>
              <w:lastRenderedPageBreak/>
              <w:t>kuti.peter@gyogymatekgt.elte.hu</w:t>
            </w:r>
          </w:p>
        </w:tc>
      </w:tr>
      <w:tr w:rsidR="005E4FF3" w:rsidRPr="004A753D" w:rsidTr="005E4FF3">
        <w:tc>
          <w:tcPr>
            <w:tcW w:w="2160" w:type="dxa"/>
            <w:hideMark/>
          </w:tcPr>
          <w:p w:rsidR="005E4FF3" w:rsidRPr="004A753D" w:rsidRDefault="005E4FF3" w:rsidP="005E4FF3">
            <w:pPr>
              <w:spacing w:line="0" w:lineRule="atLeast"/>
              <w:rPr>
                <w:rFonts w:eastAsia="Times New Roman" w:cs="Times New Roman"/>
                <w:color w:val="002060"/>
                <w:sz w:val="16"/>
                <w:szCs w:val="16"/>
              </w:rPr>
            </w:pPr>
            <w:r w:rsidRPr="004A753D">
              <w:rPr>
                <w:rFonts w:eastAsia="Times New Roman" w:cs="Times New Roman"/>
                <w:bCs/>
                <w:color w:val="002060"/>
                <w:sz w:val="16"/>
                <w:szCs w:val="16"/>
              </w:rPr>
              <w:lastRenderedPageBreak/>
              <w:t>Tanulmányok</w:t>
            </w:r>
          </w:p>
        </w:tc>
        <w:tc>
          <w:tcPr>
            <w:tcW w:w="3686" w:type="dxa"/>
            <w:hideMark/>
          </w:tcPr>
          <w:p w:rsidR="005E4FF3" w:rsidRPr="004A753D" w:rsidRDefault="005E4FF3" w:rsidP="005E4FF3">
            <w:pPr>
              <w:spacing w:line="0" w:lineRule="atLeast"/>
              <w:rPr>
                <w:rFonts w:eastAsia="Times New Roman" w:cs="Times New Roman"/>
                <w:color w:val="002060"/>
                <w:sz w:val="16"/>
                <w:szCs w:val="16"/>
              </w:rPr>
            </w:pPr>
            <w:r w:rsidRPr="004A753D">
              <w:rPr>
                <w:rFonts w:eastAsia="Times New Roman" w:cs="Times New Roman"/>
                <w:color w:val="002060"/>
                <w:sz w:val="16"/>
                <w:szCs w:val="16"/>
              </w:rPr>
              <w:t xml:space="preserve">Matematika </w:t>
            </w:r>
            <w:proofErr w:type="spellStart"/>
            <w:r w:rsidRPr="004A753D">
              <w:rPr>
                <w:rFonts w:eastAsia="Times New Roman" w:cs="Times New Roman"/>
                <w:color w:val="002060"/>
                <w:sz w:val="16"/>
                <w:szCs w:val="16"/>
              </w:rPr>
              <w:t>BSc</w:t>
            </w:r>
            <w:proofErr w:type="spellEnd"/>
            <w:r w:rsidRPr="004A753D">
              <w:rPr>
                <w:rFonts w:eastAsia="Times New Roman" w:cs="Times New Roman"/>
                <w:color w:val="002060"/>
                <w:sz w:val="16"/>
                <w:szCs w:val="16"/>
              </w:rPr>
              <w:t xml:space="preserve"> (kezdés éve: 2010)</w:t>
            </w:r>
          </w:p>
          <w:p w:rsidR="005E4FF3" w:rsidRPr="004A753D" w:rsidRDefault="005E4FF3" w:rsidP="005E4FF3">
            <w:pPr>
              <w:spacing w:line="0" w:lineRule="atLeast"/>
              <w:rPr>
                <w:rFonts w:eastAsia="Times New Roman" w:cs="Times New Roman"/>
                <w:color w:val="002060"/>
                <w:sz w:val="16"/>
                <w:szCs w:val="16"/>
              </w:rPr>
            </w:pPr>
            <w:r w:rsidRPr="004A753D">
              <w:rPr>
                <w:rFonts w:eastAsia="Times New Roman" w:cs="Times New Roman"/>
                <w:color w:val="002060"/>
                <w:sz w:val="16"/>
                <w:szCs w:val="16"/>
              </w:rPr>
              <w:t xml:space="preserve">Szőlész-borászmérnök </w:t>
            </w:r>
            <w:proofErr w:type="spellStart"/>
            <w:r w:rsidRPr="004A753D">
              <w:rPr>
                <w:rFonts w:eastAsia="Times New Roman" w:cs="Times New Roman"/>
                <w:color w:val="002060"/>
                <w:sz w:val="16"/>
                <w:szCs w:val="16"/>
              </w:rPr>
              <w:t>BSc</w:t>
            </w:r>
            <w:proofErr w:type="spellEnd"/>
            <w:r w:rsidRPr="004A753D">
              <w:rPr>
                <w:rFonts w:eastAsia="Times New Roman" w:cs="Times New Roman"/>
                <w:color w:val="002060"/>
                <w:sz w:val="16"/>
                <w:szCs w:val="16"/>
              </w:rPr>
              <w:t>, BCE (kezdés éve: 2011)</w:t>
            </w:r>
          </w:p>
        </w:tc>
        <w:tc>
          <w:tcPr>
            <w:tcW w:w="3294" w:type="dxa"/>
            <w:hideMark/>
          </w:tcPr>
          <w:p w:rsidR="005E4FF3" w:rsidRPr="004A753D" w:rsidRDefault="005E4FF3" w:rsidP="005E4FF3">
            <w:pPr>
              <w:spacing w:line="0" w:lineRule="atLeast"/>
              <w:rPr>
                <w:rFonts w:eastAsia="Times New Roman" w:cs="Times New Roman"/>
                <w:color w:val="002060"/>
                <w:sz w:val="16"/>
                <w:szCs w:val="16"/>
              </w:rPr>
            </w:pPr>
            <w:r w:rsidRPr="004A753D">
              <w:rPr>
                <w:rFonts w:eastAsia="Times New Roman" w:cs="Times New Roman"/>
                <w:color w:val="002060"/>
                <w:sz w:val="16"/>
                <w:szCs w:val="16"/>
              </w:rPr>
              <w:t xml:space="preserve">Matematika </w:t>
            </w:r>
            <w:proofErr w:type="spellStart"/>
            <w:r w:rsidRPr="004A753D">
              <w:rPr>
                <w:rFonts w:eastAsia="Times New Roman" w:cs="Times New Roman"/>
                <w:color w:val="002060"/>
                <w:sz w:val="16"/>
                <w:szCs w:val="16"/>
              </w:rPr>
              <w:t>BSc</w:t>
            </w:r>
            <w:proofErr w:type="spellEnd"/>
            <w:r w:rsidRPr="004A753D">
              <w:rPr>
                <w:rFonts w:eastAsia="Times New Roman" w:cs="Times New Roman"/>
                <w:color w:val="002060"/>
                <w:sz w:val="16"/>
                <w:szCs w:val="16"/>
              </w:rPr>
              <w:t xml:space="preserve"> (kezdés éve: 2010)</w:t>
            </w:r>
          </w:p>
        </w:tc>
      </w:tr>
      <w:tr w:rsidR="005E4FF3" w:rsidRPr="004A753D" w:rsidTr="005E4FF3">
        <w:tc>
          <w:tcPr>
            <w:tcW w:w="2160" w:type="dxa"/>
            <w:hideMark/>
          </w:tcPr>
          <w:p w:rsidR="005E4FF3" w:rsidRPr="004A753D" w:rsidRDefault="005E4FF3" w:rsidP="005E4FF3">
            <w:pPr>
              <w:spacing w:line="0" w:lineRule="atLeast"/>
              <w:rPr>
                <w:rFonts w:eastAsia="Times New Roman" w:cs="Times New Roman"/>
                <w:color w:val="002060"/>
                <w:sz w:val="16"/>
                <w:szCs w:val="16"/>
              </w:rPr>
            </w:pPr>
            <w:r w:rsidRPr="004A753D">
              <w:rPr>
                <w:rFonts w:eastAsia="Times New Roman" w:cs="Times New Roman"/>
                <w:bCs/>
                <w:color w:val="002060"/>
                <w:sz w:val="16"/>
                <w:szCs w:val="16"/>
              </w:rPr>
              <w:t>Korábbi gólyatábori tapasztalatok, részvételi adatok</w:t>
            </w:r>
          </w:p>
        </w:tc>
        <w:tc>
          <w:tcPr>
            <w:tcW w:w="3686" w:type="dxa"/>
            <w:hideMark/>
          </w:tcPr>
          <w:p w:rsidR="005E4FF3" w:rsidRPr="004A753D" w:rsidRDefault="005E4FF3" w:rsidP="005E4FF3">
            <w:pPr>
              <w:spacing w:line="0" w:lineRule="atLeast"/>
              <w:rPr>
                <w:rFonts w:eastAsia="Times New Roman" w:cs="Times New Roman"/>
                <w:color w:val="002060"/>
                <w:sz w:val="16"/>
                <w:szCs w:val="16"/>
              </w:rPr>
            </w:pPr>
            <w:r w:rsidRPr="004A753D">
              <w:rPr>
                <w:rFonts w:eastAsia="Times New Roman" w:cs="Times New Roman"/>
                <w:color w:val="002060"/>
                <w:sz w:val="16"/>
                <w:szCs w:val="16"/>
              </w:rPr>
              <w:t xml:space="preserve">4 alkalom </w:t>
            </w:r>
          </w:p>
          <w:p w:rsidR="005E4FF3" w:rsidRPr="004A753D" w:rsidRDefault="005E4FF3" w:rsidP="005E4FF3">
            <w:pPr>
              <w:spacing w:line="0" w:lineRule="atLeast"/>
              <w:rPr>
                <w:rFonts w:eastAsia="Times New Roman" w:cs="Times New Roman"/>
                <w:color w:val="002060"/>
                <w:sz w:val="16"/>
                <w:szCs w:val="16"/>
              </w:rPr>
            </w:pPr>
            <w:r w:rsidRPr="004A753D">
              <w:rPr>
                <w:rFonts w:eastAsia="Times New Roman" w:cs="Times New Roman"/>
                <w:color w:val="002060"/>
                <w:sz w:val="16"/>
                <w:szCs w:val="16"/>
              </w:rPr>
              <w:t>(ebből gólya: 1, mentor: 2, felelős: 1)</w:t>
            </w:r>
          </w:p>
        </w:tc>
        <w:tc>
          <w:tcPr>
            <w:tcW w:w="3294" w:type="dxa"/>
            <w:hideMark/>
          </w:tcPr>
          <w:p w:rsidR="005E4FF3" w:rsidRPr="004A753D" w:rsidRDefault="005E4FF3" w:rsidP="005E4FF3">
            <w:pPr>
              <w:spacing w:line="0" w:lineRule="atLeast"/>
              <w:rPr>
                <w:rFonts w:eastAsia="Times New Roman" w:cs="Times New Roman"/>
                <w:color w:val="002060"/>
                <w:sz w:val="16"/>
                <w:szCs w:val="16"/>
              </w:rPr>
            </w:pPr>
            <w:r w:rsidRPr="004A753D">
              <w:rPr>
                <w:rFonts w:eastAsia="Times New Roman" w:cs="Times New Roman"/>
                <w:color w:val="002060"/>
                <w:sz w:val="16"/>
                <w:szCs w:val="16"/>
              </w:rPr>
              <w:t xml:space="preserve">4 alkalom </w:t>
            </w:r>
          </w:p>
          <w:p w:rsidR="005E4FF3" w:rsidRPr="004A753D" w:rsidRDefault="005E4FF3" w:rsidP="005E4FF3">
            <w:pPr>
              <w:spacing w:line="0" w:lineRule="atLeast"/>
              <w:rPr>
                <w:rFonts w:eastAsia="Times New Roman" w:cs="Times New Roman"/>
                <w:color w:val="002060"/>
                <w:sz w:val="16"/>
                <w:szCs w:val="16"/>
              </w:rPr>
            </w:pPr>
            <w:r w:rsidRPr="004A753D">
              <w:rPr>
                <w:rFonts w:eastAsia="Times New Roman" w:cs="Times New Roman"/>
                <w:color w:val="002060"/>
                <w:sz w:val="16"/>
                <w:szCs w:val="16"/>
              </w:rPr>
              <w:t xml:space="preserve">(ebből gólya: 1, mentor: 1, </w:t>
            </w:r>
            <w:r w:rsidRPr="004A753D">
              <w:rPr>
                <w:rFonts w:eastAsia="Times New Roman" w:cs="Times New Roman"/>
                <w:color w:val="002060"/>
                <w:sz w:val="16"/>
                <w:szCs w:val="16"/>
              </w:rPr>
              <w:br/>
              <w:t>junior főszervező: 1, főszervező:1)</w:t>
            </w:r>
          </w:p>
        </w:tc>
      </w:tr>
      <w:tr w:rsidR="005E4FF3" w:rsidRPr="004A753D" w:rsidTr="005E4FF3">
        <w:tc>
          <w:tcPr>
            <w:tcW w:w="2160" w:type="dxa"/>
            <w:hideMark/>
          </w:tcPr>
          <w:p w:rsidR="005E4FF3" w:rsidRPr="004A753D" w:rsidRDefault="005E4FF3" w:rsidP="005E4FF3">
            <w:pPr>
              <w:spacing w:line="0" w:lineRule="atLeast"/>
              <w:rPr>
                <w:rFonts w:ascii="Times New Roman" w:eastAsia="Times New Roman" w:hAnsi="Times New Roman" w:cs="Times New Roman"/>
                <w:color w:val="002060"/>
                <w:sz w:val="16"/>
                <w:szCs w:val="16"/>
              </w:rPr>
            </w:pPr>
            <w:r w:rsidRPr="004A753D">
              <w:rPr>
                <w:rFonts w:ascii="Calibri" w:eastAsia="Times New Roman" w:hAnsi="Calibri" w:cs="Times New Roman"/>
                <w:bCs/>
                <w:color w:val="002060"/>
                <w:sz w:val="16"/>
                <w:szCs w:val="16"/>
              </w:rPr>
              <w:t>Egyéb tapasztalatok, kompetenciák</w:t>
            </w:r>
          </w:p>
        </w:tc>
        <w:tc>
          <w:tcPr>
            <w:tcW w:w="3686" w:type="dxa"/>
            <w:hideMark/>
          </w:tcPr>
          <w:p w:rsidR="005E4FF3" w:rsidRPr="004A753D" w:rsidRDefault="005E4FF3" w:rsidP="005E4FF3">
            <w:pPr>
              <w:spacing w:line="0" w:lineRule="atLeast"/>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MATSZACS aktivitás, rendezvények szervezésében való segítség, szakos mentorfelelős</w:t>
            </w:r>
          </w:p>
        </w:tc>
        <w:tc>
          <w:tcPr>
            <w:tcW w:w="3294" w:type="dxa"/>
            <w:hideMark/>
          </w:tcPr>
          <w:p w:rsidR="005E4FF3" w:rsidRPr="004A753D" w:rsidRDefault="005E4FF3" w:rsidP="005E4FF3">
            <w:pPr>
              <w:spacing w:after="120" w:line="0" w:lineRule="atLeast"/>
              <w:rPr>
                <w:rFonts w:ascii="Calibri" w:eastAsia="Times New Roman" w:hAnsi="Calibri" w:cs="Times New Roman"/>
                <w:color w:val="002060"/>
                <w:sz w:val="16"/>
                <w:szCs w:val="16"/>
              </w:rPr>
            </w:pPr>
            <w:r w:rsidRPr="004A753D">
              <w:rPr>
                <w:rFonts w:ascii="Calibri" w:eastAsia="Times New Roman" w:hAnsi="Calibri" w:cs="Times New Roman"/>
                <w:color w:val="002060"/>
                <w:sz w:val="16"/>
                <w:szCs w:val="16"/>
              </w:rPr>
              <w:t>HÖK képviselő 2012. szeptember-</w:t>
            </w:r>
            <w:r w:rsidRPr="004A753D">
              <w:rPr>
                <w:rFonts w:ascii="Times New Roman" w:eastAsia="Times New Roman" w:hAnsi="Times New Roman" w:cs="Times New Roman"/>
                <w:color w:val="002060"/>
                <w:sz w:val="16"/>
                <w:szCs w:val="16"/>
              </w:rPr>
              <w:br/>
            </w:r>
            <w:r w:rsidRPr="004A753D">
              <w:rPr>
                <w:rFonts w:ascii="Calibri" w:eastAsia="Times New Roman" w:hAnsi="Calibri" w:cs="Times New Roman"/>
                <w:color w:val="002060"/>
                <w:sz w:val="16"/>
                <w:szCs w:val="16"/>
              </w:rPr>
              <w:t>Szakterületi koordinátor 2012. március –</w:t>
            </w:r>
          </w:p>
          <w:p w:rsidR="005E4FF3" w:rsidRPr="004A753D" w:rsidRDefault="005E4FF3" w:rsidP="005E4FF3">
            <w:pPr>
              <w:spacing w:after="120" w:line="0" w:lineRule="atLeast"/>
              <w:rPr>
                <w:rFonts w:ascii="Calibri" w:eastAsia="Times New Roman" w:hAnsi="Calibri" w:cs="Times New Roman"/>
                <w:color w:val="002060"/>
                <w:sz w:val="16"/>
                <w:szCs w:val="16"/>
              </w:rPr>
            </w:pPr>
            <w:r w:rsidRPr="004A753D">
              <w:rPr>
                <w:rFonts w:ascii="Calibri" w:eastAsia="Times New Roman" w:hAnsi="Calibri" w:cs="Times New Roman"/>
                <w:color w:val="002060"/>
                <w:sz w:val="16"/>
                <w:szCs w:val="16"/>
              </w:rPr>
              <w:t>ELTE TTK HA kuratóriumi titkár, 2014. április –</w:t>
            </w:r>
          </w:p>
        </w:tc>
      </w:tr>
    </w:tbl>
    <w:p w:rsidR="005E4FF3" w:rsidRPr="004A753D" w:rsidRDefault="005E4FF3" w:rsidP="005E4FF3">
      <w:pPr>
        <w:pStyle w:val="Cmsor1"/>
        <w:rPr>
          <w:rFonts w:eastAsia="Times New Roman"/>
          <w:sz w:val="16"/>
          <w:szCs w:val="16"/>
          <w:lang w:eastAsia="hu-HU"/>
        </w:rPr>
      </w:pPr>
      <w:bookmarkStart w:id="10" w:name="_Toc349131620"/>
      <w:bookmarkStart w:id="11" w:name="_Toc382491298"/>
      <w:bookmarkStart w:id="12" w:name="_Toc382491982"/>
      <w:r w:rsidRPr="004A753D">
        <w:rPr>
          <w:rFonts w:eastAsia="Times New Roman"/>
          <w:sz w:val="16"/>
          <w:szCs w:val="16"/>
          <w:lang w:eastAsia="hu-HU"/>
        </w:rPr>
        <w:t>Gólyatábor adatai</w:t>
      </w:r>
      <w:bookmarkEnd w:id="10"/>
      <w:bookmarkEnd w:id="11"/>
      <w:bookmarkEnd w:id="12"/>
    </w:p>
    <w:tbl>
      <w:tblPr>
        <w:tblW w:w="9072" w:type="dxa"/>
        <w:tblLook w:val="04A0"/>
      </w:tblPr>
      <w:tblGrid>
        <w:gridCol w:w="3227"/>
        <w:gridCol w:w="5845"/>
      </w:tblGrid>
      <w:tr w:rsidR="005E4FF3" w:rsidRPr="004A753D" w:rsidTr="005E4FF3">
        <w:trPr>
          <w:trHeight w:val="105"/>
        </w:trPr>
        <w:tc>
          <w:tcPr>
            <w:tcW w:w="3227" w:type="dxa"/>
          </w:tcPr>
          <w:p w:rsidR="005E4FF3" w:rsidRPr="004A753D" w:rsidRDefault="005E4FF3" w:rsidP="005E4FF3">
            <w:pPr>
              <w:spacing w:line="105" w:lineRule="atLeast"/>
              <w:rPr>
                <w:rFonts w:ascii="Calibri" w:eastAsia="Times New Roman" w:hAnsi="Calibri" w:cs="Times New Roman"/>
                <w:b/>
                <w:bCs/>
                <w:color w:val="002060"/>
                <w:sz w:val="16"/>
                <w:szCs w:val="16"/>
              </w:rPr>
            </w:pPr>
          </w:p>
        </w:tc>
        <w:tc>
          <w:tcPr>
            <w:tcW w:w="5845" w:type="dxa"/>
          </w:tcPr>
          <w:p w:rsidR="005E4FF3" w:rsidRPr="004A753D" w:rsidRDefault="005E4FF3" w:rsidP="005E4FF3">
            <w:pPr>
              <w:spacing w:line="105" w:lineRule="atLeast"/>
              <w:rPr>
                <w:rFonts w:ascii="Calibri" w:eastAsia="Times New Roman" w:hAnsi="Calibri" w:cs="Times New Roman"/>
                <w:color w:val="002060"/>
                <w:sz w:val="16"/>
                <w:szCs w:val="16"/>
              </w:rPr>
            </w:pPr>
          </w:p>
        </w:tc>
      </w:tr>
      <w:tr w:rsidR="005E4FF3" w:rsidRPr="004A753D" w:rsidTr="005E4FF3">
        <w:trPr>
          <w:trHeight w:val="105"/>
        </w:trPr>
        <w:tc>
          <w:tcPr>
            <w:tcW w:w="3227" w:type="dxa"/>
            <w:hideMark/>
          </w:tcPr>
          <w:p w:rsidR="005E4FF3" w:rsidRPr="004A753D" w:rsidRDefault="005E4FF3" w:rsidP="005E4FF3">
            <w:pPr>
              <w:spacing w:line="105" w:lineRule="atLeast"/>
              <w:rPr>
                <w:rFonts w:ascii="Times New Roman" w:eastAsia="Times New Roman" w:hAnsi="Times New Roman" w:cs="Times New Roman"/>
                <w:color w:val="002060"/>
                <w:sz w:val="16"/>
                <w:szCs w:val="16"/>
              </w:rPr>
            </w:pPr>
            <w:r w:rsidRPr="004A753D">
              <w:rPr>
                <w:rFonts w:ascii="Calibri" w:eastAsia="Times New Roman" w:hAnsi="Calibri" w:cs="Times New Roman"/>
                <w:bCs/>
                <w:color w:val="002060"/>
                <w:sz w:val="16"/>
                <w:szCs w:val="16"/>
              </w:rPr>
              <w:t>Név</w:t>
            </w:r>
          </w:p>
        </w:tc>
        <w:tc>
          <w:tcPr>
            <w:tcW w:w="5845" w:type="dxa"/>
            <w:hideMark/>
          </w:tcPr>
          <w:p w:rsidR="005E4FF3" w:rsidRPr="004A753D" w:rsidRDefault="005E4FF3" w:rsidP="005E4FF3">
            <w:pPr>
              <w:spacing w:line="105" w:lineRule="atLeast"/>
              <w:rPr>
                <w:rFonts w:ascii="Times New Roman" w:eastAsia="Times New Roman" w:hAnsi="Times New Roman" w:cs="Times New Roman"/>
                <w:color w:val="002060"/>
                <w:sz w:val="16"/>
                <w:szCs w:val="16"/>
              </w:rPr>
            </w:pPr>
            <w:proofErr w:type="spellStart"/>
            <w:r w:rsidRPr="004A753D">
              <w:rPr>
                <w:rFonts w:ascii="Calibri" w:eastAsia="Times New Roman" w:hAnsi="Calibri" w:cs="Times New Roman"/>
                <w:color w:val="002060"/>
                <w:sz w:val="16"/>
                <w:szCs w:val="16"/>
              </w:rPr>
              <w:t>GyógyMatek</w:t>
            </w:r>
            <w:proofErr w:type="spellEnd"/>
            <w:r w:rsidRPr="004A753D">
              <w:rPr>
                <w:rFonts w:ascii="Calibri" w:eastAsia="Times New Roman" w:hAnsi="Calibri" w:cs="Times New Roman"/>
                <w:color w:val="002060"/>
                <w:sz w:val="16"/>
                <w:szCs w:val="16"/>
              </w:rPr>
              <w:t xml:space="preserve"> GT 2014</w:t>
            </w:r>
          </w:p>
        </w:tc>
      </w:tr>
      <w:tr w:rsidR="005E4FF3" w:rsidRPr="004A753D" w:rsidTr="005E4FF3">
        <w:tc>
          <w:tcPr>
            <w:tcW w:w="3227" w:type="dxa"/>
            <w:hideMark/>
          </w:tcPr>
          <w:p w:rsidR="005E4FF3" w:rsidRPr="004A753D" w:rsidRDefault="005E4FF3" w:rsidP="005E4FF3">
            <w:pPr>
              <w:spacing w:line="0" w:lineRule="atLeast"/>
              <w:rPr>
                <w:rFonts w:ascii="Times New Roman" w:eastAsia="Times New Roman" w:hAnsi="Times New Roman" w:cs="Times New Roman"/>
                <w:color w:val="002060"/>
                <w:sz w:val="16"/>
                <w:szCs w:val="16"/>
              </w:rPr>
            </w:pPr>
            <w:r w:rsidRPr="004A753D">
              <w:rPr>
                <w:rFonts w:ascii="Calibri" w:eastAsia="Times New Roman" w:hAnsi="Calibri" w:cs="Times New Roman"/>
                <w:bCs/>
                <w:color w:val="002060"/>
                <w:sz w:val="16"/>
                <w:szCs w:val="16"/>
              </w:rPr>
              <w:t>Meghívott szakok</w:t>
            </w:r>
          </w:p>
        </w:tc>
        <w:tc>
          <w:tcPr>
            <w:tcW w:w="5845" w:type="dxa"/>
            <w:hideMark/>
          </w:tcPr>
          <w:p w:rsidR="005E4FF3" w:rsidRPr="004A753D" w:rsidRDefault="005E4FF3" w:rsidP="005E4FF3">
            <w:pPr>
              <w:spacing w:line="0" w:lineRule="atLeast"/>
              <w:rPr>
                <w:rFonts w:ascii="Calibri" w:eastAsia="Times New Roman" w:hAnsi="Calibri" w:cs="Times New Roman"/>
                <w:color w:val="002060"/>
                <w:sz w:val="16"/>
                <w:szCs w:val="16"/>
              </w:rPr>
            </w:pPr>
            <w:r w:rsidRPr="004A753D">
              <w:rPr>
                <w:rFonts w:ascii="Calibri" w:eastAsia="Times New Roman" w:hAnsi="Calibri" w:cs="Times New Roman"/>
                <w:color w:val="002060"/>
                <w:sz w:val="16"/>
                <w:szCs w:val="16"/>
              </w:rPr>
              <w:t>BGGYK gyógypedagógia BA</w:t>
            </w:r>
            <w:r w:rsidRPr="004A753D">
              <w:rPr>
                <w:rFonts w:ascii="Times New Roman" w:eastAsia="Times New Roman" w:hAnsi="Times New Roman" w:cs="Times New Roman"/>
                <w:color w:val="002060"/>
                <w:sz w:val="16"/>
                <w:szCs w:val="16"/>
              </w:rPr>
              <w:br/>
            </w:r>
            <w:r w:rsidRPr="004A753D">
              <w:rPr>
                <w:rFonts w:ascii="Calibri" w:eastAsia="Times New Roman" w:hAnsi="Calibri" w:cs="Times New Roman"/>
                <w:color w:val="002060"/>
                <w:sz w:val="16"/>
                <w:szCs w:val="16"/>
                <w:shd w:val="clear" w:color="auto" w:fill="FFFFFF" w:themeFill="background1"/>
              </w:rPr>
              <w:t>BGGYK gyógypedagógia MA</w:t>
            </w:r>
            <w:r w:rsidRPr="004A753D">
              <w:rPr>
                <w:rFonts w:ascii="Times New Roman" w:eastAsia="Times New Roman" w:hAnsi="Times New Roman" w:cs="Times New Roman"/>
                <w:color w:val="002060"/>
                <w:sz w:val="16"/>
                <w:szCs w:val="16"/>
                <w:shd w:val="clear" w:color="auto" w:fill="FFFFFF" w:themeFill="background1"/>
              </w:rPr>
              <w:br/>
            </w:r>
            <w:r w:rsidRPr="004A753D">
              <w:rPr>
                <w:rFonts w:ascii="Calibri" w:eastAsia="Times New Roman" w:hAnsi="Calibri" w:cs="Times New Roman"/>
                <w:color w:val="002060"/>
                <w:sz w:val="16"/>
                <w:szCs w:val="16"/>
              </w:rPr>
              <w:t xml:space="preserve">TTK matematika </w:t>
            </w:r>
            <w:proofErr w:type="spellStart"/>
            <w:r w:rsidRPr="004A753D">
              <w:rPr>
                <w:rFonts w:ascii="Calibri" w:eastAsia="Times New Roman" w:hAnsi="Calibri" w:cs="Times New Roman"/>
                <w:color w:val="002060"/>
                <w:sz w:val="16"/>
                <w:szCs w:val="16"/>
              </w:rPr>
              <w:t>BSc</w:t>
            </w:r>
            <w:proofErr w:type="spellEnd"/>
            <w:r w:rsidRPr="004A753D">
              <w:rPr>
                <w:rFonts w:ascii="Times New Roman" w:eastAsia="Times New Roman" w:hAnsi="Times New Roman" w:cs="Times New Roman"/>
                <w:color w:val="002060"/>
                <w:sz w:val="16"/>
                <w:szCs w:val="16"/>
              </w:rPr>
              <w:br/>
            </w:r>
            <w:r w:rsidRPr="004A753D">
              <w:rPr>
                <w:rFonts w:ascii="Calibri" w:eastAsia="Times New Roman" w:hAnsi="Calibri" w:cs="Times New Roman"/>
                <w:color w:val="002060"/>
                <w:sz w:val="16"/>
                <w:szCs w:val="16"/>
              </w:rPr>
              <w:t xml:space="preserve">TTK alkalmazott matematikus </w:t>
            </w:r>
            <w:proofErr w:type="spellStart"/>
            <w:r w:rsidRPr="004A753D">
              <w:rPr>
                <w:rFonts w:ascii="Calibri" w:eastAsia="Times New Roman" w:hAnsi="Calibri" w:cs="Times New Roman"/>
                <w:color w:val="002060"/>
                <w:sz w:val="16"/>
                <w:szCs w:val="16"/>
              </w:rPr>
              <w:t>MSc</w:t>
            </w:r>
            <w:proofErr w:type="spellEnd"/>
            <w:r w:rsidRPr="004A753D">
              <w:rPr>
                <w:rFonts w:ascii="Times New Roman" w:eastAsia="Times New Roman" w:hAnsi="Times New Roman" w:cs="Times New Roman"/>
                <w:color w:val="002060"/>
                <w:sz w:val="16"/>
                <w:szCs w:val="16"/>
              </w:rPr>
              <w:br/>
            </w:r>
            <w:r w:rsidRPr="004A753D">
              <w:rPr>
                <w:rFonts w:ascii="Calibri" w:eastAsia="Times New Roman" w:hAnsi="Calibri" w:cs="Times New Roman"/>
                <w:color w:val="002060"/>
                <w:sz w:val="16"/>
                <w:szCs w:val="16"/>
              </w:rPr>
              <w:t xml:space="preserve">TTK biztosítási és pénzügyi matematika </w:t>
            </w:r>
            <w:proofErr w:type="spellStart"/>
            <w:r w:rsidRPr="004A753D">
              <w:rPr>
                <w:rFonts w:ascii="Calibri" w:eastAsia="Times New Roman" w:hAnsi="Calibri" w:cs="Times New Roman"/>
                <w:color w:val="002060"/>
                <w:sz w:val="16"/>
                <w:szCs w:val="16"/>
              </w:rPr>
              <w:t>MSc</w:t>
            </w:r>
            <w:proofErr w:type="spellEnd"/>
            <w:r w:rsidRPr="004A753D">
              <w:rPr>
                <w:rFonts w:ascii="Times New Roman" w:eastAsia="Times New Roman" w:hAnsi="Times New Roman" w:cs="Times New Roman"/>
                <w:color w:val="002060"/>
                <w:sz w:val="16"/>
                <w:szCs w:val="16"/>
              </w:rPr>
              <w:br/>
            </w:r>
            <w:r w:rsidRPr="004A753D">
              <w:rPr>
                <w:rFonts w:ascii="Calibri" w:eastAsia="Times New Roman" w:hAnsi="Calibri" w:cs="Times New Roman"/>
                <w:color w:val="002060"/>
                <w:sz w:val="16"/>
                <w:szCs w:val="16"/>
              </w:rPr>
              <w:t xml:space="preserve">TTK matematikus </w:t>
            </w:r>
            <w:proofErr w:type="spellStart"/>
            <w:r w:rsidRPr="004A753D">
              <w:rPr>
                <w:rFonts w:ascii="Calibri" w:eastAsia="Times New Roman" w:hAnsi="Calibri" w:cs="Times New Roman"/>
                <w:color w:val="002060"/>
                <w:sz w:val="16"/>
                <w:szCs w:val="16"/>
              </w:rPr>
              <w:t>MSc</w:t>
            </w:r>
            <w:proofErr w:type="spellEnd"/>
            <w:r w:rsidRPr="004A753D">
              <w:rPr>
                <w:rFonts w:ascii="Times New Roman" w:eastAsia="Times New Roman" w:hAnsi="Times New Roman" w:cs="Times New Roman"/>
                <w:color w:val="002060"/>
                <w:sz w:val="16"/>
                <w:szCs w:val="16"/>
              </w:rPr>
              <w:br/>
            </w:r>
            <w:r w:rsidRPr="004A753D">
              <w:rPr>
                <w:rFonts w:ascii="Calibri" w:eastAsia="Times New Roman" w:hAnsi="Calibri" w:cs="Times New Roman"/>
                <w:color w:val="002060"/>
                <w:sz w:val="16"/>
                <w:szCs w:val="16"/>
              </w:rPr>
              <w:t>BTK matematika – x tanár osztatlan</w:t>
            </w:r>
          </w:p>
          <w:p w:rsidR="005E4FF3" w:rsidRPr="004A753D" w:rsidRDefault="005E4FF3" w:rsidP="005E4FF3">
            <w:pPr>
              <w:spacing w:line="0" w:lineRule="atLeast"/>
              <w:rPr>
                <w:rFonts w:ascii="Calibri" w:eastAsia="Times New Roman" w:hAnsi="Calibri" w:cs="Times New Roman"/>
                <w:color w:val="002060"/>
                <w:sz w:val="16"/>
                <w:szCs w:val="16"/>
              </w:rPr>
            </w:pPr>
            <w:r w:rsidRPr="004A753D">
              <w:rPr>
                <w:rFonts w:ascii="Calibri" w:eastAsia="Times New Roman" w:hAnsi="Calibri" w:cs="Times New Roman"/>
                <w:color w:val="002060"/>
                <w:sz w:val="16"/>
                <w:szCs w:val="16"/>
              </w:rPr>
              <w:t>IK matematika – informatikatanár osztatlan</w:t>
            </w:r>
          </w:p>
          <w:p w:rsidR="005E4FF3" w:rsidRPr="004A753D" w:rsidRDefault="005E4FF3" w:rsidP="005E4FF3">
            <w:pPr>
              <w:spacing w:line="0" w:lineRule="atLeast"/>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TTK matematika – x tanár osztatlan</w:t>
            </w:r>
            <w:r w:rsidRPr="004A753D">
              <w:rPr>
                <w:rFonts w:ascii="Times New Roman" w:eastAsia="Times New Roman" w:hAnsi="Times New Roman" w:cs="Times New Roman"/>
                <w:color w:val="002060"/>
                <w:sz w:val="16"/>
                <w:szCs w:val="16"/>
              </w:rPr>
              <w:br/>
            </w:r>
            <w:r w:rsidRPr="004A753D">
              <w:rPr>
                <w:rFonts w:ascii="Calibri" w:eastAsia="Times New Roman" w:hAnsi="Calibri" w:cs="Times New Roman"/>
                <w:color w:val="002060"/>
                <w:sz w:val="16"/>
                <w:szCs w:val="16"/>
              </w:rPr>
              <w:t>PPK tanári [matematikatanár] MA</w:t>
            </w:r>
            <w:r w:rsidRPr="004A753D">
              <w:rPr>
                <w:rFonts w:ascii="Times New Roman" w:eastAsia="Times New Roman" w:hAnsi="Times New Roman" w:cs="Times New Roman"/>
                <w:color w:val="002060"/>
                <w:sz w:val="16"/>
                <w:szCs w:val="16"/>
              </w:rPr>
              <w:br/>
            </w:r>
            <w:r w:rsidRPr="004A753D">
              <w:rPr>
                <w:rFonts w:ascii="Calibri" w:eastAsia="Times New Roman" w:hAnsi="Calibri" w:cs="Times New Roman"/>
                <w:color w:val="002060"/>
                <w:sz w:val="16"/>
                <w:szCs w:val="16"/>
              </w:rPr>
              <w:t xml:space="preserve">BCE-KTK biztosítási és pénzügyi matematika </w:t>
            </w:r>
            <w:proofErr w:type="spellStart"/>
            <w:r w:rsidRPr="004A753D">
              <w:rPr>
                <w:rFonts w:ascii="Calibri" w:eastAsia="Times New Roman" w:hAnsi="Calibri" w:cs="Times New Roman"/>
                <w:color w:val="002060"/>
                <w:sz w:val="16"/>
                <w:szCs w:val="16"/>
              </w:rPr>
              <w:t>MSc</w:t>
            </w:r>
            <w:proofErr w:type="spellEnd"/>
          </w:p>
        </w:tc>
      </w:tr>
      <w:tr w:rsidR="005E4FF3" w:rsidRPr="004A753D" w:rsidTr="005E4FF3">
        <w:tc>
          <w:tcPr>
            <w:tcW w:w="3227" w:type="dxa"/>
            <w:hideMark/>
          </w:tcPr>
          <w:p w:rsidR="005E4FF3" w:rsidRPr="004A753D" w:rsidRDefault="005E4FF3" w:rsidP="005E4FF3">
            <w:pPr>
              <w:spacing w:line="0" w:lineRule="atLeast"/>
              <w:rPr>
                <w:rFonts w:ascii="Times New Roman" w:eastAsia="Times New Roman" w:hAnsi="Times New Roman" w:cs="Times New Roman"/>
                <w:color w:val="002060"/>
                <w:sz w:val="16"/>
                <w:szCs w:val="16"/>
              </w:rPr>
            </w:pPr>
            <w:r w:rsidRPr="004A753D">
              <w:rPr>
                <w:rFonts w:ascii="Calibri" w:eastAsia="Times New Roman" w:hAnsi="Calibri" w:cs="Times New Roman"/>
                <w:bCs/>
                <w:color w:val="002060"/>
                <w:sz w:val="16"/>
                <w:szCs w:val="16"/>
              </w:rPr>
              <w:t>Helyszín</w:t>
            </w:r>
          </w:p>
        </w:tc>
        <w:tc>
          <w:tcPr>
            <w:tcW w:w="5845" w:type="dxa"/>
            <w:hideMark/>
          </w:tcPr>
          <w:p w:rsidR="005E4FF3" w:rsidRPr="004A753D" w:rsidRDefault="005E4FF3" w:rsidP="005E4FF3">
            <w:pPr>
              <w:spacing w:line="0" w:lineRule="atLeast"/>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8053 Bodajk, Tábor utca 1</w:t>
            </w:r>
            <w:proofErr w:type="gramStart"/>
            <w:r w:rsidRPr="004A753D">
              <w:rPr>
                <w:rFonts w:ascii="Calibri" w:eastAsia="Times New Roman" w:hAnsi="Calibri" w:cs="Times New Roman"/>
                <w:color w:val="002060"/>
                <w:sz w:val="16"/>
                <w:szCs w:val="16"/>
              </w:rPr>
              <w:t>.,</w:t>
            </w:r>
            <w:proofErr w:type="gramEnd"/>
            <w:r w:rsidRPr="004A753D">
              <w:rPr>
                <w:rFonts w:ascii="Calibri" w:eastAsia="Times New Roman" w:hAnsi="Calibri" w:cs="Times New Roman"/>
                <w:color w:val="002060"/>
                <w:sz w:val="16"/>
                <w:szCs w:val="16"/>
              </w:rPr>
              <w:t xml:space="preserve"> Bodajki Falutábor</w:t>
            </w:r>
          </w:p>
        </w:tc>
      </w:tr>
      <w:tr w:rsidR="005E4FF3" w:rsidRPr="004A753D" w:rsidTr="005E4FF3">
        <w:trPr>
          <w:trHeight w:val="120"/>
        </w:trPr>
        <w:tc>
          <w:tcPr>
            <w:tcW w:w="3227" w:type="dxa"/>
            <w:hideMark/>
          </w:tcPr>
          <w:p w:rsidR="005E4FF3" w:rsidRPr="004A753D" w:rsidRDefault="005E4FF3" w:rsidP="005E4FF3">
            <w:pPr>
              <w:spacing w:line="120" w:lineRule="atLeast"/>
              <w:rPr>
                <w:rFonts w:ascii="Times New Roman" w:eastAsia="Times New Roman" w:hAnsi="Times New Roman" w:cs="Times New Roman"/>
                <w:color w:val="002060"/>
                <w:sz w:val="16"/>
                <w:szCs w:val="16"/>
              </w:rPr>
            </w:pPr>
            <w:r w:rsidRPr="004A753D">
              <w:rPr>
                <w:rFonts w:ascii="Calibri" w:eastAsia="Times New Roman" w:hAnsi="Calibri" w:cs="Times New Roman"/>
                <w:bCs/>
                <w:color w:val="002060"/>
                <w:sz w:val="16"/>
                <w:szCs w:val="16"/>
              </w:rPr>
              <w:t>Időpont</w:t>
            </w:r>
          </w:p>
        </w:tc>
        <w:tc>
          <w:tcPr>
            <w:tcW w:w="5845" w:type="dxa"/>
            <w:hideMark/>
          </w:tcPr>
          <w:p w:rsidR="005E4FF3" w:rsidRPr="004A753D" w:rsidRDefault="005E4FF3" w:rsidP="005E4FF3">
            <w:pPr>
              <w:spacing w:line="120" w:lineRule="atLeast"/>
              <w:rPr>
                <w:rFonts w:ascii="Calibri" w:eastAsia="Times New Roman" w:hAnsi="Calibri" w:cs="Times New Roman"/>
                <w:color w:val="002060"/>
                <w:sz w:val="16"/>
                <w:szCs w:val="16"/>
              </w:rPr>
            </w:pPr>
            <w:r w:rsidRPr="004A753D">
              <w:rPr>
                <w:rFonts w:ascii="Calibri" w:eastAsia="Times New Roman" w:hAnsi="Calibri" w:cs="Times New Roman"/>
                <w:color w:val="002060"/>
                <w:sz w:val="16"/>
                <w:szCs w:val="16"/>
              </w:rPr>
              <w:t>2014. augusztus 15. – 2014. augusztus 19.</w:t>
            </w:r>
          </w:p>
          <w:p w:rsidR="005E4FF3" w:rsidRPr="004A753D" w:rsidRDefault="005E4FF3" w:rsidP="005E4FF3">
            <w:pPr>
              <w:spacing w:line="120" w:lineRule="atLeast"/>
              <w:rPr>
                <w:rFonts w:ascii="Calibri" w:eastAsia="Times New Roman" w:hAnsi="Calibri" w:cs="Times New Roman"/>
                <w:color w:val="002060"/>
                <w:sz w:val="16"/>
                <w:szCs w:val="16"/>
              </w:rPr>
            </w:pPr>
            <w:r w:rsidRPr="004A753D">
              <w:rPr>
                <w:rFonts w:ascii="Calibri" w:eastAsia="Times New Roman" w:hAnsi="Calibri" w:cs="Times New Roman"/>
                <w:color w:val="002060"/>
                <w:sz w:val="16"/>
                <w:szCs w:val="16"/>
              </w:rPr>
              <w:t>avagy 2014. augusztus 21. – 2014. augusztus 25. (augusztus 15./augusztus 21. szervezői „</w:t>
            </w:r>
            <w:proofErr w:type="spellStart"/>
            <w:r w:rsidRPr="004A753D">
              <w:rPr>
                <w:rFonts w:ascii="Calibri" w:eastAsia="Times New Roman" w:hAnsi="Calibri" w:cs="Times New Roman"/>
                <w:color w:val="002060"/>
                <w:sz w:val="16"/>
                <w:szCs w:val="16"/>
              </w:rPr>
              <w:t>nulladik</w:t>
            </w:r>
            <w:proofErr w:type="spellEnd"/>
            <w:r w:rsidRPr="004A753D">
              <w:rPr>
                <w:rFonts w:ascii="Calibri" w:eastAsia="Times New Roman" w:hAnsi="Calibri" w:cs="Times New Roman"/>
                <w:color w:val="002060"/>
                <w:sz w:val="16"/>
                <w:szCs w:val="16"/>
              </w:rPr>
              <w:t xml:space="preserve">” nap) </w:t>
            </w:r>
          </w:p>
          <w:p w:rsidR="005E4FF3" w:rsidRPr="004A753D" w:rsidRDefault="005E4FF3" w:rsidP="005E4FF3">
            <w:pPr>
              <w:spacing w:line="120" w:lineRule="atLeast"/>
              <w:rPr>
                <w:rFonts w:ascii="Calibri" w:eastAsia="Times New Roman" w:hAnsi="Calibri" w:cs="Times New Roman"/>
                <w:color w:val="002060"/>
                <w:sz w:val="16"/>
                <w:szCs w:val="16"/>
              </w:rPr>
            </w:pPr>
            <w:r w:rsidRPr="004A753D">
              <w:rPr>
                <w:rFonts w:ascii="Calibri" w:eastAsia="Times New Roman" w:hAnsi="Calibri" w:cs="Times New Roman"/>
                <w:color w:val="002060"/>
                <w:sz w:val="16"/>
                <w:szCs w:val="16"/>
              </w:rPr>
              <w:t xml:space="preserve">a TTK HÖK Matematika Szakterületi </w:t>
            </w:r>
          </w:p>
          <w:p w:rsidR="005E4FF3" w:rsidRPr="004A753D" w:rsidRDefault="005E4FF3" w:rsidP="005E4FF3">
            <w:pPr>
              <w:spacing w:line="120" w:lineRule="atLeast"/>
              <w:rPr>
                <w:rFonts w:ascii="Calibri" w:eastAsia="Times New Roman" w:hAnsi="Calibri" w:cs="Times New Roman"/>
                <w:color w:val="002060"/>
                <w:sz w:val="16"/>
                <w:szCs w:val="16"/>
              </w:rPr>
            </w:pPr>
            <w:r w:rsidRPr="004A753D">
              <w:rPr>
                <w:rFonts w:ascii="Calibri" w:eastAsia="Times New Roman" w:hAnsi="Calibri" w:cs="Times New Roman"/>
                <w:color w:val="002060"/>
                <w:sz w:val="16"/>
                <w:szCs w:val="16"/>
              </w:rPr>
              <w:t xml:space="preserve">Bizottságának és a </w:t>
            </w:r>
            <w:proofErr w:type="spellStart"/>
            <w:r w:rsidRPr="004A753D">
              <w:rPr>
                <w:rFonts w:ascii="Calibri" w:eastAsia="Times New Roman" w:hAnsi="Calibri" w:cs="Times New Roman"/>
                <w:color w:val="002060"/>
                <w:sz w:val="16"/>
                <w:szCs w:val="16"/>
              </w:rPr>
              <w:t>BGGyK</w:t>
            </w:r>
            <w:proofErr w:type="spellEnd"/>
            <w:r w:rsidRPr="004A753D">
              <w:rPr>
                <w:rFonts w:ascii="Calibri" w:eastAsia="Times New Roman" w:hAnsi="Calibri" w:cs="Times New Roman"/>
                <w:color w:val="002060"/>
                <w:sz w:val="16"/>
                <w:szCs w:val="16"/>
              </w:rPr>
              <w:t xml:space="preserve"> HÖK elnökségének döntése alapján valamelyik.</w:t>
            </w:r>
          </w:p>
        </w:tc>
      </w:tr>
    </w:tbl>
    <w:p w:rsidR="005E4FF3" w:rsidRPr="004A753D" w:rsidRDefault="005E4FF3" w:rsidP="005E4FF3">
      <w:pPr>
        <w:pStyle w:val="Cmsor1"/>
        <w:spacing w:before="600"/>
        <w:rPr>
          <w:rFonts w:eastAsia="Times New Roman"/>
          <w:sz w:val="16"/>
          <w:szCs w:val="16"/>
          <w:lang w:eastAsia="hu-HU"/>
        </w:rPr>
      </w:pPr>
      <w:bookmarkStart w:id="13" w:name="_Toc382491299"/>
      <w:bookmarkStart w:id="14" w:name="_Toc382491983"/>
      <w:bookmarkStart w:id="15" w:name="_Toc349131621"/>
      <w:r w:rsidRPr="004A753D">
        <w:rPr>
          <w:rFonts w:eastAsia="Times New Roman"/>
          <w:sz w:val="16"/>
          <w:szCs w:val="16"/>
          <w:lang w:eastAsia="hu-HU"/>
        </w:rPr>
        <w:t>Célok</w:t>
      </w:r>
      <w:bookmarkEnd w:id="13"/>
      <w:bookmarkEnd w:id="14"/>
    </w:p>
    <w:p w:rsidR="005E4FF3" w:rsidRPr="004A753D" w:rsidRDefault="005E4FF3" w:rsidP="005E4FF3">
      <w:pPr>
        <w:pStyle w:val="Cmsor2"/>
        <w:rPr>
          <w:sz w:val="16"/>
          <w:szCs w:val="16"/>
        </w:rPr>
      </w:pPr>
      <w:bookmarkStart w:id="16" w:name="_Toc382491300"/>
      <w:bookmarkStart w:id="17" w:name="_Toc382491984"/>
      <w:r w:rsidRPr="004A753D">
        <w:rPr>
          <w:sz w:val="16"/>
          <w:szCs w:val="16"/>
        </w:rPr>
        <w:t>Irányelvek, szellemiség</w:t>
      </w:r>
      <w:bookmarkEnd w:id="15"/>
      <w:bookmarkEnd w:id="16"/>
      <w:bookmarkEnd w:id="17"/>
    </w:p>
    <w:p w:rsidR="005E4FF3" w:rsidRPr="004A753D" w:rsidRDefault="005E4FF3" w:rsidP="005E4FF3">
      <w:pPr>
        <w:jc w:val="both"/>
        <w:textAlignment w:val="baseline"/>
        <w:rPr>
          <w:rFonts w:eastAsia="Times New Roman" w:cstheme="minorHAnsi"/>
          <w:color w:val="000000" w:themeColor="text1" w:themeShade="80"/>
          <w:sz w:val="16"/>
          <w:szCs w:val="16"/>
        </w:rPr>
      </w:pPr>
      <w:r w:rsidRPr="004A753D">
        <w:rPr>
          <w:rFonts w:eastAsia="Times New Roman" w:cstheme="minorHAnsi"/>
          <w:color w:val="000000" w:themeColor="text1" w:themeShade="80"/>
          <w:sz w:val="16"/>
          <w:szCs w:val="16"/>
        </w:rPr>
        <w:t>A gólyatábor szervezésénél az alábbi négy meghatározó elv vezérel minket. Ezeket a koncepció kialakítása során és a megvalósítás folyamán minden téren igyekszünk érvényesíteni.</w:t>
      </w:r>
    </w:p>
    <w:p w:rsidR="005E4FF3" w:rsidRPr="004A753D" w:rsidRDefault="005E4FF3" w:rsidP="005E4FF3">
      <w:pPr>
        <w:pStyle w:val="Listaszerbekezds"/>
        <w:numPr>
          <w:ilvl w:val="0"/>
          <w:numId w:val="28"/>
        </w:numPr>
        <w:spacing w:after="0" w:line="240" w:lineRule="auto"/>
        <w:jc w:val="both"/>
        <w:textAlignment w:val="baseline"/>
        <w:rPr>
          <w:rFonts w:eastAsia="Times New Roman" w:cstheme="minorHAnsi"/>
          <w:color w:val="000000" w:themeColor="text1" w:themeShade="80"/>
          <w:sz w:val="16"/>
          <w:szCs w:val="16"/>
        </w:rPr>
      </w:pPr>
      <w:r w:rsidRPr="004A753D">
        <w:rPr>
          <w:rFonts w:eastAsia="Times New Roman" w:cstheme="minorHAnsi"/>
          <w:color w:val="000000" w:themeColor="text1" w:themeShade="80"/>
          <w:sz w:val="16"/>
          <w:szCs w:val="16"/>
        </w:rPr>
        <w:t xml:space="preserve">A gólyatábor a gólyákért van, számukra szervezzük a tábort. </w:t>
      </w:r>
    </w:p>
    <w:p w:rsidR="005E4FF3" w:rsidRPr="004A753D" w:rsidRDefault="005E4FF3" w:rsidP="005E4FF3">
      <w:pPr>
        <w:pStyle w:val="Listaszerbekezds"/>
        <w:numPr>
          <w:ilvl w:val="0"/>
          <w:numId w:val="28"/>
        </w:numPr>
        <w:spacing w:before="100" w:beforeAutospacing="1" w:after="100" w:afterAutospacing="1" w:line="240" w:lineRule="auto"/>
        <w:jc w:val="both"/>
        <w:textAlignment w:val="baseline"/>
        <w:rPr>
          <w:rFonts w:eastAsia="Times New Roman" w:cstheme="minorHAnsi"/>
          <w:color w:val="000000" w:themeColor="text1" w:themeShade="80"/>
          <w:sz w:val="16"/>
          <w:szCs w:val="16"/>
        </w:rPr>
      </w:pPr>
      <w:r w:rsidRPr="004A753D">
        <w:rPr>
          <w:rFonts w:eastAsia="Times New Roman" w:cstheme="minorHAnsi"/>
          <w:color w:val="000000" w:themeColor="text1" w:themeShade="80"/>
          <w:sz w:val="16"/>
          <w:szCs w:val="16"/>
        </w:rPr>
        <w:t>A tábor ideje alatt folyamatos a programkínálat, de semmi sem kötelező.</w:t>
      </w:r>
    </w:p>
    <w:p w:rsidR="005E4FF3" w:rsidRPr="004A753D" w:rsidRDefault="005E4FF3" w:rsidP="005E4FF3">
      <w:pPr>
        <w:pStyle w:val="Listaszerbekezds"/>
        <w:numPr>
          <w:ilvl w:val="0"/>
          <w:numId w:val="28"/>
        </w:numPr>
        <w:spacing w:before="100" w:beforeAutospacing="1" w:after="100" w:afterAutospacing="1" w:line="240" w:lineRule="auto"/>
        <w:jc w:val="both"/>
        <w:textAlignment w:val="baseline"/>
        <w:rPr>
          <w:rFonts w:eastAsia="Times New Roman" w:cstheme="minorHAnsi"/>
          <w:color w:val="000000" w:themeColor="text1" w:themeShade="80"/>
          <w:sz w:val="16"/>
          <w:szCs w:val="16"/>
        </w:rPr>
      </w:pPr>
      <w:r w:rsidRPr="004A753D">
        <w:rPr>
          <w:rFonts w:eastAsia="Times New Roman" w:cstheme="minorHAnsi"/>
          <w:color w:val="000000" w:themeColor="text1" w:themeShade="80"/>
          <w:sz w:val="16"/>
          <w:szCs w:val="16"/>
        </w:rPr>
        <w:t xml:space="preserve">„Nyitottság elve”, azaz nem a gólyák megalázására </w:t>
      </w:r>
      <w:proofErr w:type="spellStart"/>
      <w:r w:rsidRPr="004A753D">
        <w:rPr>
          <w:rFonts w:eastAsia="Times New Roman" w:cstheme="minorHAnsi"/>
          <w:color w:val="000000" w:themeColor="text1" w:themeShade="80"/>
          <w:sz w:val="16"/>
          <w:szCs w:val="16"/>
        </w:rPr>
        <w:t>helyezzükk</w:t>
      </w:r>
      <w:proofErr w:type="spellEnd"/>
      <w:r w:rsidRPr="004A753D">
        <w:rPr>
          <w:rFonts w:eastAsia="Times New Roman" w:cstheme="minorHAnsi"/>
          <w:color w:val="000000" w:themeColor="text1" w:themeShade="80"/>
          <w:sz w:val="16"/>
          <w:szCs w:val="16"/>
        </w:rPr>
        <w:t xml:space="preserve"> a hangsúlyt, hanem az ő beilleszkedésükre.</w:t>
      </w:r>
    </w:p>
    <w:p w:rsidR="005E4FF3" w:rsidRPr="004A753D" w:rsidRDefault="005E4FF3" w:rsidP="005E4FF3">
      <w:pPr>
        <w:pStyle w:val="Listaszerbekezds"/>
        <w:numPr>
          <w:ilvl w:val="0"/>
          <w:numId w:val="28"/>
        </w:numPr>
        <w:spacing w:after="0" w:line="240" w:lineRule="auto"/>
        <w:jc w:val="both"/>
        <w:textAlignment w:val="baseline"/>
        <w:rPr>
          <w:rFonts w:eastAsia="Times New Roman" w:cstheme="minorHAnsi"/>
          <w:color w:val="000000" w:themeColor="text1" w:themeShade="80"/>
          <w:sz w:val="16"/>
          <w:szCs w:val="16"/>
        </w:rPr>
      </w:pPr>
      <w:r w:rsidRPr="004A753D">
        <w:rPr>
          <w:rFonts w:eastAsia="Times New Roman" w:cstheme="minorHAnsi"/>
          <w:color w:val="000000" w:themeColor="text1" w:themeShade="80"/>
          <w:sz w:val="16"/>
          <w:szCs w:val="16"/>
        </w:rPr>
        <w:t xml:space="preserve">A </w:t>
      </w:r>
      <w:proofErr w:type="spellStart"/>
      <w:r w:rsidRPr="004A753D">
        <w:rPr>
          <w:rFonts w:eastAsia="Times New Roman" w:cstheme="minorHAnsi"/>
          <w:color w:val="000000" w:themeColor="text1" w:themeShade="80"/>
          <w:sz w:val="16"/>
          <w:szCs w:val="16"/>
        </w:rPr>
        <w:t>GyógyMatek</w:t>
      </w:r>
      <w:proofErr w:type="spellEnd"/>
      <w:r w:rsidRPr="004A753D">
        <w:rPr>
          <w:rFonts w:eastAsia="Times New Roman" w:cstheme="minorHAnsi"/>
          <w:color w:val="000000" w:themeColor="text1" w:themeShade="80"/>
          <w:sz w:val="16"/>
          <w:szCs w:val="16"/>
        </w:rPr>
        <w:t xml:space="preserve"> </w:t>
      </w:r>
      <w:proofErr w:type="spellStart"/>
      <w:r w:rsidRPr="004A753D">
        <w:rPr>
          <w:rFonts w:eastAsia="Times New Roman" w:cstheme="minorHAnsi"/>
          <w:color w:val="000000" w:themeColor="text1" w:themeShade="80"/>
          <w:sz w:val="16"/>
          <w:szCs w:val="16"/>
        </w:rPr>
        <w:t>brand</w:t>
      </w:r>
      <w:proofErr w:type="spellEnd"/>
      <w:r w:rsidRPr="004A753D">
        <w:rPr>
          <w:rFonts w:eastAsia="Times New Roman" w:cstheme="minorHAnsi"/>
          <w:color w:val="000000" w:themeColor="text1" w:themeShade="80"/>
          <w:sz w:val="16"/>
          <w:szCs w:val="16"/>
        </w:rPr>
        <w:t xml:space="preserve"> létrejöttének célja a matekos és a </w:t>
      </w:r>
      <w:proofErr w:type="spellStart"/>
      <w:r w:rsidRPr="004A753D">
        <w:rPr>
          <w:rFonts w:eastAsia="Times New Roman" w:cstheme="minorHAnsi"/>
          <w:color w:val="000000" w:themeColor="text1" w:themeShade="80"/>
          <w:sz w:val="16"/>
          <w:szCs w:val="16"/>
        </w:rPr>
        <w:t>bárczis</w:t>
      </w:r>
      <w:proofErr w:type="spellEnd"/>
      <w:r w:rsidRPr="004A753D">
        <w:rPr>
          <w:rFonts w:eastAsia="Times New Roman" w:cstheme="minorHAnsi"/>
          <w:color w:val="000000" w:themeColor="text1" w:themeShade="80"/>
          <w:sz w:val="16"/>
          <w:szCs w:val="16"/>
        </w:rPr>
        <w:t xml:space="preserve"> közösségek kialakulásának elősegítése. </w:t>
      </w:r>
    </w:p>
    <w:p w:rsidR="005E4FF3" w:rsidRPr="004A753D" w:rsidRDefault="005E4FF3" w:rsidP="005E4FF3">
      <w:pPr>
        <w:pStyle w:val="Cmsor2"/>
        <w:rPr>
          <w:sz w:val="16"/>
          <w:szCs w:val="16"/>
        </w:rPr>
      </w:pPr>
      <w:bookmarkStart w:id="18" w:name="_Toc382491301"/>
      <w:bookmarkStart w:id="19" w:name="_Toc382491985"/>
      <w:r w:rsidRPr="004A753D">
        <w:rPr>
          <w:sz w:val="16"/>
          <w:szCs w:val="16"/>
        </w:rPr>
        <w:t>Tervezés</w:t>
      </w:r>
      <w:bookmarkEnd w:id="18"/>
      <w:bookmarkEnd w:id="19"/>
    </w:p>
    <w:p w:rsidR="005E4FF3" w:rsidRPr="004A753D" w:rsidRDefault="005E4FF3" w:rsidP="005E4FF3">
      <w:pPr>
        <w:jc w:val="both"/>
        <w:textAlignment w:val="baseline"/>
        <w:rPr>
          <w:rFonts w:eastAsia="Times New Roman" w:cstheme="minorHAnsi"/>
          <w:color w:val="000000" w:themeColor="text1" w:themeShade="80"/>
          <w:sz w:val="16"/>
          <w:szCs w:val="16"/>
        </w:rPr>
      </w:pPr>
      <w:r w:rsidRPr="004A753D">
        <w:rPr>
          <w:rFonts w:eastAsia="Times New Roman" w:cstheme="minorHAnsi"/>
          <w:color w:val="000000" w:themeColor="text1" w:themeShade="80"/>
          <w:sz w:val="16"/>
          <w:szCs w:val="16"/>
        </w:rPr>
        <w:lastRenderedPageBreak/>
        <w:t>Célunk a fogyasztói szemlélet alapján meghatározott tervezés. Mivel a fókuszba a gólyák kerülnek, így ez alapján alakítjuk ki a kiszolgáló rendszert és magát a szolgáltatást.</w:t>
      </w:r>
    </w:p>
    <w:p w:rsidR="005E4FF3" w:rsidRPr="004A753D" w:rsidRDefault="005E4FF3" w:rsidP="005E4FF3">
      <w:pPr>
        <w:pStyle w:val="Listaszerbekezds"/>
        <w:numPr>
          <w:ilvl w:val="0"/>
          <w:numId w:val="29"/>
        </w:numPr>
        <w:spacing w:after="0" w:line="240" w:lineRule="auto"/>
        <w:jc w:val="both"/>
        <w:textAlignment w:val="baseline"/>
        <w:rPr>
          <w:rFonts w:eastAsia="Times New Roman" w:cstheme="minorHAnsi"/>
          <w:color w:val="000000" w:themeColor="text1" w:themeShade="80"/>
          <w:sz w:val="16"/>
          <w:szCs w:val="16"/>
        </w:rPr>
      </w:pPr>
      <w:r w:rsidRPr="004A753D">
        <w:rPr>
          <w:rFonts w:eastAsia="Times New Roman" w:cstheme="minorHAnsi"/>
          <w:color w:val="000000" w:themeColor="text1" w:themeShade="80"/>
          <w:sz w:val="16"/>
          <w:szCs w:val="16"/>
        </w:rPr>
        <w:t>Minőségi szolgáltatás nyújtása, a kiválóság kultúrájának elterjesztése a szervezetben.</w:t>
      </w:r>
    </w:p>
    <w:p w:rsidR="005E4FF3" w:rsidRPr="004A753D" w:rsidRDefault="005E4FF3" w:rsidP="005E4FF3">
      <w:pPr>
        <w:pStyle w:val="Listaszerbekezds"/>
        <w:numPr>
          <w:ilvl w:val="0"/>
          <w:numId w:val="29"/>
        </w:numPr>
        <w:spacing w:after="0" w:line="240" w:lineRule="auto"/>
        <w:jc w:val="both"/>
        <w:textAlignment w:val="baseline"/>
        <w:rPr>
          <w:rFonts w:eastAsia="Times New Roman" w:cstheme="minorHAnsi"/>
          <w:color w:val="000000" w:themeColor="text1" w:themeShade="80"/>
          <w:sz w:val="16"/>
          <w:szCs w:val="16"/>
        </w:rPr>
      </w:pPr>
      <w:r w:rsidRPr="004A753D">
        <w:rPr>
          <w:rFonts w:eastAsia="Times New Roman" w:cstheme="minorHAnsi"/>
          <w:color w:val="000000" w:themeColor="text1" w:themeShade="80"/>
          <w:sz w:val="16"/>
          <w:szCs w:val="16"/>
        </w:rPr>
        <w:t>Részvételi arányok növelése.</w:t>
      </w:r>
    </w:p>
    <w:p w:rsidR="005E4FF3" w:rsidRPr="004A753D" w:rsidRDefault="005E4FF3" w:rsidP="005E4FF3">
      <w:pPr>
        <w:pStyle w:val="Listaszerbekezds"/>
        <w:numPr>
          <w:ilvl w:val="0"/>
          <w:numId w:val="29"/>
        </w:numPr>
        <w:spacing w:after="0" w:line="240" w:lineRule="auto"/>
        <w:jc w:val="both"/>
        <w:textAlignment w:val="baseline"/>
        <w:rPr>
          <w:rFonts w:eastAsia="Times New Roman" w:cstheme="minorHAnsi"/>
          <w:color w:val="000000" w:themeColor="text1" w:themeShade="80"/>
          <w:sz w:val="16"/>
          <w:szCs w:val="16"/>
        </w:rPr>
      </w:pPr>
      <w:r w:rsidRPr="004A753D">
        <w:rPr>
          <w:rFonts w:eastAsia="Times New Roman" w:cstheme="minorHAnsi"/>
          <w:color w:val="000000" w:themeColor="text1" w:themeShade="80"/>
          <w:sz w:val="16"/>
          <w:szCs w:val="16"/>
        </w:rPr>
        <w:t>A potenciális jövőbeni szervezők képzése, bevonása a munkába, utánpótlás nevelés a MATSZACS és a BGGYK HÖK együttműködésével.</w:t>
      </w:r>
    </w:p>
    <w:p w:rsidR="005E4FF3" w:rsidRPr="004A753D" w:rsidRDefault="005E4FF3" w:rsidP="005E4FF3">
      <w:pPr>
        <w:pStyle w:val="Listaszerbekezds"/>
        <w:numPr>
          <w:ilvl w:val="0"/>
          <w:numId w:val="29"/>
        </w:numPr>
        <w:spacing w:after="0" w:line="240" w:lineRule="auto"/>
        <w:jc w:val="both"/>
        <w:textAlignment w:val="baseline"/>
        <w:rPr>
          <w:rFonts w:eastAsia="Times New Roman" w:cstheme="minorHAnsi"/>
          <w:color w:val="000000" w:themeColor="text1" w:themeShade="80"/>
          <w:sz w:val="16"/>
          <w:szCs w:val="16"/>
        </w:rPr>
      </w:pPr>
      <w:r w:rsidRPr="004A753D">
        <w:rPr>
          <w:rFonts w:eastAsia="Times New Roman" w:cstheme="minorHAnsi"/>
          <w:color w:val="000000" w:themeColor="text1" w:themeShade="80"/>
          <w:sz w:val="16"/>
          <w:szCs w:val="16"/>
        </w:rPr>
        <w:t>Gólyák helyes informálása, minden, az egyetemi polgársághoz és az évkezdéshez szükséges információ átadása.</w:t>
      </w:r>
    </w:p>
    <w:p w:rsidR="005E4FF3" w:rsidRPr="004A753D" w:rsidRDefault="005E4FF3" w:rsidP="005E4FF3">
      <w:pPr>
        <w:pStyle w:val="Listaszerbekezds"/>
        <w:numPr>
          <w:ilvl w:val="0"/>
          <w:numId w:val="29"/>
        </w:numPr>
        <w:spacing w:after="0" w:line="240" w:lineRule="auto"/>
        <w:jc w:val="both"/>
        <w:textAlignment w:val="baseline"/>
        <w:rPr>
          <w:rFonts w:eastAsia="Times New Roman" w:cstheme="minorHAnsi"/>
          <w:color w:val="000000" w:themeColor="text1" w:themeShade="80"/>
          <w:sz w:val="16"/>
          <w:szCs w:val="16"/>
        </w:rPr>
      </w:pPr>
      <w:r w:rsidRPr="004A753D">
        <w:rPr>
          <w:rFonts w:eastAsia="Times New Roman" w:cstheme="minorHAnsi"/>
          <w:color w:val="000000" w:themeColor="text1" w:themeShade="80"/>
          <w:sz w:val="16"/>
          <w:szCs w:val="16"/>
        </w:rPr>
        <w:t xml:space="preserve">A hagyományokra és a felhalmozódott tapasztalatra építve a korábbi években megfigyelt szervezettségi, </w:t>
      </w:r>
      <w:proofErr w:type="spellStart"/>
      <w:r w:rsidRPr="004A753D">
        <w:rPr>
          <w:rFonts w:eastAsia="Times New Roman" w:cstheme="minorHAnsi"/>
          <w:color w:val="000000" w:themeColor="text1" w:themeShade="80"/>
          <w:sz w:val="16"/>
          <w:szCs w:val="16"/>
        </w:rPr>
        <w:t>vagyszínvonalbeli</w:t>
      </w:r>
      <w:proofErr w:type="spellEnd"/>
      <w:r w:rsidRPr="004A753D">
        <w:rPr>
          <w:rFonts w:eastAsia="Times New Roman" w:cstheme="minorHAnsi"/>
          <w:color w:val="000000" w:themeColor="text1" w:themeShade="80"/>
          <w:sz w:val="16"/>
          <w:szCs w:val="16"/>
        </w:rPr>
        <w:t xml:space="preserve"> fejlődési lehetőségek kiaknázása.</w:t>
      </w:r>
    </w:p>
    <w:p w:rsidR="005E4FF3" w:rsidRPr="004A753D" w:rsidRDefault="005E4FF3" w:rsidP="005E4FF3">
      <w:pPr>
        <w:pStyle w:val="Listaszerbekezds"/>
        <w:numPr>
          <w:ilvl w:val="0"/>
          <w:numId w:val="29"/>
        </w:numPr>
        <w:spacing w:after="0" w:line="240" w:lineRule="auto"/>
        <w:jc w:val="both"/>
        <w:textAlignment w:val="baseline"/>
        <w:rPr>
          <w:rFonts w:eastAsia="Times New Roman" w:cstheme="minorHAnsi"/>
          <w:color w:val="000000" w:themeColor="text1" w:themeShade="80"/>
          <w:sz w:val="16"/>
          <w:szCs w:val="16"/>
        </w:rPr>
      </w:pPr>
      <w:proofErr w:type="spellStart"/>
      <w:r w:rsidRPr="004A753D">
        <w:rPr>
          <w:rFonts w:eastAsia="Times New Roman" w:cstheme="minorHAnsi"/>
          <w:color w:val="000000" w:themeColor="text1" w:themeShade="80"/>
          <w:sz w:val="16"/>
          <w:szCs w:val="16"/>
        </w:rPr>
        <w:t>Magasfokú</w:t>
      </w:r>
      <w:proofErr w:type="spellEnd"/>
      <w:r w:rsidRPr="004A753D">
        <w:rPr>
          <w:rFonts w:eastAsia="Times New Roman" w:cstheme="minorHAnsi"/>
          <w:color w:val="000000" w:themeColor="text1" w:themeShade="80"/>
          <w:sz w:val="16"/>
          <w:szCs w:val="16"/>
        </w:rPr>
        <w:t xml:space="preserve"> szervezettség, egy átlátható szervezeti struktúra kialakítása.</w:t>
      </w:r>
    </w:p>
    <w:p w:rsidR="005E4FF3" w:rsidRPr="004A753D" w:rsidRDefault="005E4FF3" w:rsidP="005E4FF3">
      <w:pPr>
        <w:pStyle w:val="Listaszerbekezds"/>
        <w:numPr>
          <w:ilvl w:val="0"/>
          <w:numId w:val="29"/>
        </w:numPr>
        <w:spacing w:after="0" w:line="240" w:lineRule="auto"/>
        <w:jc w:val="both"/>
        <w:textAlignment w:val="baseline"/>
        <w:rPr>
          <w:rFonts w:eastAsia="Times New Roman" w:cstheme="minorHAnsi"/>
          <w:color w:val="000000" w:themeColor="text1" w:themeShade="80"/>
          <w:sz w:val="16"/>
          <w:szCs w:val="16"/>
        </w:rPr>
      </w:pPr>
      <w:r w:rsidRPr="004A753D">
        <w:rPr>
          <w:rFonts w:eastAsia="Times New Roman" w:cstheme="minorHAnsi"/>
          <w:color w:val="000000" w:themeColor="text1" w:themeShade="80"/>
          <w:sz w:val="16"/>
          <w:szCs w:val="16"/>
        </w:rPr>
        <w:t>Fontos a pontos dokumentáció (cselekvési terv, széleskörű adatbázis, munkanapló).</w:t>
      </w:r>
    </w:p>
    <w:p w:rsidR="005E4FF3" w:rsidRPr="004A753D" w:rsidRDefault="005E4FF3" w:rsidP="005E4FF3">
      <w:pPr>
        <w:pStyle w:val="Listaszerbekezds"/>
        <w:numPr>
          <w:ilvl w:val="0"/>
          <w:numId w:val="29"/>
        </w:numPr>
        <w:spacing w:after="0" w:line="240" w:lineRule="auto"/>
        <w:jc w:val="both"/>
        <w:textAlignment w:val="baseline"/>
        <w:rPr>
          <w:rFonts w:eastAsia="Times New Roman" w:cstheme="minorHAnsi"/>
          <w:color w:val="000000" w:themeColor="text1" w:themeShade="80"/>
          <w:sz w:val="16"/>
          <w:szCs w:val="16"/>
        </w:rPr>
      </w:pPr>
      <w:r w:rsidRPr="004A753D">
        <w:rPr>
          <w:rFonts w:eastAsia="Times New Roman" w:cstheme="minorHAnsi"/>
          <w:color w:val="000000" w:themeColor="text1" w:themeShade="80"/>
          <w:sz w:val="16"/>
          <w:szCs w:val="16"/>
        </w:rPr>
        <w:t>A marketing és menedzsment szemlélet kialakítása a szervezet minden szintjén.</w:t>
      </w:r>
    </w:p>
    <w:p w:rsidR="005E4FF3" w:rsidRPr="004A753D" w:rsidRDefault="005E4FF3" w:rsidP="005E4FF3">
      <w:pPr>
        <w:pStyle w:val="Listaszerbekezds"/>
        <w:numPr>
          <w:ilvl w:val="0"/>
          <w:numId w:val="29"/>
        </w:numPr>
        <w:spacing w:after="0" w:line="240" w:lineRule="auto"/>
        <w:jc w:val="both"/>
        <w:textAlignment w:val="baseline"/>
        <w:rPr>
          <w:rFonts w:eastAsia="Times New Roman" w:cstheme="minorHAnsi"/>
          <w:color w:val="000000" w:themeColor="text1" w:themeShade="80"/>
          <w:sz w:val="16"/>
          <w:szCs w:val="16"/>
        </w:rPr>
      </w:pPr>
      <w:r w:rsidRPr="004A753D">
        <w:rPr>
          <w:rFonts w:eastAsia="Times New Roman" w:cstheme="minorHAnsi"/>
          <w:color w:val="000000" w:themeColor="text1" w:themeShade="80"/>
          <w:sz w:val="16"/>
          <w:szCs w:val="16"/>
        </w:rPr>
        <w:t>A marketing stratégia pontos megtervezése és végrehajtása.</w:t>
      </w:r>
    </w:p>
    <w:p w:rsidR="005E4FF3" w:rsidRPr="004A753D" w:rsidRDefault="005E4FF3" w:rsidP="005E4FF3">
      <w:pPr>
        <w:pStyle w:val="Listaszerbekezds"/>
        <w:numPr>
          <w:ilvl w:val="0"/>
          <w:numId w:val="29"/>
        </w:numPr>
        <w:spacing w:after="0" w:line="240" w:lineRule="auto"/>
        <w:jc w:val="both"/>
        <w:textAlignment w:val="baseline"/>
        <w:rPr>
          <w:rFonts w:eastAsia="Times New Roman" w:cstheme="minorHAnsi"/>
          <w:color w:val="000000" w:themeColor="text1" w:themeShade="80"/>
          <w:sz w:val="16"/>
          <w:szCs w:val="16"/>
        </w:rPr>
      </w:pPr>
      <w:r w:rsidRPr="004A753D">
        <w:rPr>
          <w:rFonts w:eastAsia="Times New Roman" w:cstheme="minorHAnsi"/>
          <w:color w:val="000000" w:themeColor="text1" w:themeShade="80"/>
          <w:sz w:val="16"/>
          <w:szCs w:val="16"/>
        </w:rPr>
        <w:t>Minőségbiztosítási rendszer fejlesztése.</w:t>
      </w:r>
    </w:p>
    <w:p w:rsidR="005E4FF3" w:rsidRPr="004A753D" w:rsidRDefault="005E4FF3" w:rsidP="005E4FF3">
      <w:pPr>
        <w:pStyle w:val="Listaszerbekezds"/>
        <w:numPr>
          <w:ilvl w:val="0"/>
          <w:numId w:val="29"/>
        </w:numPr>
        <w:spacing w:after="0" w:line="240" w:lineRule="auto"/>
        <w:jc w:val="both"/>
        <w:textAlignment w:val="baseline"/>
        <w:rPr>
          <w:rFonts w:eastAsia="Times New Roman" w:cstheme="minorHAnsi"/>
          <w:color w:val="000000" w:themeColor="text1" w:themeShade="80"/>
          <w:sz w:val="16"/>
          <w:szCs w:val="16"/>
        </w:rPr>
      </w:pPr>
      <w:r w:rsidRPr="004A753D">
        <w:rPr>
          <w:rFonts w:eastAsia="Times New Roman" w:cstheme="minorHAnsi"/>
          <w:color w:val="000000" w:themeColor="text1" w:themeShade="80"/>
          <w:sz w:val="16"/>
          <w:szCs w:val="16"/>
        </w:rPr>
        <w:t xml:space="preserve">A kialakult </w:t>
      </w:r>
      <w:proofErr w:type="spellStart"/>
      <w:r w:rsidRPr="004A753D">
        <w:rPr>
          <w:rFonts w:eastAsia="Times New Roman" w:cstheme="minorHAnsi"/>
          <w:color w:val="000000" w:themeColor="text1" w:themeShade="80"/>
          <w:sz w:val="16"/>
          <w:szCs w:val="16"/>
        </w:rPr>
        <w:t>GyógyMatek</w:t>
      </w:r>
      <w:proofErr w:type="spellEnd"/>
      <w:r w:rsidRPr="004A753D">
        <w:rPr>
          <w:rFonts w:eastAsia="Times New Roman" w:cstheme="minorHAnsi"/>
          <w:color w:val="000000" w:themeColor="text1" w:themeShade="80"/>
          <w:sz w:val="16"/>
          <w:szCs w:val="16"/>
        </w:rPr>
        <w:t xml:space="preserve"> </w:t>
      </w:r>
      <w:proofErr w:type="spellStart"/>
      <w:r w:rsidRPr="004A753D">
        <w:rPr>
          <w:rFonts w:eastAsia="Times New Roman" w:cstheme="minorHAnsi"/>
          <w:color w:val="000000" w:themeColor="text1" w:themeShade="80"/>
          <w:sz w:val="16"/>
          <w:szCs w:val="16"/>
        </w:rPr>
        <w:t>brand</w:t>
      </w:r>
      <w:proofErr w:type="spellEnd"/>
      <w:r w:rsidRPr="004A753D">
        <w:rPr>
          <w:rFonts w:eastAsia="Times New Roman" w:cstheme="minorHAnsi"/>
          <w:color w:val="000000" w:themeColor="text1" w:themeShade="80"/>
          <w:sz w:val="16"/>
          <w:szCs w:val="16"/>
        </w:rPr>
        <w:t xml:space="preserve"> erősítése, egységes dizájn ráncfelvarrása.</w:t>
      </w:r>
    </w:p>
    <w:p w:rsidR="005E4FF3" w:rsidRPr="004A753D" w:rsidRDefault="005E4FF3" w:rsidP="005E4FF3">
      <w:pPr>
        <w:pStyle w:val="Listaszerbekezds"/>
        <w:numPr>
          <w:ilvl w:val="0"/>
          <w:numId w:val="29"/>
        </w:numPr>
        <w:spacing w:after="0" w:line="240" w:lineRule="auto"/>
        <w:jc w:val="both"/>
        <w:textAlignment w:val="baseline"/>
        <w:rPr>
          <w:rFonts w:eastAsia="Times New Roman" w:cstheme="minorHAnsi"/>
          <w:color w:val="000000" w:themeColor="text1" w:themeShade="80"/>
          <w:sz w:val="16"/>
          <w:szCs w:val="16"/>
        </w:rPr>
      </w:pPr>
      <w:r w:rsidRPr="004A753D">
        <w:rPr>
          <w:rFonts w:eastAsia="Times New Roman" w:cstheme="minorHAnsi"/>
          <w:color w:val="000000" w:themeColor="text1" w:themeShade="80"/>
          <w:sz w:val="16"/>
          <w:szCs w:val="16"/>
        </w:rPr>
        <w:t>Közösségépítés.</w:t>
      </w:r>
    </w:p>
    <w:p w:rsidR="005E4FF3" w:rsidRPr="004A753D" w:rsidRDefault="005E4FF3" w:rsidP="005E4FF3">
      <w:pPr>
        <w:pStyle w:val="Listaszerbekezds"/>
        <w:numPr>
          <w:ilvl w:val="0"/>
          <w:numId w:val="29"/>
        </w:numPr>
        <w:spacing w:after="0" w:line="240" w:lineRule="auto"/>
        <w:jc w:val="both"/>
        <w:textAlignment w:val="baseline"/>
        <w:rPr>
          <w:rFonts w:eastAsia="Times New Roman" w:cstheme="minorHAnsi"/>
          <w:color w:val="000000" w:themeColor="text1" w:themeShade="80"/>
          <w:sz w:val="16"/>
          <w:szCs w:val="16"/>
        </w:rPr>
      </w:pPr>
      <w:r w:rsidRPr="004A753D">
        <w:rPr>
          <w:rFonts w:eastAsia="Times New Roman" w:cstheme="minorHAnsi"/>
          <w:color w:val="000000" w:themeColor="text1" w:themeShade="80"/>
          <w:sz w:val="16"/>
          <w:szCs w:val="16"/>
        </w:rPr>
        <w:t xml:space="preserve">Mentor- és </w:t>
      </w:r>
      <w:proofErr w:type="spellStart"/>
      <w:r w:rsidRPr="004A753D">
        <w:rPr>
          <w:rFonts w:eastAsia="Times New Roman" w:cstheme="minorHAnsi"/>
          <w:color w:val="000000" w:themeColor="text1" w:themeShade="80"/>
          <w:sz w:val="16"/>
          <w:szCs w:val="16"/>
        </w:rPr>
        <w:t>seniorrendszerrel</w:t>
      </w:r>
      <w:proofErr w:type="spellEnd"/>
      <w:r w:rsidRPr="004A753D">
        <w:rPr>
          <w:rFonts w:eastAsia="Times New Roman" w:cstheme="minorHAnsi"/>
          <w:color w:val="000000" w:themeColor="text1" w:themeShade="80"/>
          <w:sz w:val="16"/>
          <w:szCs w:val="16"/>
        </w:rPr>
        <w:t xml:space="preserve"> </w:t>
      </w:r>
      <w:proofErr w:type="spellStart"/>
      <w:r w:rsidRPr="004A753D">
        <w:rPr>
          <w:rFonts w:eastAsia="Times New Roman" w:cstheme="minorHAnsi"/>
          <w:color w:val="000000" w:themeColor="text1" w:themeShade="80"/>
          <w:sz w:val="16"/>
          <w:szCs w:val="16"/>
        </w:rPr>
        <w:t>valóegyüttműködés</w:t>
      </w:r>
      <w:proofErr w:type="spellEnd"/>
      <w:r w:rsidRPr="004A753D">
        <w:rPr>
          <w:rFonts w:eastAsia="Times New Roman" w:cstheme="minorHAnsi"/>
          <w:color w:val="000000" w:themeColor="text1" w:themeShade="80"/>
          <w:sz w:val="16"/>
          <w:szCs w:val="16"/>
        </w:rPr>
        <w:t xml:space="preserve"> </w:t>
      </w:r>
      <w:proofErr w:type="spellStart"/>
      <w:r w:rsidRPr="004A753D">
        <w:rPr>
          <w:rFonts w:eastAsia="Times New Roman" w:cstheme="minorHAnsi"/>
          <w:color w:val="000000" w:themeColor="text1" w:themeShade="80"/>
          <w:sz w:val="16"/>
          <w:szCs w:val="16"/>
        </w:rPr>
        <w:t>ésezek</w:t>
      </w:r>
      <w:proofErr w:type="spellEnd"/>
      <w:r w:rsidRPr="004A753D">
        <w:rPr>
          <w:rFonts w:eastAsia="Times New Roman" w:cstheme="minorHAnsi"/>
          <w:color w:val="000000" w:themeColor="text1" w:themeShade="80"/>
          <w:sz w:val="16"/>
          <w:szCs w:val="16"/>
        </w:rPr>
        <w:t xml:space="preserve"> támogatása.</w:t>
      </w:r>
    </w:p>
    <w:p w:rsidR="005E4FF3" w:rsidRPr="004A753D" w:rsidRDefault="005E4FF3" w:rsidP="005E4FF3">
      <w:pPr>
        <w:pStyle w:val="Cmsor2"/>
        <w:rPr>
          <w:sz w:val="16"/>
          <w:szCs w:val="16"/>
        </w:rPr>
      </w:pPr>
      <w:bookmarkStart w:id="20" w:name="_Toc349131623"/>
      <w:bookmarkStart w:id="21" w:name="_Toc382491302"/>
      <w:bookmarkStart w:id="22" w:name="_Toc382491986"/>
      <w:proofErr w:type="spellStart"/>
      <w:r w:rsidRPr="004A753D">
        <w:rPr>
          <w:sz w:val="16"/>
          <w:szCs w:val="16"/>
        </w:rPr>
        <w:t>Product</w:t>
      </w:r>
      <w:bookmarkEnd w:id="20"/>
      <w:bookmarkEnd w:id="21"/>
      <w:bookmarkEnd w:id="22"/>
      <w:proofErr w:type="spellEnd"/>
    </w:p>
    <w:p w:rsidR="005E4FF3" w:rsidRPr="004A753D" w:rsidRDefault="005E4FF3" w:rsidP="005E4FF3">
      <w:pPr>
        <w:jc w:val="both"/>
        <w:textAlignment w:val="baseline"/>
        <w:rPr>
          <w:rFonts w:eastAsia="Times New Roman" w:cstheme="minorHAnsi"/>
          <w:color w:val="000000" w:themeColor="text1" w:themeShade="80"/>
          <w:sz w:val="16"/>
          <w:szCs w:val="16"/>
        </w:rPr>
      </w:pPr>
      <w:r w:rsidRPr="004A753D">
        <w:rPr>
          <w:rFonts w:eastAsia="Times New Roman" w:cstheme="minorHAnsi"/>
          <w:color w:val="000000" w:themeColor="text1" w:themeShade="80"/>
          <w:sz w:val="16"/>
          <w:szCs w:val="16"/>
        </w:rPr>
        <w:t>A gólyatábor valójában egy sok elvégezendő feladatot tartalmazó projekt. Igyekszünk ezeket a feladatokat összefogni és rendszerezni.</w:t>
      </w:r>
    </w:p>
    <w:p w:rsidR="005E4FF3" w:rsidRPr="004A753D" w:rsidRDefault="005E4FF3" w:rsidP="005E4FF3">
      <w:pPr>
        <w:numPr>
          <w:ilvl w:val="0"/>
          <w:numId w:val="4"/>
        </w:numPr>
        <w:spacing w:after="0" w:line="240" w:lineRule="auto"/>
        <w:jc w:val="both"/>
        <w:textAlignment w:val="baseline"/>
        <w:rPr>
          <w:rFonts w:ascii="Arial" w:eastAsia="Times New Roman" w:hAnsi="Arial" w:cs="Arial"/>
          <w:color w:val="000000" w:themeColor="text1" w:themeShade="80"/>
          <w:sz w:val="16"/>
          <w:szCs w:val="16"/>
        </w:rPr>
      </w:pPr>
      <w:r w:rsidRPr="004A753D">
        <w:rPr>
          <w:rFonts w:eastAsia="Times New Roman" w:cstheme="minorHAnsi"/>
          <w:color w:val="000000" w:themeColor="text1" w:themeShade="80"/>
          <w:sz w:val="16"/>
          <w:szCs w:val="16"/>
        </w:rPr>
        <w:t>Gólyatábor</w:t>
      </w:r>
      <w:r w:rsidRPr="004A753D">
        <w:rPr>
          <w:rFonts w:ascii="Calibri" w:eastAsia="Times New Roman" w:hAnsi="Calibri" w:cs="Arial"/>
          <w:color w:val="000000" w:themeColor="text1" w:themeShade="80"/>
          <w:sz w:val="16"/>
          <w:szCs w:val="16"/>
        </w:rPr>
        <w:t>, mint termék.</w:t>
      </w:r>
    </w:p>
    <w:p w:rsidR="005E4FF3" w:rsidRPr="004A753D" w:rsidRDefault="005E4FF3" w:rsidP="005E4FF3">
      <w:pPr>
        <w:numPr>
          <w:ilvl w:val="0"/>
          <w:numId w:val="4"/>
        </w:numPr>
        <w:spacing w:after="0"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Teljes körű szolgáltatás (az előzetes informálástól a jelentkezésen, az utazáson, az ellátáson, és a programokon át, az utógondozásig és a visszacsatolásig).</w:t>
      </w:r>
    </w:p>
    <w:p w:rsidR="005E4FF3" w:rsidRPr="004A753D" w:rsidRDefault="005E4FF3" w:rsidP="005E4FF3">
      <w:pPr>
        <w:pStyle w:val="Cmsor2"/>
        <w:rPr>
          <w:rFonts w:ascii="Calibri" w:hAnsi="Calibri" w:cs="Arial"/>
          <w:sz w:val="16"/>
          <w:szCs w:val="16"/>
        </w:rPr>
      </w:pPr>
      <w:bookmarkStart w:id="23" w:name="_Toc382491303"/>
      <w:bookmarkStart w:id="24" w:name="_Toc382491987"/>
      <w:r w:rsidRPr="004A753D">
        <w:rPr>
          <w:sz w:val="16"/>
          <w:szCs w:val="16"/>
        </w:rPr>
        <w:t>Price</w:t>
      </w:r>
      <w:bookmarkEnd w:id="23"/>
      <w:bookmarkEnd w:id="24"/>
    </w:p>
    <w:p w:rsidR="005E4FF3" w:rsidRPr="004A753D" w:rsidRDefault="005E4FF3" w:rsidP="005E4FF3">
      <w:pPr>
        <w:jc w:val="both"/>
        <w:textAlignment w:val="baseline"/>
        <w:rPr>
          <w:rFonts w:eastAsia="Times New Roman" w:cstheme="minorHAnsi"/>
          <w:color w:val="000000" w:themeColor="text1" w:themeShade="80"/>
          <w:sz w:val="16"/>
          <w:szCs w:val="16"/>
        </w:rPr>
      </w:pPr>
      <w:r w:rsidRPr="004A753D">
        <w:rPr>
          <w:rFonts w:eastAsia="Times New Roman" w:cstheme="minorHAnsi"/>
          <w:color w:val="000000" w:themeColor="text1" w:themeShade="80"/>
          <w:sz w:val="16"/>
          <w:szCs w:val="16"/>
        </w:rPr>
        <w:t>A gólyatáborban való részvételért aránylag nagy összeget kell ráfordítania a résztvevőknek, ezért fontos, hogy a kiadott pénzt ne érezzék elpazaroltnak, sőt, érződjön, hogy az utolsó forint elköltése is a minőségérzet fokozását szolgálja.</w:t>
      </w:r>
    </w:p>
    <w:p w:rsidR="005E4FF3" w:rsidRPr="004A753D" w:rsidRDefault="005E4FF3" w:rsidP="005E4FF3">
      <w:pPr>
        <w:numPr>
          <w:ilvl w:val="0"/>
          <w:numId w:val="5"/>
        </w:numPr>
        <w:spacing w:after="0"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Részvételi díjak stagnálása vagy csökkenése a korábbi évekhez képest (minden kategóriában).</w:t>
      </w:r>
    </w:p>
    <w:p w:rsidR="005E4FF3" w:rsidRPr="004A753D" w:rsidRDefault="005E4FF3" w:rsidP="005E4FF3">
      <w:pPr>
        <w:numPr>
          <w:ilvl w:val="0"/>
          <w:numId w:val="5"/>
        </w:numPr>
        <w:spacing w:after="0"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Hasonló méretű és minőségű gólyatáborokhoz képest jobb ár-érték arány.</w:t>
      </w:r>
    </w:p>
    <w:p w:rsidR="005E4FF3" w:rsidRPr="004A753D" w:rsidRDefault="005E4FF3" w:rsidP="005E4FF3">
      <w:pPr>
        <w:pStyle w:val="Cmsor2"/>
        <w:rPr>
          <w:sz w:val="16"/>
          <w:szCs w:val="16"/>
        </w:rPr>
      </w:pPr>
      <w:bookmarkStart w:id="25" w:name="_Toc382491304"/>
      <w:bookmarkStart w:id="26" w:name="_Toc382491988"/>
      <w:proofErr w:type="spellStart"/>
      <w:r w:rsidRPr="004A753D">
        <w:rPr>
          <w:sz w:val="16"/>
          <w:szCs w:val="16"/>
        </w:rPr>
        <w:t>Place</w:t>
      </w:r>
      <w:bookmarkEnd w:id="25"/>
      <w:bookmarkEnd w:id="26"/>
      <w:proofErr w:type="spellEnd"/>
    </w:p>
    <w:p w:rsidR="005E4FF3" w:rsidRPr="004A753D" w:rsidRDefault="005E4FF3" w:rsidP="005E4FF3">
      <w:pPr>
        <w:jc w:val="both"/>
        <w:textAlignment w:val="baseline"/>
        <w:rPr>
          <w:rFonts w:eastAsia="Times New Roman" w:cstheme="minorHAnsi"/>
          <w:color w:val="000000" w:themeColor="text1" w:themeShade="80"/>
          <w:sz w:val="16"/>
          <w:szCs w:val="16"/>
        </w:rPr>
      </w:pPr>
      <w:r w:rsidRPr="004A753D">
        <w:rPr>
          <w:rFonts w:eastAsia="Times New Roman" w:cstheme="minorHAnsi"/>
          <w:color w:val="000000" w:themeColor="text1" w:themeShade="80"/>
          <w:sz w:val="16"/>
          <w:szCs w:val="16"/>
        </w:rPr>
        <w:t>Szempont, hogy a kiválasztott hely kiváló infrastruktúrával rendelkezzen és alkalmas legyen sok, különféle program megvalósítására, mint például túrázás, strandolás, bulizás.</w:t>
      </w:r>
    </w:p>
    <w:p w:rsidR="005E4FF3" w:rsidRPr="004A753D" w:rsidRDefault="005E4FF3" w:rsidP="005E4FF3">
      <w:pPr>
        <w:numPr>
          <w:ilvl w:val="0"/>
          <w:numId w:val="6"/>
        </w:numPr>
        <w:spacing w:after="0"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Megfelelő helyszín, mely rendelkezik a szükséges infrastruktúrával és környezettel.</w:t>
      </w:r>
    </w:p>
    <w:p w:rsidR="005E4FF3" w:rsidRPr="004A753D" w:rsidRDefault="005E4FF3" w:rsidP="005E4FF3">
      <w:pPr>
        <w:numPr>
          <w:ilvl w:val="0"/>
          <w:numId w:val="6"/>
        </w:numPr>
        <w:spacing w:after="0"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Megfelelő időpont (jó idő, a regisztrációs héthez viszonyított optimális távolság meghatározása, más, népszerű rendezvényekkel való ütközés okozta problémák nagyságának felmérése).</w:t>
      </w:r>
    </w:p>
    <w:p w:rsidR="005E4FF3" w:rsidRPr="004A753D" w:rsidRDefault="005E4FF3" w:rsidP="005E4FF3">
      <w:pPr>
        <w:pStyle w:val="Cmsor2"/>
        <w:rPr>
          <w:sz w:val="16"/>
          <w:szCs w:val="16"/>
        </w:rPr>
      </w:pPr>
      <w:bookmarkStart w:id="27" w:name="_Toc382491305"/>
      <w:bookmarkStart w:id="28" w:name="_Toc382491989"/>
      <w:proofErr w:type="spellStart"/>
      <w:r w:rsidRPr="004A753D">
        <w:rPr>
          <w:sz w:val="16"/>
          <w:szCs w:val="16"/>
        </w:rPr>
        <w:t>Promotion</w:t>
      </w:r>
      <w:bookmarkEnd w:id="27"/>
      <w:bookmarkEnd w:id="28"/>
      <w:proofErr w:type="spellEnd"/>
    </w:p>
    <w:p w:rsidR="005E4FF3" w:rsidRPr="004A753D" w:rsidRDefault="005E4FF3" w:rsidP="005E4FF3">
      <w:pPr>
        <w:jc w:val="both"/>
        <w:textAlignment w:val="baseline"/>
        <w:rPr>
          <w:rFonts w:eastAsia="Times New Roman" w:cstheme="minorHAnsi"/>
          <w:color w:val="000000" w:themeColor="text1" w:themeShade="80"/>
          <w:sz w:val="16"/>
          <w:szCs w:val="16"/>
        </w:rPr>
      </w:pPr>
      <w:r w:rsidRPr="004A753D">
        <w:rPr>
          <w:rFonts w:eastAsia="Times New Roman" w:cstheme="minorHAnsi"/>
          <w:color w:val="000000" w:themeColor="text1" w:themeShade="80"/>
          <w:sz w:val="16"/>
          <w:szCs w:val="16"/>
        </w:rPr>
        <w:t>A gólyatábor sikerességét nagy részben a résztvevők létszáma határozza meg, ezért kiemelt szerepet kap a promóció. Az elmúlt évek kitűnő stratégiáját azonban minden évben tovább kell fejleszteni.</w:t>
      </w:r>
    </w:p>
    <w:p w:rsidR="005E4FF3" w:rsidRPr="004A753D" w:rsidRDefault="005E4FF3" w:rsidP="005E4FF3">
      <w:pPr>
        <w:numPr>
          <w:ilvl w:val="0"/>
          <w:numId w:val="7"/>
        </w:numPr>
        <w:spacing w:after="0"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Public Relations (PR) kialakítása (sajtókapcsolatok, nyomtatványok, filmek, ajándékok)</w:t>
      </w:r>
    </w:p>
    <w:p w:rsidR="005E4FF3" w:rsidRPr="004A753D" w:rsidRDefault="005E4FF3" w:rsidP="005E4FF3">
      <w:pPr>
        <w:numPr>
          <w:ilvl w:val="0"/>
          <w:numId w:val="7"/>
        </w:numPr>
        <w:spacing w:after="0"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Célzott, letisztult és hatékony kommunikáció</w:t>
      </w:r>
    </w:p>
    <w:p w:rsidR="005E4FF3" w:rsidRPr="004A753D" w:rsidRDefault="005E4FF3" w:rsidP="005E4FF3">
      <w:pPr>
        <w:numPr>
          <w:ilvl w:val="0"/>
          <w:numId w:val="7"/>
        </w:numPr>
        <w:spacing w:after="0"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Folyamatos kapcsolattartás (minden partnerrel)</w:t>
      </w:r>
    </w:p>
    <w:p w:rsidR="005E4FF3" w:rsidRPr="004A753D" w:rsidRDefault="005E4FF3" w:rsidP="005E4FF3">
      <w:pPr>
        <w:numPr>
          <w:ilvl w:val="0"/>
          <w:numId w:val="7"/>
        </w:numPr>
        <w:spacing w:before="100" w:beforeAutospacing="1" w:after="100" w:afterAutospacing="1"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Eszközeink: direkt marketing (HÖK-ökkel és Felvételi Irodával együttműködve személyre szabott meghívók és hírlevelek), gerilla marketing (</w:t>
      </w:r>
      <w:proofErr w:type="spellStart"/>
      <w:r w:rsidRPr="004A753D">
        <w:rPr>
          <w:rFonts w:ascii="Calibri" w:eastAsia="Times New Roman" w:hAnsi="Calibri" w:cs="Arial"/>
          <w:color w:val="000000" w:themeColor="text1" w:themeShade="80"/>
          <w:sz w:val="16"/>
          <w:szCs w:val="16"/>
        </w:rPr>
        <w:t>Facebook</w:t>
      </w:r>
      <w:proofErr w:type="spellEnd"/>
      <w:r w:rsidRPr="004A753D">
        <w:rPr>
          <w:rFonts w:ascii="Calibri" w:eastAsia="Times New Roman" w:hAnsi="Calibri" w:cs="Arial"/>
          <w:color w:val="000000" w:themeColor="text1" w:themeShade="80"/>
          <w:sz w:val="16"/>
          <w:szCs w:val="16"/>
        </w:rPr>
        <w:t xml:space="preserve">, </w:t>
      </w:r>
      <w:proofErr w:type="spellStart"/>
      <w:r w:rsidRPr="004A753D">
        <w:rPr>
          <w:rFonts w:ascii="Calibri" w:eastAsia="Times New Roman" w:hAnsi="Calibri" w:cs="Arial"/>
          <w:color w:val="000000" w:themeColor="text1" w:themeShade="80"/>
          <w:sz w:val="16"/>
          <w:szCs w:val="16"/>
        </w:rPr>
        <w:t>Twitter</w:t>
      </w:r>
      <w:proofErr w:type="spellEnd"/>
      <w:r w:rsidRPr="004A753D">
        <w:rPr>
          <w:rFonts w:ascii="Calibri" w:eastAsia="Times New Roman" w:hAnsi="Calibri" w:cs="Arial"/>
          <w:color w:val="000000" w:themeColor="text1" w:themeShade="80"/>
          <w:sz w:val="16"/>
          <w:szCs w:val="16"/>
        </w:rPr>
        <w:t xml:space="preserve">) </w:t>
      </w:r>
    </w:p>
    <w:p w:rsidR="005E4FF3" w:rsidRPr="004A753D" w:rsidRDefault="005E4FF3" w:rsidP="005E4FF3">
      <w:pPr>
        <w:numPr>
          <w:ilvl w:val="0"/>
          <w:numId w:val="7"/>
        </w:numPr>
        <w:spacing w:before="100" w:beforeAutospacing="1" w:after="100" w:afterAutospacing="1"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Promóciók és akciók</w:t>
      </w:r>
    </w:p>
    <w:p w:rsidR="005E4FF3" w:rsidRPr="004A753D" w:rsidRDefault="005E4FF3" w:rsidP="005E4FF3">
      <w:pPr>
        <w:numPr>
          <w:ilvl w:val="0"/>
          <w:numId w:val="7"/>
        </w:numPr>
        <w:spacing w:after="0" w:line="240" w:lineRule="auto"/>
        <w:jc w:val="both"/>
        <w:textAlignment w:val="baseline"/>
        <w:rPr>
          <w:rFonts w:ascii="Times New Roman" w:eastAsia="Times New Roman" w:hAnsi="Times New Roman" w:cs="Times New Roman"/>
          <w:color w:val="000000" w:themeColor="text1" w:themeShade="80"/>
          <w:sz w:val="16"/>
          <w:szCs w:val="16"/>
        </w:rPr>
      </w:pPr>
      <w:r w:rsidRPr="004A753D">
        <w:rPr>
          <w:rFonts w:ascii="Calibri" w:eastAsia="Times New Roman" w:hAnsi="Calibri" w:cs="Arial"/>
          <w:color w:val="000000" w:themeColor="text1" w:themeShade="80"/>
          <w:sz w:val="16"/>
          <w:szCs w:val="16"/>
        </w:rPr>
        <w:t xml:space="preserve">Egységes dizájn, a </w:t>
      </w:r>
      <w:proofErr w:type="spellStart"/>
      <w:r w:rsidRPr="004A753D">
        <w:rPr>
          <w:rFonts w:ascii="Calibri" w:eastAsia="Times New Roman" w:hAnsi="Calibri" w:cs="Arial"/>
          <w:color w:val="000000" w:themeColor="text1" w:themeShade="80"/>
          <w:sz w:val="16"/>
          <w:szCs w:val="16"/>
        </w:rPr>
        <w:t>brand</w:t>
      </w:r>
      <w:proofErr w:type="spellEnd"/>
      <w:r w:rsidRPr="004A753D">
        <w:rPr>
          <w:rFonts w:ascii="Calibri" w:eastAsia="Times New Roman" w:hAnsi="Calibri" w:cs="Arial"/>
          <w:color w:val="000000" w:themeColor="text1" w:themeShade="80"/>
          <w:sz w:val="16"/>
          <w:szCs w:val="16"/>
        </w:rPr>
        <w:t xml:space="preserve"> érték erősítése</w:t>
      </w:r>
    </w:p>
    <w:p w:rsidR="005E4FF3" w:rsidRPr="004A753D" w:rsidRDefault="005E4FF3" w:rsidP="005E4FF3">
      <w:pPr>
        <w:pStyle w:val="Cmsor2"/>
        <w:rPr>
          <w:sz w:val="16"/>
          <w:szCs w:val="16"/>
        </w:rPr>
      </w:pPr>
      <w:bookmarkStart w:id="29" w:name="_Toc382491306"/>
      <w:bookmarkStart w:id="30" w:name="_Toc382491990"/>
      <w:r w:rsidRPr="004A753D">
        <w:rPr>
          <w:sz w:val="16"/>
          <w:szCs w:val="16"/>
        </w:rPr>
        <w:t>Szervezet</w:t>
      </w:r>
      <w:bookmarkEnd w:id="29"/>
      <w:bookmarkEnd w:id="30"/>
    </w:p>
    <w:p w:rsidR="005E4FF3" w:rsidRPr="004A753D" w:rsidRDefault="005E4FF3" w:rsidP="005E4FF3">
      <w:pPr>
        <w:jc w:val="both"/>
        <w:textAlignment w:val="baseline"/>
        <w:rPr>
          <w:rFonts w:eastAsia="Times New Roman" w:cstheme="minorHAnsi"/>
          <w:color w:val="000000" w:themeColor="text1" w:themeShade="80"/>
          <w:sz w:val="16"/>
          <w:szCs w:val="16"/>
        </w:rPr>
      </w:pPr>
      <w:r w:rsidRPr="004A753D">
        <w:rPr>
          <w:rFonts w:eastAsia="Times New Roman" w:cstheme="minorHAnsi"/>
          <w:color w:val="000000" w:themeColor="text1" w:themeShade="80"/>
          <w:sz w:val="16"/>
          <w:szCs w:val="16"/>
        </w:rPr>
        <w:t xml:space="preserve">A </w:t>
      </w:r>
      <w:proofErr w:type="spellStart"/>
      <w:r w:rsidRPr="004A753D">
        <w:rPr>
          <w:rFonts w:eastAsia="Times New Roman" w:cstheme="minorHAnsi"/>
          <w:color w:val="000000" w:themeColor="text1" w:themeShade="80"/>
          <w:sz w:val="16"/>
          <w:szCs w:val="16"/>
        </w:rPr>
        <w:t>GyógyMatek</w:t>
      </w:r>
      <w:proofErr w:type="spellEnd"/>
      <w:r w:rsidRPr="004A753D">
        <w:rPr>
          <w:rFonts w:eastAsia="Times New Roman" w:cstheme="minorHAnsi"/>
          <w:color w:val="000000" w:themeColor="text1" w:themeShade="80"/>
          <w:sz w:val="16"/>
          <w:szCs w:val="16"/>
        </w:rPr>
        <w:t xml:space="preserve"> GT-ben elmondható, hogy az egy szervezőre jutó munka aránya meglehetősen magas. A feszített tempóhoz nagy állóképességre van szükség és jól kidolgozott struktúrára.</w:t>
      </w:r>
    </w:p>
    <w:p w:rsidR="005E4FF3" w:rsidRPr="004A753D" w:rsidRDefault="005E4FF3" w:rsidP="005E4FF3">
      <w:pPr>
        <w:numPr>
          <w:ilvl w:val="0"/>
          <w:numId w:val="8"/>
        </w:numPr>
        <w:spacing w:after="0"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Világos hierarchia, felelősségi körök és hatáskörök</w:t>
      </w:r>
    </w:p>
    <w:p w:rsidR="005E4FF3" w:rsidRPr="004A753D" w:rsidRDefault="005E4FF3" w:rsidP="005E4FF3">
      <w:pPr>
        <w:numPr>
          <w:ilvl w:val="0"/>
          <w:numId w:val="8"/>
        </w:numPr>
        <w:spacing w:after="0"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Korlátozott méretű szervezői gárda</w:t>
      </w:r>
    </w:p>
    <w:p w:rsidR="005E4FF3" w:rsidRPr="004A753D" w:rsidRDefault="005E4FF3" w:rsidP="005E4FF3">
      <w:pPr>
        <w:numPr>
          <w:ilvl w:val="0"/>
          <w:numId w:val="8"/>
        </w:numPr>
        <w:spacing w:after="0"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Világos belső kommunikáció</w:t>
      </w:r>
    </w:p>
    <w:p w:rsidR="005E4FF3" w:rsidRPr="004A753D" w:rsidRDefault="005E4FF3" w:rsidP="005E4FF3">
      <w:pPr>
        <w:pStyle w:val="Cmsor2"/>
        <w:rPr>
          <w:sz w:val="16"/>
          <w:szCs w:val="16"/>
        </w:rPr>
      </w:pPr>
      <w:bookmarkStart w:id="31" w:name="_Toc382491307"/>
      <w:bookmarkStart w:id="32" w:name="_Toc382491991"/>
      <w:r w:rsidRPr="004A753D">
        <w:rPr>
          <w:sz w:val="16"/>
          <w:szCs w:val="16"/>
        </w:rPr>
        <w:lastRenderedPageBreak/>
        <w:t>Költségvetés és számvitel</w:t>
      </w:r>
      <w:bookmarkEnd w:id="31"/>
      <w:bookmarkEnd w:id="32"/>
    </w:p>
    <w:p w:rsidR="005E4FF3" w:rsidRPr="004A753D" w:rsidRDefault="005E4FF3" w:rsidP="005E4FF3">
      <w:pPr>
        <w:numPr>
          <w:ilvl w:val="0"/>
          <w:numId w:val="9"/>
        </w:numPr>
        <w:spacing w:after="0" w:line="240" w:lineRule="auto"/>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Versenyképes ár</w:t>
      </w:r>
    </w:p>
    <w:p w:rsidR="005E4FF3" w:rsidRPr="004A753D" w:rsidRDefault="005E4FF3" w:rsidP="005E4FF3">
      <w:pPr>
        <w:numPr>
          <w:ilvl w:val="0"/>
          <w:numId w:val="9"/>
        </w:numPr>
        <w:spacing w:before="100" w:beforeAutospacing="1" w:after="100" w:afterAutospacing="1" w:line="240" w:lineRule="auto"/>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Saját elszámoló és nyilvántartó rendszer alkalmazása</w:t>
      </w:r>
    </w:p>
    <w:p w:rsidR="005E4FF3" w:rsidRPr="004A753D" w:rsidRDefault="005E4FF3" w:rsidP="005E4FF3">
      <w:pPr>
        <w:numPr>
          <w:ilvl w:val="0"/>
          <w:numId w:val="9"/>
        </w:numPr>
        <w:spacing w:after="0" w:line="240" w:lineRule="auto"/>
        <w:textAlignment w:val="baseline"/>
        <w:rPr>
          <w:rFonts w:ascii="Times New Roman" w:eastAsia="Times New Roman" w:hAnsi="Times New Roman" w:cs="Times New Roman"/>
          <w:color w:val="000000" w:themeColor="text1" w:themeShade="80"/>
          <w:sz w:val="16"/>
          <w:szCs w:val="16"/>
        </w:rPr>
      </w:pPr>
      <w:r w:rsidRPr="004A753D">
        <w:rPr>
          <w:rFonts w:ascii="Calibri" w:eastAsia="Times New Roman" w:hAnsi="Calibri" w:cs="Arial"/>
          <w:color w:val="000000" w:themeColor="text1" w:themeShade="80"/>
          <w:sz w:val="16"/>
          <w:szCs w:val="16"/>
        </w:rPr>
        <w:t>Transzparencia</w:t>
      </w:r>
    </w:p>
    <w:p w:rsidR="005E4FF3" w:rsidRPr="004A753D" w:rsidRDefault="005E4FF3" w:rsidP="005E4FF3">
      <w:pPr>
        <w:pStyle w:val="Cmsor2"/>
        <w:rPr>
          <w:sz w:val="16"/>
          <w:szCs w:val="16"/>
        </w:rPr>
      </w:pPr>
      <w:bookmarkStart w:id="33" w:name="_Toc382491308"/>
      <w:bookmarkStart w:id="34" w:name="_Toc382491992"/>
      <w:r w:rsidRPr="004A753D">
        <w:rPr>
          <w:sz w:val="16"/>
          <w:szCs w:val="16"/>
        </w:rPr>
        <w:t>Logisztika és beszerzés</w:t>
      </w:r>
      <w:bookmarkEnd w:id="33"/>
      <w:bookmarkEnd w:id="34"/>
    </w:p>
    <w:p w:rsidR="005E4FF3" w:rsidRPr="004A753D" w:rsidRDefault="005E4FF3" w:rsidP="005E4FF3">
      <w:pPr>
        <w:numPr>
          <w:ilvl w:val="0"/>
          <w:numId w:val="10"/>
        </w:numPr>
        <w:spacing w:after="0" w:line="240" w:lineRule="auto"/>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Beszerzési stratégia a HÖK-ökkel együttműködve</w:t>
      </w:r>
    </w:p>
    <w:p w:rsidR="005E4FF3" w:rsidRPr="004A753D" w:rsidRDefault="005E4FF3" w:rsidP="005E4FF3">
      <w:pPr>
        <w:numPr>
          <w:ilvl w:val="0"/>
          <w:numId w:val="10"/>
        </w:numPr>
        <w:spacing w:before="100" w:beforeAutospacing="1" w:after="100" w:afterAutospacing="1" w:line="240" w:lineRule="auto"/>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Felelős személy kiválasztása</w:t>
      </w:r>
    </w:p>
    <w:p w:rsidR="005E4FF3" w:rsidRPr="004A753D" w:rsidRDefault="005E4FF3" w:rsidP="005E4FF3">
      <w:pPr>
        <w:numPr>
          <w:ilvl w:val="0"/>
          <w:numId w:val="10"/>
        </w:numPr>
        <w:spacing w:before="100" w:beforeAutospacing="1" w:after="100" w:afterAutospacing="1" w:line="240" w:lineRule="auto"/>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Naprakész leltározás</w:t>
      </w:r>
    </w:p>
    <w:p w:rsidR="005E4FF3" w:rsidRPr="004A753D" w:rsidRDefault="005E4FF3" w:rsidP="005E4FF3">
      <w:pPr>
        <w:numPr>
          <w:ilvl w:val="0"/>
          <w:numId w:val="10"/>
        </w:numPr>
        <w:spacing w:after="0" w:line="240" w:lineRule="auto"/>
        <w:textAlignment w:val="baseline"/>
        <w:rPr>
          <w:rFonts w:ascii="Calibri" w:eastAsia="Times New Roman" w:hAnsi="Calibri" w:cs="Arial"/>
          <w:color w:val="000000" w:themeColor="text1" w:themeShade="80"/>
          <w:sz w:val="16"/>
          <w:szCs w:val="16"/>
        </w:rPr>
      </w:pPr>
      <w:r w:rsidRPr="004A753D">
        <w:rPr>
          <w:rFonts w:ascii="Calibri" w:eastAsia="Times New Roman" w:hAnsi="Calibri" w:cs="Arial"/>
          <w:color w:val="000000" w:themeColor="text1" w:themeShade="80"/>
          <w:sz w:val="16"/>
          <w:szCs w:val="16"/>
        </w:rPr>
        <w:t>Teherautó bérlése</w:t>
      </w:r>
    </w:p>
    <w:p w:rsidR="005E4FF3" w:rsidRPr="004A753D" w:rsidRDefault="005E4FF3" w:rsidP="005E4FF3">
      <w:pPr>
        <w:pStyle w:val="Cmsor2"/>
        <w:rPr>
          <w:sz w:val="16"/>
          <w:szCs w:val="16"/>
        </w:rPr>
      </w:pPr>
      <w:bookmarkStart w:id="35" w:name="_Toc382491309"/>
      <w:bookmarkStart w:id="36" w:name="_Toc382491993"/>
      <w:r w:rsidRPr="004A753D">
        <w:rPr>
          <w:sz w:val="16"/>
          <w:szCs w:val="16"/>
        </w:rPr>
        <w:t>Minőségbiztosítás</w:t>
      </w:r>
      <w:bookmarkEnd w:id="35"/>
      <w:bookmarkEnd w:id="36"/>
    </w:p>
    <w:p w:rsidR="005E4FF3" w:rsidRPr="004A753D" w:rsidRDefault="005E4FF3" w:rsidP="005E4FF3">
      <w:pPr>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A MATSZACS és a HÖK-ök bevonásával tervezzük kidolgozni a minőségbiztosítási rendszert.</w:t>
      </w:r>
    </w:p>
    <w:p w:rsidR="005E4FF3" w:rsidRPr="004A753D" w:rsidRDefault="005E4FF3" w:rsidP="005E4FF3">
      <w:pPr>
        <w:numPr>
          <w:ilvl w:val="0"/>
          <w:numId w:val="11"/>
        </w:numPr>
        <w:spacing w:after="0"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 xml:space="preserve">Saját felmérések készítése a tábor </w:t>
      </w:r>
      <w:proofErr w:type="spellStart"/>
      <w:r w:rsidRPr="004A753D">
        <w:rPr>
          <w:rFonts w:ascii="Calibri" w:eastAsia="Times New Roman" w:hAnsi="Calibri" w:cs="Arial"/>
          <w:color w:val="000000" w:themeColor="text1" w:themeShade="80"/>
          <w:sz w:val="16"/>
          <w:szCs w:val="16"/>
        </w:rPr>
        <w:t>befejeztét</w:t>
      </w:r>
      <w:proofErr w:type="spellEnd"/>
      <w:r w:rsidRPr="004A753D">
        <w:rPr>
          <w:rFonts w:ascii="Calibri" w:eastAsia="Times New Roman" w:hAnsi="Calibri" w:cs="Arial"/>
          <w:color w:val="000000" w:themeColor="text1" w:themeShade="80"/>
          <w:sz w:val="16"/>
          <w:szCs w:val="16"/>
        </w:rPr>
        <w:t xml:space="preserve"> követően.</w:t>
      </w:r>
    </w:p>
    <w:p w:rsidR="005E4FF3" w:rsidRPr="004A753D" w:rsidRDefault="005E4FF3" w:rsidP="005E4FF3">
      <w:pPr>
        <w:numPr>
          <w:ilvl w:val="0"/>
          <w:numId w:val="11"/>
        </w:numPr>
        <w:spacing w:before="100" w:beforeAutospacing="1" w:after="100" w:afterAutospacing="1"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Mutatószámok a jövőbeni felhasználáshoz</w:t>
      </w:r>
    </w:p>
    <w:p w:rsidR="005E4FF3" w:rsidRPr="004A753D" w:rsidRDefault="005E4FF3" w:rsidP="005E4FF3">
      <w:pPr>
        <w:numPr>
          <w:ilvl w:val="0"/>
          <w:numId w:val="11"/>
        </w:numPr>
        <w:spacing w:after="0"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Kiválóság kultúrájának beépítése a mindennapi munkába.</w:t>
      </w:r>
    </w:p>
    <w:p w:rsidR="005E4FF3" w:rsidRPr="004A753D" w:rsidRDefault="005E4FF3" w:rsidP="005E4FF3">
      <w:pPr>
        <w:pStyle w:val="Cmsor2"/>
        <w:rPr>
          <w:sz w:val="16"/>
          <w:szCs w:val="16"/>
        </w:rPr>
      </w:pPr>
      <w:bookmarkStart w:id="37" w:name="_Toc382491310"/>
      <w:bookmarkStart w:id="38" w:name="_Toc382491994"/>
      <w:r w:rsidRPr="004A753D">
        <w:rPr>
          <w:sz w:val="16"/>
          <w:szCs w:val="16"/>
        </w:rPr>
        <w:t xml:space="preserve">Mentor- és </w:t>
      </w:r>
      <w:proofErr w:type="spellStart"/>
      <w:r w:rsidRPr="004A753D">
        <w:rPr>
          <w:sz w:val="16"/>
          <w:szCs w:val="16"/>
        </w:rPr>
        <w:t>seniorrendszer</w:t>
      </w:r>
      <w:bookmarkEnd w:id="37"/>
      <w:bookmarkEnd w:id="38"/>
      <w:proofErr w:type="spellEnd"/>
    </w:p>
    <w:p w:rsidR="005E4FF3" w:rsidRPr="004A753D" w:rsidRDefault="005E4FF3" w:rsidP="005E4FF3">
      <w:pPr>
        <w:numPr>
          <w:ilvl w:val="0"/>
          <w:numId w:val="12"/>
        </w:numPr>
        <w:spacing w:after="0" w:line="240" w:lineRule="auto"/>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Együttműködés a BGGYK HÖK</w:t>
      </w:r>
      <w:r w:rsidR="004A753D" w:rsidRPr="004A753D">
        <w:rPr>
          <w:rFonts w:ascii="Calibri" w:eastAsia="Times New Roman" w:hAnsi="Calibri" w:cs="Arial"/>
          <w:color w:val="000000" w:themeColor="text1" w:themeShade="80"/>
          <w:sz w:val="16"/>
          <w:szCs w:val="16"/>
        </w:rPr>
        <w:t xml:space="preserve"> </w:t>
      </w:r>
      <w:proofErr w:type="spellStart"/>
      <w:r w:rsidRPr="004A753D">
        <w:rPr>
          <w:rFonts w:ascii="Calibri" w:eastAsia="Times New Roman" w:hAnsi="Calibri" w:cs="Arial"/>
          <w:color w:val="000000" w:themeColor="text1" w:themeShade="80"/>
          <w:sz w:val="16"/>
          <w:szCs w:val="16"/>
        </w:rPr>
        <w:t>seniorrendszerével</w:t>
      </w:r>
      <w:proofErr w:type="spellEnd"/>
      <w:r w:rsidRPr="004A753D">
        <w:rPr>
          <w:rFonts w:ascii="Calibri" w:eastAsia="Times New Roman" w:hAnsi="Calibri" w:cs="Arial"/>
          <w:color w:val="000000" w:themeColor="text1" w:themeShade="80"/>
          <w:sz w:val="16"/>
          <w:szCs w:val="16"/>
        </w:rPr>
        <w:t xml:space="preserve"> és </w:t>
      </w:r>
      <w:proofErr w:type="spellStart"/>
      <w:r w:rsidRPr="004A753D">
        <w:rPr>
          <w:rFonts w:ascii="Calibri" w:eastAsia="Times New Roman" w:hAnsi="Calibri" w:cs="Arial"/>
          <w:color w:val="000000" w:themeColor="text1" w:themeShade="80"/>
          <w:sz w:val="16"/>
          <w:szCs w:val="16"/>
        </w:rPr>
        <w:t>seniorkoordinátorával</w:t>
      </w:r>
      <w:proofErr w:type="spellEnd"/>
    </w:p>
    <w:p w:rsidR="005E4FF3" w:rsidRPr="004A753D" w:rsidRDefault="005E4FF3" w:rsidP="005E4FF3">
      <w:pPr>
        <w:numPr>
          <w:ilvl w:val="0"/>
          <w:numId w:val="12"/>
        </w:numPr>
        <w:spacing w:before="100" w:beforeAutospacing="1" w:after="100" w:afterAutospacing="1" w:line="240" w:lineRule="auto"/>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Együttműködés a TTK HÖK mentorrendszerével és mentorkoordinátorával és a matematika szakos mentorfelelőssel</w:t>
      </w:r>
    </w:p>
    <w:p w:rsidR="005E4FF3" w:rsidRPr="004A753D" w:rsidRDefault="005E4FF3" w:rsidP="005E4FF3">
      <w:pPr>
        <w:pStyle w:val="Cmsor1"/>
        <w:rPr>
          <w:rFonts w:eastAsia="Times New Roman"/>
          <w:sz w:val="16"/>
          <w:szCs w:val="16"/>
          <w:lang w:eastAsia="hu-HU"/>
        </w:rPr>
      </w:pPr>
      <w:bookmarkStart w:id="39" w:name="_Toc382491311"/>
      <w:bookmarkStart w:id="40" w:name="_Toc382491995"/>
      <w:bookmarkStart w:id="41" w:name="_Toc349131624"/>
      <w:r w:rsidRPr="004A753D">
        <w:rPr>
          <w:rFonts w:eastAsia="Times New Roman"/>
          <w:sz w:val="16"/>
          <w:szCs w:val="16"/>
          <w:lang w:eastAsia="hu-HU"/>
        </w:rPr>
        <w:t>Célok megvalósítása</w:t>
      </w:r>
      <w:bookmarkEnd w:id="39"/>
      <w:bookmarkEnd w:id="40"/>
    </w:p>
    <w:p w:rsidR="005E4FF3" w:rsidRPr="004A753D" w:rsidRDefault="005E4FF3" w:rsidP="005E4FF3">
      <w:pPr>
        <w:pStyle w:val="Cmsor2"/>
        <w:rPr>
          <w:sz w:val="16"/>
          <w:szCs w:val="16"/>
        </w:rPr>
      </w:pPr>
      <w:bookmarkStart w:id="42" w:name="_Toc382491312"/>
      <w:bookmarkStart w:id="43" w:name="_Toc382491996"/>
      <w:r w:rsidRPr="004A753D">
        <w:rPr>
          <w:sz w:val="16"/>
          <w:szCs w:val="16"/>
        </w:rPr>
        <w:t>Ütemterv</w:t>
      </w:r>
      <w:bookmarkEnd w:id="41"/>
      <w:bookmarkEnd w:id="42"/>
      <w:bookmarkEnd w:id="43"/>
    </w:p>
    <w:p w:rsidR="005E4FF3" w:rsidRPr="004A753D" w:rsidRDefault="005E4FF3" w:rsidP="005E4FF3">
      <w:pPr>
        <w:numPr>
          <w:ilvl w:val="0"/>
          <w:numId w:val="13"/>
        </w:numPr>
        <w:spacing w:after="0"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b/>
          <w:color w:val="000000" w:themeColor="text1" w:themeShade="80"/>
          <w:sz w:val="16"/>
          <w:szCs w:val="16"/>
        </w:rPr>
        <w:t>Tervezési fázis:</w:t>
      </w:r>
      <w:r w:rsidRPr="004A753D">
        <w:rPr>
          <w:rFonts w:ascii="Calibri" w:eastAsia="Times New Roman" w:hAnsi="Calibri" w:cs="Arial"/>
          <w:i/>
          <w:color w:val="000000" w:themeColor="text1" w:themeShade="80"/>
          <w:sz w:val="16"/>
          <w:szCs w:val="16"/>
        </w:rPr>
        <w:t>2014. március 17. - 2014. július 4.</w:t>
      </w:r>
    </w:p>
    <w:p w:rsidR="005E4FF3" w:rsidRPr="004A753D" w:rsidRDefault="005E4FF3" w:rsidP="005E4FF3">
      <w:pPr>
        <w:numPr>
          <w:ilvl w:val="1"/>
          <w:numId w:val="40"/>
        </w:numPr>
        <w:spacing w:after="0"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 xml:space="preserve">Koncepcióalkotás együttműködve a fentebb említett szervezetekkel </w:t>
      </w:r>
    </w:p>
    <w:p w:rsidR="005E4FF3" w:rsidRPr="004A753D" w:rsidRDefault="005E4FF3" w:rsidP="005E4FF3">
      <w:pPr>
        <w:numPr>
          <w:ilvl w:val="1"/>
          <w:numId w:val="40"/>
        </w:numPr>
        <w:spacing w:after="0" w:line="240" w:lineRule="auto"/>
        <w:jc w:val="both"/>
        <w:textAlignment w:val="baseline"/>
        <w:rPr>
          <w:rFonts w:ascii="Arial" w:eastAsia="Times New Roman" w:hAnsi="Arial" w:cs="Arial"/>
          <w:color w:val="000000" w:themeColor="text1" w:themeShade="80"/>
          <w:sz w:val="16"/>
          <w:szCs w:val="16"/>
        </w:rPr>
      </w:pPr>
      <w:proofErr w:type="spellStart"/>
      <w:r w:rsidRPr="004A753D">
        <w:rPr>
          <w:rFonts w:ascii="Calibri" w:eastAsia="Times New Roman" w:hAnsi="Calibri" w:cs="Arial"/>
          <w:color w:val="000000" w:themeColor="text1" w:themeShade="80"/>
          <w:sz w:val="16"/>
          <w:szCs w:val="16"/>
        </w:rPr>
        <w:t>Ötletelés</w:t>
      </w:r>
      <w:proofErr w:type="spellEnd"/>
    </w:p>
    <w:p w:rsidR="005E4FF3" w:rsidRPr="004A753D" w:rsidRDefault="005E4FF3" w:rsidP="005E4FF3">
      <w:pPr>
        <w:numPr>
          <w:ilvl w:val="1"/>
          <w:numId w:val="40"/>
        </w:numPr>
        <w:spacing w:after="0"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 xml:space="preserve">Utódnevelés: megfelelő emberek kiválasztása, fokozatos információ-, feladat- és felelősségátadás </w:t>
      </w:r>
    </w:p>
    <w:p w:rsidR="005E4FF3" w:rsidRPr="004A753D" w:rsidRDefault="005E4FF3" w:rsidP="005E4FF3">
      <w:pPr>
        <w:numPr>
          <w:ilvl w:val="1"/>
          <w:numId w:val="40"/>
        </w:numPr>
        <w:spacing w:after="0"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 xml:space="preserve">Módja: rendszeres megbeszélések, </w:t>
      </w:r>
      <w:proofErr w:type="spellStart"/>
      <w:r w:rsidRPr="004A753D">
        <w:rPr>
          <w:rFonts w:ascii="Calibri" w:eastAsia="Times New Roman" w:hAnsi="Calibri" w:cs="Arial"/>
          <w:color w:val="000000" w:themeColor="text1" w:themeShade="80"/>
          <w:sz w:val="16"/>
          <w:szCs w:val="16"/>
        </w:rPr>
        <w:t>brainstormingok</w:t>
      </w:r>
      <w:proofErr w:type="spellEnd"/>
      <w:r w:rsidRPr="004A753D">
        <w:rPr>
          <w:rFonts w:ascii="Calibri" w:eastAsia="Times New Roman" w:hAnsi="Calibri" w:cs="Arial"/>
          <w:color w:val="000000" w:themeColor="text1" w:themeShade="80"/>
          <w:sz w:val="16"/>
          <w:szCs w:val="16"/>
        </w:rPr>
        <w:t xml:space="preserve">, tréningek </w:t>
      </w:r>
    </w:p>
    <w:p w:rsidR="005E4FF3" w:rsidRPr="004A753D" w:rsidRDefault="005E4FF3" w:rsidP="005E4FF3">
      <w:pPr>
        <w:numPr>
          <w:ilvl w:val="0"/>
          <w:numId w:val="13"/>
        </w:numPr>
        <w:spacing w:after="0"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b/>
          <w:color w:val="000000" w:themeColor="text1" w:themeShade="80"/>
          <w:sz w:val="16"/>
          <w:szCs w:val="16"/>
        </w:rPr>
        <w:t>Megvalósítás:</w:t>
      </w:r>
      <w:r w:rsidRPr="004A753D">
        <w:rPr>
          <w:rFonts w:ascii="Calibri" w:eastAsia="Times New Roman" w:hAnsi="Calibri" w:cs="Arial"/>
          <w:i/>
          <w:color w:val="000000" w:themeColor="text1" w:themeShade="80"/>
          <w:sz w:val="16"/>
          <w:szCs w:val="16"/>
        </w:rPr>
        <w:t>2014. július 6. - 2014. augusztus 14. vagy augusztus 20.</w:t>
      </w:r>
    </w:p>
    <w:p w:rsidR="005E4FF3" w:rsidRPr="004A753D" w:rsidRDefault="005E4FF3" w:rsidP="005E4FF3">
      <w:pPr>
        <w:numPr>
          <w:ilvl w:val="1"/>
          <w:numId w:val="41"/>
        </w:numPr>
        <w:spacing w:after="0"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 xml:space="preserve">A tervezési fázis során kialakított koncepciók mentén az ötletek konkrét kifejtése és megvalósítása </w:t>
      </w:r>
    </w:p>
    <w:p w:rsidR="005E4FF3" w:rsidRPr="004A753D" w:rsidRDefault="005E4FF3" w:rsidP="005E4FF3">
      <w:pPr>
        <w:numPr>
          <w:ilvl w:val="0"/>
          <w:numId w:val="13"/>
        </w:numPr>
        <w:spacing w:after="0" w:line="240" w:lineRule="auto"/>
        <w:jc w:val="both"/>
        <w:textAlignment w:val="baseline"/>
        <w:rPr>
          <w:rFonts w:ascii="Arial" w:eastAsia="Times New Roman" w:hAnsi="Arial" w:cs="Arial"/>
          <w:i/>
          <w:color w:val="000000" w:themeColor="text1" w:themeShade="80"/>
          <w:sz w:val="16"/>
          <w:szCs w:val="16"/>
        </w:rPr>
      </w:pPr>
      <w:r w:rsidRPr="004A753D">
        <w:rPr>
          <w:rFonts w:ascii="Calibri" w:eastAsia="Times New Roman" w:hAnsi="Calibri" w:cs="Arial"/>
          <w:b/>
          <w:color w:val="000000" w:themeColor="text1" w:themeShade="80"/>
          <w:sz w:val="16"/>
          <w:szCs w:val="16"/>
        </w:rPr>
        <w:t>Gólyatábor:</w:t>
      </w:r>
      <w:r w:rsidRPr="004A753D">
        <w:rPr>
          <w:rFonts w:ascii="Calibri" w:eastAsia="Times New Roman" w:hAnsi="Calibri" w:cs="Arial"/>
          <w:i/>
          <w:color w:val="000000" w:themeColor="text1" w:themeShade="80"/>
          <w:sz w:val="16"/>
          <w:szCs w:val="16"/>
        </w:rPr>
        <w:t xml:space="preserve">2014. augusztus 15. - 2014. augusztus 19. vagy </w:t>
      </w:r>
      <w:bookmarkStart w:id="44" w:name="OLE_LINK1"/>
      <w:bookmarkStart w:id="45" w:name="OLE_LINK2"/>
      <w:r w:rsidRPr="004A753D">
        <w:rPr>
          <w:rFonts w:ascii="Calibri" w:eastAsia="Times New Roman" w:hAnsi="Calibri" w:cs="Arial"/>
          <w:i/>
          <w:color w:val="000000" w:themeColor="text1" w:themeShade="80"/>
          <w:sz w:val="16"/>
          <w:szCs w:val="16"/>
        </w:rPr>
        <w:t>2014. augusztus 21. - 2014. augusztus 25.</w:t>
      </w:r>
    </w:p>
    <w:bookmarkEnd w:id="44"/>
    <w:bookmarkEnd w:id="45"/>
    <w:p w:rsidR="005E4FF3" w:rsidRPr="004A753D" w:rsidRDefault="005E4FF3" w:rsidP="005E4FF3">
      <w:pPr>
        <w:numPr>
          <w:ilvl w:val="0"/>
          <w:numId w:val="13"/>
        </w:numPr>
        <w:spacing w:after="0"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b/>
          <w:color w:val="000000" w:themeColor="text1" w:themeShade="80"/>
          <w:sz w:val="16"/>
          <w:szCs w:val="16"/>
        </w:rPr>
        <w:t>Utógondozás</w:t>
      </w:r>
      <w:proofErr w:type="gramStart"/>
      <w:r w:rsidRPr="004A753D">
        <w:rPr>
          <w:rFonts w:ascii="Calibri" w:eastAsia="Times New Roman" w:hAnsi="Calibri" w:cs="Arial"/>
          <w:b/>
          <w:color w:val="000000" w:themeColor="text1" w:themeShade="80"/>
          <w:sz w:val="16"/>
          <w:szCs w:val="16"/>
        </w:rPr>
        <w:t>:</w:t>
      </w:r>
      <w:r w:rsidRPr="004A753D">
        <w:rPr>
          <w:rFonts w:ascii="Calibri" w:eastAsia="Times New Roman" w:hAnsi="Calibri" w:cs="Arial"/>
          <w:i/>
          <w:color w:val="000000" w:themeColor="text1" w:themeShade="80"/>
          <w:sz w:val="16"/>
          <w:szCs w:val="16"/>
        </w:rPr>
        <w:t>gólyatábor</w:t>
      </w:r>
      <w:proofErr w:type="gramEnd"/>
      <w:r w:rsidRPr="004A753D">
        <w:rPr>
          <w:rFonts w:ascii="Calibri" w:eastAsia="Times New Roman" w:hAnsi="Calibri" w:cs="Arial"/>
          <w:i/>
          <w:color w:val="000000" w:themeColor="text1" w:themeShade="80"/>
          <w:sz w:val="16"/>
          <w:szCs w:val="16"/>
        </w:rPr>
        <w:t xml:space="preserve"> végétől október 15-ig.</w:t>
      </w:r>
    </w:p>
    <w:p w:rsidR="005E4FF3" w:rsidRPr="004A753D" w:rsidRDefault="005E4FF3" w:rsidP="005E4FF3">
      <w:pPr>
        <w:numPr>
          <w:ilvl w:val="1"/>
          <w:numId w:val="42"/>
        </w:numPr>
        <w:spacing w:after="0"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Pénzügyi elszámolás</w:t>
      </w:r>
    </w:p>
    <w:p w:rsidR="005E4FF3" w:rsidRPr="004A753D" w:rsidRDefault="005E4FF3" w:rsidP="005E4FF3">
      <w:pPr>
        <w:numPr>
          <w:ilvl w:val="1"/>
          <w:numId w:val="42"/>
        </w:numPr>
        <w:spacing w:after="0"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Minőségbiztosítás</w:t>
      </w:r>
    </w:p>
    <w:p w:rsidR="005E4FF3" w:rsidRPr="004A753D" w:rsidRDefault="005E4FF3" w:rsidP="005E4FF3">
      <w:pPr>
        <w:numPr>
          <w:ilvl w:val="1"/>
          <w:numId w:val="42"/>
        </w:numPr>
        <w:spacing w:after="0" w:line="240" w:lineRule="auto"/>
        <w:jc w:val="both"/>
        <w:textAlignment w:val="baseline"/>
        <w:rPr>
          <w:rFonts w:ascii="Times New Roman" w:eastAsia="Times New Roman" w:hAnsi="Times New Roman" w:cs="Times New Roman"/>
          <w:color w:val="000000" w:themeColor="text1" w:themeShade="80"/>
          <w:sz w:val="16"/>
          <w:szCs w:val="16"/>
        </w:rPr>
      </w:pPr>
      <w:bookmarkStart w:id="46" w:name="_Toc349131625"/>
      <w:r w:rsidRPr="004A753D">
        <w:rPr>
          <w:rFonts w:ascii="Calibri" w:eastAsia="Times New Roman" w:hAnsi="Calibri" w:cs="Arial"/>
          <w:color w:val="000000" w:themeColor="text1" w:themeShade="80"/>
          <w:sz w:val="16"/>
          <w:szCs w:val="16"/>
        </w:rPr>
        <w:t>Beszámoló</w:t>
      </w:r>
    </w:p>
    <w:p w:rsidR="005E4FF3" w:rsidRPr="004A753D" w:rsidRDefault="005E4FF3" w:rsidP="005E4FF3">
      <w:pPr>
        <w:pStyle w:val="Cmsor2"/>
        <w:rPr>
          <w:sz w:val="16"/>
          <w:szCs w:val="16"/>
        </w:rPr>
      </w:pPr>
      <w:bookmarkStart w:id="47" w:name="_Toc382491313"/>
      <w:bookmarkStart w:id="48" w:name="_Toc382491997"/>
      <w:proofErr w:type="spellStart"/>
      <w:r w:rsidRPr="004A753D">
        <w:rPr>
          <w:sz w:val="16"/>
          <w:szCs w:val="16"/>
        </w:rPr>
        <w:t>Product</w:t>
      </w:r>
      <w:bookmarkEnd w:id="46"/>
      <w:bookmarkEnd w:id="47"/>
      <w:bookmarkEnd w:id="48"/>
      <w:proofErr w:type="spellEnd"/>
    </w:p>
    <w:p w:rsidR="005E4FF3" w:rsidRPr="004A753D" w:rsidRDefault="005E4FF3" w:rsidP="005E4FF3">
      <w:pPr>
        <w:numPr>
          <w:ilvl w:val="0"/>
          <w:numId w:val="14"/>
        </w:numPr>
        <w:spacing w:after="0"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 xml:space="preserve">Részletes programterv kidolgozása a tervezési fázis során a </w:t>
      </w:r>
      <w:proofErr w:type="spellStart"/>
      <w:r w:rsidRPr="004A753D">
        <w:rPr>
          <w:rFonts w:ascii="Calibri" w:eastAsia="Times New Roman" w:hAnsi="Calibri" w:cs="Arial"/>
          <w:color w:val="000000" w:themeColor="text1" w:themeShade="80"/>
          <w:sz w:val="16"/>
          <w:szCs w:val="16"/>
        </w:rPr>
        <w:t>MATSZACS-csal</w:t>
      </w:r>
      <w:proofErr w:type="spellEnd"/>
      <w:r w:rsidRPr="004A753D">
        <w:rPr>
          <w:rFonts w:ascii="Calibri" w:eastAsia="Times New Roman" w:hAnsi="Calibri" w:cs="Arial"/>
          <w:color w:val="000000" w:themeColor="text1" w:themeShade="80"/>
          <w:sz w:val="16"/>
          <w:szCs w:val="16"/>
        </w:rPr>
        <w:t xml:space="preserve"> és a HÖK-ökkel együttműködve.</w:t>
      </w:r>
    </w:p>
    <w:p w:rsidR="005E4FF3" w:rsidRPr="004A753D" w:rsidRDefault="005E4FF3" w:rsidP="005E4FF3">
      <w:pPr>
        <w:pStyle w:val="Cmsor2"/>
        <w:rPr>
          <w:sz w:val="16"/>
          <w:szCs w:val="16"/>
        </w:rPr>
      </w:pPr>
      <w:bookmarkStart w:id="49" w:name="_Toc382491314"/>
      <w:bookmarkStart w:id="50" w:name="_Toc382491998"/>
      <w:r w:rsidRPr="004A753D">
        <w:rPr>
          <w:sz w:val="16"/>
          <w:szCs w:val="16"/>
        </w:rPr>
        <w:t>Price</w:t>
      </w:r>
      <w:bookmarkEnd w:id="49"/>
      <w:bookmarkEnd w:id="50"/>
    </w:p>
    <w:p w:rsidR="005E4FF3" w:rsidRPr="004A753D" w:rsidRDefault="005E4FF3" w:rsidP="005E4FF3">
      <w:pPr>
        <w:numPr>
          <w:ilvl w:val="0"/>
          <w:numId w:val="15"/>
        </w:numPr>
        <w:spacing w:after="0"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A jelenleg rendelkezésre álló információk és az előzetes költségvetés alapján a tavalyi részvételi díjak várhatóak.</w:t>
      </w:r>
    </w:p>
    <w:p w:rsidR="005E4FF3" w:rsidRPr="004A753D" w:rsidRDefault="005E4FF3" w:rsidP="005E4FF3">
      <w:pPr>
        <w:numPr>
          <w:ilvl w:val="0"/>
          <w:numId w:val="15"/>
        </w:numPr>
        <w:spacing w:after="240" w:line="240" w:lineRule="auto"/>
        <w:textAlignment w:val="baseline"/>
        <w:rPr>
          <w:rFonts w:ascii="Calibri" w:eastAsia="Times New Roman" w:hAnsi="Calibri" w:cs="Arial"/>
          <w:color w:val="000000" w:themeColor="text1" w:themeShade="80"/>
          <w:sz w:val="16"/>
          <w:szCs w:val="16"/>
        </w:rPr>
      </w:pPr>
      <w:r w:rsidRPr="004A753D">
        <w:rPr>
          <w:rFonts w:ascii="Calibri" w:eastAsia="Times New Roman" w:hAnsi="Calibri" w:cs="Arial"/>
          <w:color w:val="000000" w:themeColor="text1" w:themeShade="80"/>
          <w:sz w:val="16"/>
          <w:szCs w:val="16"/>
        </w:rPr>
        <w:t>Részvételi díj nem tartalmazza az utazási díjat.</w:t>
      </w:r>
    </w:p>
    <w:tbl>
      <w:tblPr>
        <w:tblW w:w="5000" w:type="pct"/>
        <w:tblLook w:val="04A0"/>
      </w:tblPr>
      <w:tblGrid>
        <w:gridCol w:w="4743"/>
        <w:gridCol w:w="1499"/>
        <w:gridCol w:w="3046"/>
      </w:tblGrid>
      <w:tr w:rsidR="005E4FF3" w:rsidRPr="004A753D" w:rsidTr="004A753D">
        <w:trPr>
          <w:trHeight w:val="105"/>
        </w:trPr>
        <w:tc>
          <w:tcPr>
            <w:tcW w:w="2553" w:type="pct"/>
            <w:hideMark/>
          </w:tcPr>
          <w:p w:rsidR="005E4FF3" w:rsidRPr="004A753D" w:rsidRDefault="005E4FF3" w:rsidP="005E4FF3">
            <w:pPr>
              <w:spacing w:line="105" w:lineRule="atLeast"/>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 xml:space="preserve">Tétel </w:t>
            </w:r>
          </w:p>
        </w:tc>
        <w:tc>
          <w:tcPr>
            <w:tcW w:w="807" w:type="pct"/>
            <w:hideMark/>
          </w:tcPr>
          <w:p w:rsidR="005E4FF3" w:rsidRPr="004A753D" w:rsidRDefault="005E4FF3" w:rsidP="005E4FF3">
            <w:pPr>
              <w:spacing w:line="105" w:lineRule="atLeast"/>
              <w:jc w:val="center"/>
              <w:rPr>
                <w:rFonts w:ascii="Times New Roman" w:eastAsia="Times New Roman" w:hAnsi="Times New Roman" w:cs="Times New Roman"/>
                <w:color w:val="002060"/>
                <w:sz w:val="16"/>
                <w:szCs w:val="16"/>
              </w:rPr>
            </w:pPr>
            <w:r w:rsidRPr="004A753D">
              <w:rPr>
                <w:rFonts w:ascii="Calibri" w:eastAsia="Times New Roman" w:hAnsi="Calibri" w:cs="Times New Roman"/>
                <w:b/>
                <w:bCs/>
                <w:color w:val="002060"/>
                <w:sz w:val="16"/>
                <w:szCs w:val="16"/>
              </w:rPr>
              <w:t>Éjszaka</w:t>
            </w:r>
          </w:p>
        </w:tc>
        <w:tc>
          <w:tcPr>
            <w:tcW w:w="1640" w:type="pct"/>
            <w:hideMark/>
          </w:tcPr>
          <w:p w:rsidR="005E4FF3" w:rsidRPr="004A753D" w:rsidRDefault="005E4FF3" w:rsidP="005E4FF3">
            <w:pPr>
              <w:spacing w:line="105" w:lineRule="atLeast"/>
              <w:jc w:val="center"/>
              <w:rPr>
                <w:rFonts w:ascii="Times New Roman" w:eastAsia="Times New Roman" w:hAnsi="Times New Roman" w:cs="Times New Roman"/>
                <w:color w:val="002060"/>
                <w:sz w:val="16"/>
                <w:szCs w:val="16"/>
              </w:rPr>
            </w:pPr>
            <w:r w:rsidRPr="004A753D">
              <w:rPr>
                <w:rFonts w:ascii="Calibri" w:eastAsia="Times New Roman" w:hAnsi="Calibri" w:cs="Times New Roman"/>
                <w:b/>
                <w:bCs/>
                <w:color w:val="002060"/>
                <w:sz w:val="16"/>
                <w:szCs w:val="16"/>
              </w:rPr>
              <w:t>Egységár</w:t>
            </w:r>
          </w:p>
        </w:tc>
      </w:tr>
      <w:tr w:rsidR="005E4FF3" w:rsidRPr="004A753D" w:rsidTr="004A753D">
        <w:tc>
          <w:tcPr>
            <w:tcW w:w="2553" w:type="pct"/>
            <w:hideMark/>
          </w:tcPr>
          <w:p w:rsidR="005E4FF3" w:rsidRPr="004A753D" w:rsidRDefault="005E4FF3" w:rsidP="005E4FF3">
            <w:pPr>
              <w:spacing w:line="0" w:lineRule="atLeast"/>
              <w:rPr>
                <w:rFonts w:ascii="Times New Roman" w:eastAsia="Times New Roman" w:hAnsi="Times New Roman" w:cs="Times New Roman"/>
                <w:color w:val="002060"/>
                <w:sz w:val="16"/>
                <w:szCs w:val="16"/>
              </w:rPr>
            </w:pPr>
            <w:r w:rsidRPr="004A753D">
              <w:rPr>
                <w:rFonts w:ascii="Calibri" w:eastAsia="Times New Roman" w:hAnsi="Calibri" w:cs="Times New Roman"/>
                <w:bCs/>
                <w:color w:val="002060"/>
                <w:sz w:val="16"/>
                <w:szCs w:val="16"/>
              </w:rPr>
              <w:t>Gólya (</w:t>
            </w:r>
            <w:proofErr w:type="spellStart"/>
            <w:r w:rsidRPr="004A753D">
              <w:rPr>
                <w:rFonts w:ascii="Calibri" w:eastAsia="Times New Roman" w:hAnsi="Calibri" w:cs="Times New Roman"/>
                <w:bCs/>
                <w:color w:val="002060"/>
                <w:sz w:val="16"/>
                <w:szCs w:val="16"/>
              </w:rPr>
              <w:t>BSc</w:t>
            </w:r>
            <w:proofErr w:type="spellEnd"/>
            <w:r w:rsidRPr="004A753D">
              <w:rPr>
                <w:rFonts w:ascii="Calibri" w:eastAsia="Times New Roman" w:hAnsi="Calibri" w:cs="Times New Roman"/>
                <w:bCs/>
                <w:color w:val="002060"/>
                <w:sz w:val="16"/>
                <w:szCs w:val="16"/>
              </w:rPr>
              <w:t xml:space="preserve"> / BA / osztatlan)</w:t>
            </w:r>
          </w:p>
        </w:tc>
        <w:tc>
          <w:tcPr>
            <w:tcW w:w="807" w:type="pct"/>
            <w:hideMark/>
          </w:tcPr>
          <w:p w:rsidR="005E4FF3" w:rsidRPr="004A753D" w:rsidRDefault="005E4FF3" w:rsidP="005E4FF3">
            <w:pPr>
              <w:spacing w:line="0" w:lineRule="atLeast"/>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3</w:t>
            </w:r>
          </w:p>
        </w:tc>
        <w:tc>
          <w:tcPr>
            <w:tcW w:w="1640" w:type="pct"/>
            <w:hideMark/>
          </w:tcPr>
          <w:p w:rsidR="005E4FF3" w:rsidRPr="004A753D" w:rsidRDefault="005E4FF3" w:rsidP="005E4FF3">
            <w:pPr>
              <w:spacing w:line="0" w:lineRule="atLeast"/>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12 900 Ft</w:t>
            </w:r>
          </w:p>
        </w:tc>
      </w:tr>
      <w:tr w:rsidR="005E4FF3" w:rsidRPr="004A753D" w:rsidTr="004A753D">
        <w:tc>
          <w:tcPr>
            <w:tcW w:w="2553" w:type="pct"/>
            <w:hideMark/>
          </w:tcPr>
          <w:p w:rsidR="005E4FF3" w:rsidRPr="004A753D" w:rsidRDefault="005E4FF3" w:rsidP="005E4FF3">
            <w:pPr>
              <w:rPr>
                <w:rFonts w:ascii="Times New Roman" w:eastAsia="Times New Roman" w:hAnsi="Times New Roman" w:cs="Times New Roman"/>
                <w:color w:val="002060"/>
                <w:sz w:val="16"/>
                <w:szCs w:val="16"/>
              </w:rPr>
            </w:pPr>
          </w:p>
        </w:tc>
        <w:tc>
          <w:tcPr>
            <w:tcW w:w="807" w:type="pct"/>
            <w:hideMark/>
          </w:tcPr>
          <w:p w:rsidR="005E4FF3" w:rsidRPr="004A753D" w:rsidRDefault="005E4FF3" w:rsidP="005E4FF3">
            <w:pPr>
              <w:spacing w:line="0" w:lineRule="atLeast"/>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2</w:t>
            </w:r>
          </w:p>
        </w:tc>
        <w:tc>
          <w:tcPr>
            <w:tcW w:w="1640" w:type="pct"/>
            <w:hideMark/>
          </w:tcPr>
          <w:p w:rsidR="005E4FF3" w:rsidRPr="004A753D" w:rsidRDefault="005E4FF3" w:rsidP="005E4FF3">
            <w:pPr>
              <w:spacing w:line="0" w:lineRule="atLeast"/>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8 900 Ft</w:t>
            </w:r>
          </w:p>
        </w:tc>
      </w:tr>
      <w:tr w:rsidR="005E4FF3" w:rsidRPr="004A753D" w:rsidTr="004A753D">
        <w:tc>
          <w:tcPr>
            <w:tcW w:w="2553" w:type="pct"/>
            <w:hideMark/>
          </w:tcPr>
          <w:p w:rsidR="005E4FF3" w:rsidRPr="004A753D" w:rsidRDefault="005E4FF3" w:rsidP="005E4FF3">
            <w:pPr>
              <w:rPr>
                <w:rFonts w:ascii="Times New Roman" w:eastAsia="Times New Roman" w:hAnsi="Times New Roman" w:cs="Times New Roman"/>
                <w:color w:val="002060"/>
                <w:sz w:val="16"/>
                <w:szCs w:val="16"/>
              </w:rPr>
            </w:pPr>
          </w:p>
        </w:tc>
        <w:tc>
          <w:tcPr>
            <w:tcW w:w="807" w:type="pct"/>
            <w:hideMark/>
          </w:tcPr>
          <w:p w:rsidR="005E4FF3" w:rsidRPr="004A753D" w:rsidRDefault="005E4FF3" w:rsidP="005E4FF3">
            <w:pPr>
              <w:spacing w:line="0" w:lineRule="atLeast"/>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1</w:t>
            </w:r>
          </w:p>
        </w:tc>
        <w:tc>
          <w:tcPr>
            <w:tcW w:w="1640" w:type="pct"/>
            <w:hideMark/>
          </w:tcPr>
          <w:p w:rsidR="005E4FF3" w:rsidRPr="004A753D" w:rsidRDefault="005E4FF3" w:rsidP="005E4FF3">
            <w:pPr>
              <w:spacing w:line="0" w:lineRule="atLeast"/>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5 900 Ft</w:t>
            </w:r>
          </w:p>
        </w:tc>
      </w:tr>
      <w:tr w:rsidR="005E4FF3" w:rsidRPr="004A753D" w:rsidTr="004A753D">
        <w:tc>
          <w:tcPr>
            <w:tcW w:w="2553" w:type="pct"/>
            <w:hideMark/>
          </w:tcPr>
          <w:p w:rsidR="005E4FF3" w:rsidRPr="004A753D" w:rsidRDefault="005E4FF3" w:rsidP="005E4FF3">
            <w:pPr>
              <w:spacing w:line="0" w:lineRule="atLeast"/>
              <w:rPr>
                <w:rFonts w:ascii="Times New Roman" w:eastAsia="Times New Roman" w:hAnsi="Times New Roman" w:cs="Times New Roman"/>
                <w:color w:val="002060"/>
                <w:sz w:val="16"/>
                <w:szCs w:val="16"/>
              </w:rPr>
            </w:pPr>
            <w:r w:rsidRPr="004A753D">
              <w:rPr>
                <w:rFonts w:ascii="Calibri" w:eastAsia="Times New Roman" w:hAnsi="Calibri" w:cs="Times New Roman"/>
                <w:bCs/>
                <w:color w:val="002060"/>
                <w:sz w:val="16"/>
                <w:szCs w:val="16"/>
              </w:rPr>
              <w:lastRenderedPageBreak/>
              <w:t xml:space="preserve">Felsőbb éves / Gólya </w:t>
            </w:r>
            <w:proofErr w:type="spellStart"/>
            <w:r w:rsidRPr="004A753D">
              <w:rPr>
                <w:rFonts w:ascii="Calibri" w:eastAsia="Times New Roman" w:hAnsi="Calibri" w:cs="Times New Roman"/>
                <w:bCs/>
                <w:color w:val="002060"/>
                <w:sz w:val="16"/>
                <w:szCs w:val="16"/>
              </w:rPr>
              <w:t>MSc</w:t>
            </w:r>
            <w:proofErr w:type="spellEnd"/>
            <w:r w:rsidRPr="004A753D">
              <w:rPr>
                <w:rFonts w:ascii="Calibri" w:eastAsia="Times New Roman" w:hAnsi="Calibri" w:cs="Times New Roman"/>
                <w:bCs/>
                <w:color w:val="002060"/>
                <w:sz w:val="16"/>
                <w:szCs w:val="16"/>
              </w:rPr>
              <w:t xml:space="preserve"> / Gólya MA</w:t>
            </w:r>
          </w:p>
        </w:tc>
        <w:tc>
          <w:tcPr>
            <w:tcW w:w="807" w:type="pct"/>
            <w:hideMark/>
          </w:tcPr>
          <w:p w:rsidR="005E4FF3" w:rsidRPr="004A753D" w:rsidRDefault="005E4FF3" w:rsidP="005E4FF3">
            <w:pPr>
              <w:spacing w:line="0" w:lineRule="atLeast"/>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3</w:t>
            </w:r>
          </w:p>
        </w:tc>
        <w:tc>
          <w:tcPr>
            <w:tcW w:w="1640" w:type="pct"/>
            <w:hideMark/>
          </w:tcPr>
          <w:p w:rsidR="005E4FF3" w:rsidRPr="004A753D" w:rsidRDefault="005E4FF3" w:rsidP="005E4FF3">
            <w:pPr>
              <w:spacing w:line="0" w:lineRule="atLeast"/>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17 900 Ft</w:t>
            </w:r>
          </w:p>
        </w:tc>
      </w:tr>
      <w:tr w:rsidR="005E4FF3" w:rsidRPr="004A753D" w:rsidTr="004A753D">
        <w:tc>
          <w:tcPr>
            <w:tcW w:w="2553" w:type="pct"/>
            <w:hideMark/>
          </w:tcPr>
          <w:p w:rsidR="005E4FF3" w:rsidRPr="004A753D" w:rsidRDefault="005E4FF3" w:rsidP="005E4FF3">
            <w:pPr>
              <w:rPr>
                <w:rFonts w:ascii="Times New Roman" w:eastAsia="Times New Roman" w:hAnsi="Times New Roman" w:cs="Times New Roman"/>
                <w:color w:val="002060"/>
                <w:sz w:val="16"/>
                <w:szCs w:val="16"/>
              </w:rPr>
            </w:pPr>
          </w:p>
        </w:tc>
        <w:tc>
          <w:tcPr>
            <w:tcW w:w="807" w:type="pct"/>
            <w:hideMark/>
          </w:tcPr>
          <w:p w:rsidR="005E4FF3" w:rsidRPr="004A753D" w:rsidRDefault="005E4FF3" w:rsidP="005E4FF3">
            <w:pPr>
              <w:spacing w:line="0" w:lineRule="atLeast"/>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2</w:t>
            </w:r>
          </w:p>
        </w:tc>
        <w:tc>
          <w:tcPr>
            <w:tcW w:w="1640" w:type="pct"/>
            <w:hideMark/>
          </w:tcPr>
          <w:p w:rsidR="005E4FF3" w:rsidRPr="004A753D" w:rsidRDefault="005E4FF3" w:rsidP="005E4FF3">
            <w:pPr>
              <w:spacing w:line="0" w:lineRule="atLeast"/>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12 900 Ft</w:t>
            </w:r>
          </w:p>
        </w:tc>
      </w:tr>
      <w:tr w:rsidR="005E4FF3" w:rsidRPr="004A753D" w:rsidTr="004A753D">
        <w:tc>
          <w:tcPr>
            <w:tcW w:w="2553" w:type="pct"/>
            <w:hideMark/>
          </w:tcPr>
          <w:p w:rsidR="005E4FF3" w:rsidRPr="004A753D" w:rsidRDefault="005E4FF3" w:rsidP="005E4FF3">
            <w:pPr>
              <w:rPr>
                <w:rFonts w:ascii="Times New Roman" w:eastAsia="Times New Roman" w:hAnsi="Times New Roman" w:cs="Times New Roman"/>
                <w:color w:val="002060"/>
                <w:sz w:val="16"/>
                <w:szCs w:val="16"/>
              </w:rPr>
            </w:pPr>
          </w:p>
        </w:tc>
        <w:tc>
          <w:tcPr>
            <w:tcW w:w="807" w:type="pct"/>
            <w:hideMark/>
          </w:tcPr>
          <w:p w:rsidR="005E4FF3" w:rsidRPr="004A753D" w:rsidRDefault="005E4FF3" w:rsidP="005E4FF3">
            <w:pPr>
              <w:spacing w:line="0" w:lineRule="atLeast"/>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1</w:t>
            </w:r>
          </w:p>
        </w:tc>
        <w:tc>
          <w:tcPr>
            <w:tcW w:w="1640" w:type="pct"/>
            <w:hideMark/>
          </w:tcPr>
          <w:p w:rsidR="005E4FF3" w:rsidRPr="004A753D" w:rsidRDefault="005E4FF3" w:rsidP="005E4FF3">
            <w:pPr>
              <w:spacing w:line="0" w:lineRule="atLeast"/>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9 900 Ft</w:t>
            </w:r>
          </w:p>
        </w:tc>
      </w:tr>
      <w:tr w:rsidR="005E4FF3" w:rsidRPr="004A753D" w:rsidTr="004A753D">
        <w:tc>
          <w:tcPr>
            <w:tcW w:w="2553" w:type="pct"/>
            <w:hideMark/>
          </w:tcPr>
          <w:p w:rsidR="005E4FF3" w:rsidRPr="004A753D" w:rsidRDefault="005E4FF3" w:rsidP="005E4FF3">
            <w:pPr>
              <w:spacing w:line="0" w:lineRule="atLeast"/>
              <w:rPr>
                <w:rFonts w:ascii="Times New Roman" w:eastAsia="Times New Roman" w:hAnsi="Times New Roman" w:cs="Times New Roman"/>
                <w:color w:val="002060"/>
                <w:sz w:val="16"/>
                <w:szCs w:val="16"/>
              </w:rPr>
            </w:pPr>
            <w:proofErr w:type="spellStart"/>
            <w:r w:rsidRPr="004A753D">
              <w:rPr>
                <w:rFonts w:ascii="Calibri" w:eastAsia="Times New Roman" w:hAnsi="Calibri" w:cs="Times New Roman"/>
                <w:color w:val="002060"/>
                <w:sz w:val="16"/>
                <w:szCs w:val="16"/>
              </w:rPr>
              <w:t>Menior</w:t>
            </w:r>
            <w:proofErr w:type="spellEnd"/>
          </w:p>
        </w:tc>
        <w:tc>
          <w:tcPr>
            <w:tcW w:w="807" w:type="pct"/>
            <w:hideMark/>
          </w:tcPr>
          <w:p w:rsidR="005E4FF3" w:rsidRPr="004A753D" w:rsidRDefault="005E4FF3" w:rsidP="005E4FF3">
            <w:pPr>
              <w:spacing w:line="0" w:lineRule="atLeast"/>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4</w:t>
            </w:r>
          </w:p>
        </w:tc>
        <w:tc>
          <w:tcPr>
            <w:tcW w:w="1640" w:type="pct"/>
            <w:hideMark/>
          </w:tcPr>
          <w:p w:rsidR="005E4FF3" w:rsidRPr="004A753D" w:rsidRDefault="005E4FF3" w:rsidP="005E4FF3">
            <w:pPr>
              <w:spacing w:line="0" w:lineRule="atLeast"/>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12 900 Ft</w:t>
            </w:r>
          </w:p>
        </w:tc>
      </w:tr>
      <w:tr w:rsidR="005E4FF3" w:rsidRPr="004A753D" w:rsidTr="004A753D">
        <w:tc>
          <w:tcPr>
            <w:tcW w:w="2553" w:type="pct"/>
            <w:hideMark/>
          </w:tcPr>
          <w:p w:rsidR="005E4FF3" w:rsidRPr="004A753D" w:rsidRDefault="005E4FF3" w:rsidP="005E4FF3">
            <w:pPr>
              <w:spacing w:line="0" w:lineRule="atLeast"/>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 xml:space="preserve">Szervező </w:t>
            </w:r>
          </w:p>
        </w:tc>
        <w:tc>
          <w:tcPr>
            <w:tcW w:w="807" w:type="pct"/>
            <w:hideMark/>
          </w:tcPr>
          <w:p w:rsidR="005E4FF3" w:rsidRPr="004A753D" w:rsidRDefault="005E4FF3" w:rsidP="005E4FF3">
            <w:pPr>
              <w:spacing w:line="0" w:lineRule="atLeast"/>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4</w:t>
            </w:r>
          </w:p>
        </w:tc>
        <w:tc>
          <w:tcPr>
            <w:tcW w:w="1640" w:type="pct"/>
            <w:hideMark/>
          </w:tcPr>
          <w:p w:rsidR="005E4FF3" w:rsidRPr="004A753D" w:rsidRDefault="005E4FF3" w:rsidP="005E4FF3">
            <w:pPr>
              <w:spacing w:line="0" w:lineRule="atLeast"/>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12 900 Ft</w:t>
            </w:r>
          </w:p>
        </w:tc>
      </w:tr>
    </w:tbl>
    <w:p w:rsidR="005E4FF3" w:rsidRPr="004A753D" w:rsidRDefault="005E4FF3" w:rsidP="005E4FF3">
      <w:pPr>
        <w:pStyle w:val="Cmsor2"/>
        <w:rPr>
          <w:sz w:val="16"/>
          <w:szCs w:val="16"/>
        </w:rPr>
      </w:pPr>
      <w:bookmarkStart w:id="51" w:name="_Toc382491315"/>
      <w:bookmarkStart w:id="52" w:name="_Toc382491999"/>
      <w:proofErr w:type="spellStart"/>
      <w:r w:rsidRPr="004A753D">
        <w:rPr>
          <w:sz w:val="16"/>
          <w:szCs w:val="16"/>
        </w:rPr>
        <w:t>Place</w:t>
      </w:r>
      <w:bookmarkEnd w:id="51"/>
      <w:bookmarkEnd w:id="52"/>
      <w:proofErr w:type="spellEnd"/>
    </w:p>
    <w:p w:rsidR="005E4FF3" w:rsidRPr="004A753D" w:rsidRDefault="005E4FF3" w:rsidP="005E4FF3">
      <w:pPr>
        <w:pStyle w:val="Listaszerbekezds"/>
        <w:numPr>
          <w:ilvl w:val="0"/>
          <w:numId w:val="32"/>
        </w:numPr>
        <w:spacing w:after="0" w:line="240" w:lineRule="auto"/>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 xml:space="preserve">Bodajk, Bodajki falutábor </w:t>
      </w:r>
    </w:p>
    <w:p w:rsidR="005E4FF3" w:rsidRPr="004A753D" w:rsidRDefault="005E4FF3" w:rsidP="005E4FF3">
      <w:pPr>
        <w:pStyle w:val="Listaszerbekezds"/>
        <w:numPr>
          <w:ilvl w:val="0"/>
          <w:numId w:val="32"/>
        </w:numPr>
        <w:spacing w:after="0" w:line="240" w:lineRule="auto"/>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 xml:space="preserve">Megfelelő infrastruktúra </w:t>
      </w:r>
    </w:p>
    <w:p w:rsidR="005E4FF3" w:rsidRPr="004A753D" w:rsidRDefault="005E4FF3" w:rsidP="005E4FF3">
      <w:pPr>
        <w:pStyle w:val="Listaszerbekezds"/>
        <w:numPr>
          <w:ilvl w:val="0"/>
          <w:numId w:val="32"/>
        </w:numPr>
        <w:spacing w:after="0" w:line="240" w:lineRule="auto"/>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 xml:space="preserve">Hagyomány </w:t>
      </w:r>
    </w:p>
    <w:p w:rsidR="005E4FF3" w:rsidRPr="004A753D" w:rsidRDefault="005E4FF3" w:rsidP="005E4FF3">
      <w:pPr>
        <w:pStyle w:val="Listaszerbekezds"/>
        <w:numPr>
          <w:ilvl w:val="0"/>
          <w:numId w:val="32"/>
        </w:numPr>
        <w:spacing w:after="0" w:line="240" w:lineRule="auto"/>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 xml:space="preserve">Kiváló partneri viszony </w:t>
      </w:r>
    </w:p>
    <w:p w:rsidR="005E4FF3" w:rsidRPr="004A753D" w:rsidRDefault="005E4FF3" w:rsidP="005E4FF3">
      <w:pPr>
        <w:numPr>
          <w:ilvl w:val="0"/>
          <w:numId w:val="13"/>
        </w:numPr>
        <w:spacing w:after="0" w:line="240" w:lineRule="auto"/>
        <w:jc w:val="both"/>
        <w:textAlignment w:val="baseline"/>
        <w:rPr>
          <w:rFonts w:ascii="Arial" w:eastAsia="Times New Roman" w:hAnsi="Arial" w:cs="Arial"/>
          <w:i/>
          <w:color w:val="000000" w:themeColor="text1" w:themeShade="80"/>
          <w:sz w:val="16"/>
          <w:szCs w:val="16"/>
        </w:rPr>
      </w:pPr>
      <w:r w:rsidRPr="004A753D">
        <w:rPr>
          <w:rFonts w:ascii="Calibri" w:eastAsia="Times New Roman" w:hAnsi="Calibri" w:cs="Arial"/>
          <w:color w:val="000000" w:themeColor="text1" w:themeShade="80"/>
          <w:sz w:val="16"/>
          <w:szCs w:val="16"/>
        </w:rPr>
        <w:t>2014. augusztus 15. - 2014. augusztus 19. vagy 2014. augusztus 21. - 2014. augusztus 25.</w:t>
      </w:r>
    </w:p>
    <w:p w:rsidR="005E4FF3" w:rsidRPr="004A753D" w:rsidRDefault="005E4FF3" w:rsidP="005E4FF3">
      <w:pPr>
        <w:pStyle w:val="Listaszerbekezds"/>
        <w:numPr>
          <w:ilvl w:val="0"/>
          <w:numId w:val="32"/>
        </w:numPr>
        <w:spacing w:after="0" w:line="240" w:lineRule="auto"/>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Szervezői „</w:t>
      </w:r>
      <w:proofErr w:type="spellStart"/>
      <w:r w:rsidRPr="004A753D">
        <w:rPr>
          <w:rFonts w:ascii="Calibri" w:eastAsia="Times New Roman" w:hAnsi="Calibri" w:cs="Arial"/>
          <w:color w:val="000000" w:themeColor="text1" w:themeShade="80"/>
          <w:sz w:val="16"/>
          <w:szCs w:val="16"/>
        </w:rPr>
        <w:t>nulladik</w:t>
      </w:r>
      <w:proofErr w:type="spellEnd"/>
      <w:r w:rsidRPr="004A753D">
        <w:rPr>
          <w:rFonts w:ascii="Calibri" w:eastAsia="Times New Roman" w:hAnsi="Calibri" w:cs="Arial"/>
          <w:color w:val="000000" w:themeColor="text1" w:themeShade="80"/>
          <w:sz w:val="16"/>
          <w:szCs w:val="16"/>
        </w:rPr>
        <w:t xml:space="preserve">” nap </w:t>
      </w:r>
    </w:p>
    <w:p w:rsidR="005E4FF3" w:rsidRPr="004A753D" w:rsidRDefault="005E4FF3" w:rsidP="005E4FF3">
      <w:pPr>
        <w:pStyle w:val="Cmsor2"/>
        <w:rPr>
          <w:sz w:val="16"/>
          <w:szCs w:val="16"/>
        </w:rPr>
      </w:pPr>
      <w:bookmarkStart w:id="53" w:name="_Toc382491316"/>
      <w:bookmarkStart w:id="54" w:name="_Toc382492000"/>
      <w:proofErr w:type="spellStart"/>
      <w:r w:rsidRPr="004A753D">
        <w:rPr>
          <w:sz w:val="16"/>
          <w:szCs w:val="16"/>
        </w:rPr>
        <w:t>Promotion</w:t>
      </w:r>
      <w:bookmarkEnd w:id="53"/>
      <w:bookmarkEnd w:id="54"/>
      <w:proofErr w:type="spellEnd"/>
    </w:p>
    <w:p w:rsidR="005E4FF3" w:rsidRPr="004A753D" w:rsidRDefault="005E4FF3" w:rsidP="005E4FF3">
      <w:pPr>
        <w:pStyle w:val="Listaszerbekezds"/>
        <w:numPr>
          <w:ilvl w:val="0"/>
          <w:numId w:val="33"/>
        </w:numPr>
        <w:spacing w:after="0"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 xml:space="preserve">Részletes terv kidolgozása a tervezési fázis során a </w:t>
      </w:r>
      <w:proofErr w:type="spellStart"/>
      <w:r w:rsidRPr="004A753D">
        <w:rPr>
          <w:rFonts w:ascii="Calibri" w:eastAsia="Times New Roman" w:hAnsi="Calibri" w:cs="Arial"/>
          <w:color w:val="000000" w:themeColor="text1" w:themeShade="80"/>
          <w:sz w:val="16"/>
          <w:szCs w:val="16"/>
        </w:rPr>
        <w:t>MATSZACS-csal</w:t>
      </w:r>
      <w:proofErr w:type="spellEnd"/>
      <w:r w:rsidRPr="004A753D">
        <w:rPr>
          <w:rFonts w:ascii="Calibri" w:eastAsia="Times New Roman" w:hAnsi="Calibri" w:cs="Arial"/>
          <w:color w:val="000000" w:themeColor="text1" w:themeShade="80"/>
          <w:sz w:val="16"/>
          <w:szCs w:val="16"/>
        </w:rPr>
        <w:t xml:space="preserve"> és a HÖK-ökkel együttműködve.</w:t>
      </w:r>
    </w:p>
    <w:p w:rsidR="005E4FF3" w:rsidRPr="004A753D" w:rsidRDefault="005E4FF3" w:rsidP="005E4FF3">
      <w:pPr>
        <w:pStyle w:val="Listaszerbekezds"/>
        <w:numPr>
          <w:ilvl w:val="0"/>
          <w:numId w:val="33"/>
        </w:numPr>
        <w:spacing w:after="0"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Kialakult infrastruktúra fejlesztése a korábbi tapasztalok alapján.</w:t>
      </w:r>
    </w:p>
    <w:p w:rsidR="005E4FF3" w:rsidRPr="004A753D" w:rsidRDefault="005E4FF3" w:rsidP="005E4FF3">
      <w:pPr>
        <w:pStyle w:val="Cmsor2"/>
        <w:rPr>
          <w:sz w:val="16"/>
          <w:szCs w:val="16"/>
        </w:rPr>
      </w:pPr>
      <w:bookmarkStart w:id="55" w:name="_Toc382491317"/>
      <w:bookmarkStart w:id="56" w:name="_Toc382492001"/>
      <w:r w:rsidRPr="004A753D">
        <w:rPr>
          <w:sz w:val="16"/>
          <w:szCs w:val="16"/>
        </w:rPr>
        <w:t>Szervezet</w:t>
      </w:r>
      <w:bookmarkEnd w:id="55"/>
      <w:bookmarkEnd w:id="56"/>
    </w:p>
    <w:p w:rsidR="005E4FF3" w:rsidRPr="004A753D" w:rsidRDefault="005E4FF3" w:rsidP="005E4FF3">
      <w:pPr>
        <w:pStyle w:val="Listaszerbekezds"/>
        <w:numPr>
          <w:ilvl w:val="0"/>
          <w:numId w:val="33"/>
        </w:numPr>
        <w:spacing w:after="0"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 xml:space="preserve">Hierarchikus felépítés (főszervezők –&gt; felelősök –&gt; szervezők) </w:t>
      </w:r>
    </w:p>
    <w:p w:rsidR="005E4FF3" w:rsidRPr="004A753D" w:rsidRDefault="005E4FF3" w:rsidP="005E4FF3">
      <w:pPr>
        <w:pStyle w:val="Listaszerbekezds"/>
        <w:numPr>
          <w:ilvl w:val="0"/>
          <w:numId w:val="33"/>
        </w:numPr>
        <w:spacing w:after="0"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Körülbelül 30 fős szervezői gárda</w:t>
      </w:r>
    </w:p>
    <w:p w:rsidR="005E4FF3" w:rsidRPr="004A753D" w:rsidRDefault="005E4FF3" w:rsidP="005E4FF3">
      <w:pPr>
        <w:pStyle w:val="Listaszerbekezds"/>
        <w:numPr>
          <w:ilvl w:val="0"/>
          <w:numId w:val="33"/>
        </w:numPr>
        <w:spacing w:after="0"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 xml:space="preserve">Junior </w:t>
      </w:r>
      <w:proofErr w:type="gramStart"/>
      <w:r w:rsidRPr="004A753D">
        <w:rPr>
          <w:rFonts w:ascii="Calibri" w:eastAsia="Times New Roman" w:hAnsi="Calibri" w:cs="Arial"/>
          <w:color w:val="000000" w:themeColor="text1" w:themeShade="80"/>
          <w:sz w:val="16"/>
          <w:szCs w:val="16"/>
        </w:rPr>
        <w:t>főszervező(</w:t>
      </w:r>
      <w:proofErr w:type="gramEnd"/>
      <w:r w:rsidRPr="004A753D">
        <w:rPr>
          <w:rFonts w:ascii="Calibri" w:eastAsia="Times New Roman" w:hAnsi="Calibri" w:cs="Arial"/>
          <w:color w:val="000000" w:themeColor="text1" w:themeShade="80"/>
          <w:sz w:val="16"/>
          <w:szCs w:val="16"/>
        </w:rPr>
        <w:t>k): legfőbb célja az információátadás, utánpótlásképzés</w:t>
      </w:r>
    </w:p>
    <w:p w:rsidR="005E4FF3" w:rsidRPr="004A753D" w:rsidRDefault="005E4FF3" w:rsidP="005E4FF3">
      <w:pPr>
        <w:pStyle w:val="Listaszerbekezds"/>
        <w:numPr>
          <w:ilvl w:val="0"/>
          <w:numId w:val="33"/>
        </w:numPr>
        <w:spacing w:after="0"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 xml:space="preserve">Szervezői csapatépítő és képző tréningek tartása, lehetőség szerint a mentor- és </w:t>
      </w:r>
      <w:proofErr w:type="spellStart"/>
      <w:r w:rsidRPr="004A753D">
        <w:rPr>
          <w:rFonts w:ascii="Calibri" w:eastAsia="Times New Roman" w:hAnsi="Calibri" w:cs="Arial"/>
          <w:color w:val="000000" w:themeColor="text1" w:themeShade="80"/>
          <w:sz w:val="16"/>
          <w:szCs w:val="16"/>
        </w:rPr>
        <w:t>seniorrendszerrel</w:t>
      </w:r>
      <w:proofErr w:type="spellEnd"/>
      <w:r w:rsidRPr="004A753D">
        <w:rPr>
          <w:rFonts w:ascii="Calibri" w:eastAsia="Times New Roman" w:hAnsi="Calibri" w:cs="Arial"/>
          <w:color w:val="000000" w:themeColor="text1" w:themeShade="80"/>
          <w:sz w:val="16"/>
          <w:szCs w:val="16"/>
        </w:rPr>
        <w:t xml:space="preserve"> együttműködve.</w:t>
      </w:r>
    </w:p>
    <w:p w:rsidR="005E4FF3" w:rsidRPr="004A753D" w:rsidRDefault="005E4FF3" w:rsidP="005E4FF3">
      <w:pPr>
        <w:pStyle w:val="Listaszerbekezds"/>
        <w:numPr>
          <w:ilvl w:val="0"/>
          <w:numId w:val="33"/>
        </w:numPr>
        <w:spacing w:after="0" w:line="240" w:lineRule="auto"/>
        <w:jc w:val="both"/>
        <w:textAlignment w:val="baseline"/>
        <w:rPr>
          <w:rFonts w:ascii="Calibri" w:eastAsia="Times New Roman" w:hAnsi="Calibri" w:cs="Arial"/>
          <w:color w:val="000000"/>
          <w:sz w:val="16"/>
          <w:szCs w:val="16"/>
        </w:rPr>
      </w:pPr>
      <w:r w:rsidRPr="004A753D">
        <w:rPr>
          <w:rFonts w:ascii="Calibri" w:eastAsia="Times New Roman" w:hAnsi="Calibri" w:cs="Arial"/>
          <w:color w:val="000000" w:themeColor="text1" w:themeShade="80"/>
          <w:sz w:val="16"/>
          <w:szCs w:val="16"/>
        </w:rPr>
        <w:t>Kommunikáció: tematikus levelezőlisták, tematikus és privát e-mail címek (pl.:</w:t>
      </w:r>
      <w:proofErr w:type="spellStart"/>
      <w:r w:rsidR="00EA3CD8" w:rsidRPr="004A753D">
        <w:rPr>
          <w:sz w:val="16"/>
          <w:szCs w:val="16"/>
        </w:rPr>
        <w:fldChar w:fldCharType="begin"/>
      </w:r>
      <w:r w:rsidRPr="004A753D">
        <w:rPr>
          <w:sz w:val="16"/>
          <w:szCs w:val="16"/>
        </w:rPr>
        <w:instrText>HYPERLINK "mailto:info@gyogymatekgt.elte.hu"</w:instrText>
      </w:r>
      <w:r w:rsidR="00EA3CD8" w:rsidRPr="004A753D">
        <w:rPr>
          <w:sz w:val="16"/>
          <w:szCs w:val="16"/>
        </w:rPr>
        <w:fldChar w:fldCharType="separate"/>
      </w:r>
      <w:r w:rsidRPr="004A753D">
        <w:rPr>
          <w:rStyle w:val="Hiperhivatkozs"/>
          <w:rFonts w:ascii="Calibri" w:eastAsia="Times New Roman" w:hAnsi="Calibri" w:cs="Arial"/>
          <w:color w:val="002060"/>
          <w:sz w:val="16"/>
          <w:szCs w:val="16"/>
        </w:rPr>
        <w:t>info</w:t>
      </w:r>
      <w:proofErr w:type="spellEnd"/>
      <w:r w:rsidRPr="004A753D">
        <w:rPr>
          <w:rStyle w:val="Hiperhivatkozs"/>
          <w:rFonts w:ascii="Calibri" w:eastAsia="Times New Roman" w:hAnsi="Calibri" w:cs="Arial"/>
          <w:color w:val="002060"/>
          <w:sz w:val="16"/>
          <w:szCs w:val="16"/>
        </w:rPr>
        <w:t>@</w:t>
      </w:r>
      <w:proofErr w:type="spellStart"/>
      <w:r w:rsidRPr="004A753D">
        <w:rPr>
          <w:rStyle w:val="Hiperhivatkozs"/>
          <w:rFonts w:ascii="Calibri" w:eastAsia="Times New Roman" w:hAnsi="Calibri" w:cs="Arial"/>
          <w:color w:val="002060"/>
          <w:sz w:val="16"/>
          <w:szCs w:val="16"/>
        </w:rPr>
        <w:t>gyogymatekgt.elte.hu</w:t>
      </w:r>
      <w:r w:rsidR="00EA3CD8" w:rsidRPr="004A753D">
        <w:rPr>
          <w:sz w:val="16"/>
          <w:szCs w:val="16"/>
        </w:rPr>
        <w:fldChar w:fldCharType="end"/>
      </w:r>
      <w:r w:rsidRPr="004A753D">
        <w:rPr>
          <w:rFonts w:ascii="Calibri" w:eastAsia="Times New Roman" w:hAnsi="Calibri" w:cs="Arial"/>
          <w:color w:val="000000" w:themeColor="text1" w:themeShade="80"/>
          <w:sz w:val="16"/>
          <w:szCs w:val="16"/>
        </w:rPr>
        <w:t>stb</w:t>
      </w:r>
      <w:proofErr w:type="spellEnd"/>
      <w:r w:rsidRPr="004A753D">
        <w:rPr>
          <w:rFonts w:ascii="Calibri" w:eastAsia="Times New Roman" w:hAnsi="Calibri" w:cs="Arial"/>
          <w:color w:val="000000" w:themeColor="text1" w:themeShade="80"/>
          <w:sz w:val="16"/>
          <w:szCs w:val="16"/>
        </w:rPr>
        <w:t>.), belső használatú felületek (honlap, közösségi média).</w:t>
      </w:r>
    </w:p>
    <w:p w:rsidR="005E4FF3" w:rsidRPr="004A753D" w:rsidRDefault="005E4FF3" w:rsidP="005E4FF3">
      <w:pPr>
        <w:pStyle w:val="Cmsor2"/>
        <w:rPr>
          <w:sz w:val="16"/>
          <w:szCs w:val="16"/>
        </w:rPr>
      </w:pPr>
      <w:bookmarkStart w:id="57" w:name="_Toc382491318"/>
      <w:bookmarkStart w:id="58" w:name="_Toc382492002"/>
      <w:r w:rsidRPr="004A753D">
        <w:rPr>
          <w:sz w:val="16"/>
          <w:szCs w:val="16"/>
        </w:rPr>
        <w:t>Logisztika és beszerzés</w:t>
      </w:r>
      <w:bookmarkEnd w:id="57"/>
      <w:bookmarkEnd w:id="58"/>
    </w:p>
    <w:p w:rsidR="005E4FF3" w:rsidRPr="004A753D" w:rsidRDefault="005E4FF3" w:rsidP="005E4FF3">
      <w:pPr>
        <w:pStyle w:val="Listaszerbekezds"/>
        <w:numPr>
          <w:ilvl w:val="0"/>
          <w:numId w:val="35"/>
        </w:numPr>
        <w:spacing w:after="0"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 xml:space="preserve">Részletes terv kidolgozása a tervezési fázis során a </w:t>
      </w:r>
      <w:proofErr w:type="spellStart"/>
      <w:r w:rsidRPr="004A753D">
        <w:rPr>
          <w:rFonts w:ascii="Calibri" w:eastAsia="Times New Roman" w:hAnsi="Calibri" w:cs="Arial"/>
          <w:color w:val="000000" w:themeColor="text1" w:themeShade="80"/>
          <w:sz w:val="16"/>
          <w:szCs w:val="16"/>
        </w:rPr>
        <w:t>MATSZACS-csal</w:t>
      </w:r>
      <w:proofErr w:type="spellEnd"/>
      <w:r w:rsidRPr="004A753D">
        <w:rPr>
          <w:rFonts w:ascii="Calibri" w:eastAsia="Times New Roman" w:hAnsi="Calibri" w:cs="Arial"/>
          <w:color w:val="000000" w:themeColor="text1" w:themeShade="80"/>
          <w:sz w:val="16"/>
          <w:szCs w:val="16"/>
        </w:rPr>
        <w:t xml:space="preserve"> és a HÖK-ökkel együttműködve.</w:t>
      </w:r>
    </w:p>
    <w:p w:rsidR="005E4FF3" w:rsidRPr="004A753D" w:rsidRDefault="005E4FF3" w:rsidP="005E4FF3">
      <w:pPr>
        <w:pStyle w:val="Cmsor2"/>
        <w:rPr>
          <w:sz w:val="16"/>
          <w:szCs w:val="16"/>
        </w:rPr>
      </w:pPr>
      <w:bookmarkStart w:id="59" w:name="_Toc382491319"/>
      <w:bookmarkStart w:id="60" w:name="_Toc382492003"/>
      <w:r w:rsidRPr="004A753D">
        <w:rPr>
          <w:sz w:val="16"/>
          <w:szCs w:val="16"/>
        </w:rPr>
        <w:t>Minőségbiztosítás</w:t>
      </w:r>
      <w:bookmarkEnd w:id="59"/>
      <w:bookmarkEnd w:id="60"/>
    </w:p>
    <w:p w:rsidR="005E4FF3" w:rsidRPr="004A753D" w:rsidRDefault="005E4FF3" w:rsidP="005E4FF3">
      <w:pPr>
        <w:pStyle w:val="Listaszerbekezds"/>
        <w:numPr>
          <w:ilvl w:val="0"/>
          <w:numId w:val="35"/>
        </w:numPr>
        <w:spacing w:after="0"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 xml:space="preserve">Részletes terv kidolgozása a tervezési fázis során a </w:t>
      </w:r>
      <w:proofErr w:type="spellStart"/>
      <w:r w:rsidRPr="004A753D">
        <w:rPr>
          <w:rFonts w:ascii="Calibri" w:eastAsia="Times New Roman" w:hAnsi="Calibri" w:cs="Arial"/>
          <w:color w:val="000000" w:themeColor="text1" w:themeShade="80"/>
          <w:sz w:val="16"/>
          <w:szCs w:val="16"/>
        </w:rPr>
        <w:t>MATSZACS-csal</w:t>
      </w:r>
      <w:proofErr w:type="spellEnd"/>
      <w:r w:rsidRPr="004A753D">
        <w:rPr>
          <w:rFonts w:ascii="Calibri" w:eastAsia="Times New Roman" w:hAnsi="Calibri" w:cs="Arial"/>
          <w:color w:val="000000" w:themeColor="text1" w:themeShade="80"/>
          <w:sz w:val="16"/>
          <w:szCs w:val="16"/>
        </w:rPr>
        <w:t xml:space="preserve"> és a HÖK-ökkel együttműködve.</w:t>
      </w:r>
    </w:p>
    <w:p w:rsidR="005E4FF3" w:rsidRPr="004A753D" w:rsidRDefault="005E4FF3" w:rsidP="005E4FF3">
      <w:pPr>
        <w:pStyle w:val="Cmsor2"/>
        <w:rPr>
          <w:sz w:val="16"/>
          <w:szCs w:val="16"/>
        </w:rPr>
      </w:pPr>
      <w:bookmarkStart w:id="61" w:name="_Toc382491320"/>
      <w:bookmarkStart w:id="62" w:name="_Toc382492004"/>
      <w:r w:rsidRPr="004A753D">
        <w:rPr>
          <w:sz w:val="16"/>
          <w:szCs w:val="16"/>
        </w:rPr>
        <w:t xml:space="preserve">Mentor- és </w:t>
      </w:r>
      <w:proofErr w:type="spellStart"/>
      <w:r w:rsidRPr="004A753D">
        <w:rPr>
          <w:sz w:val="16"/>
          <w:szCs w:val="16"/>
        </w:rPr>
        <w:t>seniorrendszer</w:t>
      </w:r>
      <w:bookmarkEnd w:id="61"/>
      <w:bookmarkEnd w:id="62"/>
      <w:proofErr w:type="spellEnd"/>
    </w:p>
    <w:p w:rsidR="005E4FF3" w:rsidRPr="004A753D" w:rsidRDefault="005E4FF3" w:rsidP="005E4FF3">
      <w:pPr>
        <w:pStyle w:val="Listaszerbekezds"/>
        <w:numPr>
          <w:ilvl w:val="0"/>
          <w:numId w:val="35"/>
        </w:numPr>
        <w:spacing w:after="0" w:line="240" w:lineRule="auto"/>
        <w:jc w:val="both"/>
        <w:textAlignment w:val="baseline"/>
        <w:rPr>
          <w:rFonts w:ascii="Arial" w:eastAsia="Times New Roman" w:hAnsi="Arial" w:cs="Arial"/>
          <w:color w:val="000000" w:themeColor="text1" w:themeShade="80"/>
          <w:sz w:val="16"/>
          <w:szCs w:val="16"/>
        </w:rPr>
      </w:pPr>
      <w:r w:rsidRPr="004A753D">
        <w:rPr>
          <w:rFonts w:eastAsia="Times New Roman" w:cstheme="minorHAnsi"/>
          <w:color w:val="000000" w:themeColor="text1" w:themeShade="80"/>
          <w:sz w:val="16"/>
          <w:szCs w:val="16"/>
        </w:rPr>
        <w:t xml:space="preserve">Aktív </w:t>
      </w:r>
      <w:proofErr w:type="spellStart"/>
      <w:r w:rsidRPr="004A753D">
        <w:rPr>
          <w:rFonts w:eastAsia="Times New Roman" w:cstheme="minorHAnsi"/>
          <w:color w:val="000000" w:themeColor="text1" w:themeShade="80"/>
          <w:sz w:val="16"/>
          <w:szCs w:val="16"/>
        </w:rPr>
        <w:t>főszervezői</w:t>
      </w:r>
      <w:r w:rsidRPr="004A753D">
        <w:rPr>
          <w:rFonts w:ascii="Calibri" w:eastAsia="Times New Roman" w:hAnsi="Calibri" w:cs="Arial"/>
          <w:color w:val="000000" w:themeColor="text1" w:themeShade="80"/>
          <w:sz w:val="16"/>
          <w:szCs w:val="16"/>
        </w:rPr>
        <w:t>részvétel</w:t>
      </w:r>
      <w:proofErr w:type="spellEnd"/>
      <w:r w:rsidRPr="004A753D">
        <w:rPr>
          <w:rFonts w:ascii="Calibri" w:eastAsia="Times New Roman" w:hAnsi="Calibri" w:cs="Arial"/>
          <w:color w:val="000000" w:themeColor="text1" w:themeShade="80"/>
          <w:sz w:val="16"/>
          <w:szCs w:val="16"/>
        </w:rPr>
        <w:t xml:space="preserve"> a mentor- és </w:t>
      </w:r>
      <w:proofErr w:type="spellStart"/>
      <w:r w:rsidRPr="004A753D">
        <w:rPr>
          <w:rFonts w:ascii="Calibri" w:eastAsia="Times New Roman" w:hAnsi="Calibri" w:cs="Arial"/>
          <w:color w:val="000000" w:themeColor="text1" w:themeShade="80"/>
          <w:sz w:val="16"/>
          <w:szCs w:val="16"/>
        </w:rPr>
        <w:t>seniorrendszer</w:t>
      </w:r>
      <w:proofErr w:type="spellEnd"/>
      <w:r w:rsidRPr="004A753D">
        <w:rPr>
          <w:rFonts w:ascii="Calibri" w:eastAsia="Times New Roman" w:hAnsi="Calibri" w:cs="Arial"/>
          <w:color w:val="000000" w:themeColor="text1" w:themeShade="80"/>
          <w:sz w:val="16"/>
          <w:szCs w:val="16"/>
        </w:rPr>
        <w:t xml:space="preserve"> eseményein, segítségnyújtás a mentor- és </w:t>
      </w:r>
      <w:proofErr w:type="spellStart"/>
      <w:r w:rsidRPr="004A753D">
        <w:rPr>
          <w:rFonts w:ascii="Calibri" w:eastAsia="Times New Roman" w:hAnsi="Calibri" w:cs="Arial"/>
          <w:color w:val="000000" w:themeColor="text1" w:themeShade="80"/>
          <w:sz w:val="16"/>
          <w:szCs w:val="16"/>
        </w:rPr>
        <w:t>seniorkoordinátornak</w:t>
      </w:r>
      <w:proofErr w:type="spellEnd"/>
      <w:r w:rsidRPr="004A753D">
        <w:rPr>
          <w:rFonts w:ascii="Calibri" w:eastAsia="Times New Roman" w:hAnsi="Calibri" w:cs="Arial"/>
          <w:color w:val="000000" w:themeColor="text1" w:themeShade="80"/>
          <w:sz w:val="16"/>
          <w:szCs w:val="16"/>
        </w:rPr>
        <w:t>, valamint a matematika szakterületi mentorfelelősnek.</w:t>
      </w:r>
    </w:p>
    <w:p w:rsidR="005E4FF3" w:rsidRPr="004A753D" w:rsidRDefault="005E4FF3" w:rsidP="005E4FF3">
      <w:pPr>
        <w:pStyle w:val="Listaszerbekezds"/>
        <w:numPr>
          <w:ilvl w:val="0"/>
          <w:numId w:val="35"/>
        </w:numPr>
        <w:spacing w:after="0" w:line="240" w:lineRule="auto"/>
        <w:jc w:val="both"/>
        <w:textAlignment w:val="baseline"/>
        <w:rPr>
          <w:rFonts w:ascii="Calibri" w:eastAsia="Times New Roman" w:hAnsi="Calibri" w:cs="Arial"/>
          <w:color w:val="000000" w:themeColor="text1" w:themeShade="80"/>
          <w:sz w:val="16"/>
          <w:szCs w:val="16"/>
        </w:rPr>
      </w:pPr>
      <w:r w:rsidRPr="004A753D">
        <w:rPr>
          <w:rFonts w:ascii="Calibri" w:eastAsia="Times New Roman" w:hAnsi="Calibri" w:cs="Arial"/>
          <w:color w:val="000000" w:themeColor="text1" w:themeShade="80"/>
          <w:sz w:val="16"/>
          <w:szCs w:val="16"/>
        </w:rPr>
        <w:t>Az ELTE TTK HÖK Mentorkoncepciójának szem előtt tartása, megvalósításában való segítség.</w:t>
      </w:r>
    </w:p>
    <w:p w:rsidR="005E4FF3" w:rsidRPr="004A753D" w:rsidRDefault="005E4FF3" w:rsidP="005E4FF3">
      <w:pPr>
        <w:pStyle w:val="Listaszerbekezds"/>
        <w:numPr>
          <w:ilvl w:val="0"/>
          <w:numId w:val="35"/>
        </w:numPr>
        <w:spacing w:after="0"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Segítség a mentorjelöltek képzésében, elsősorban a gólyatáborral kapcsolatban,</w:t>
      </w:r>
    </w:p>
    <w:p w:rsidR="005E4FF3" w:rsidRPr="004A753D" w:rsidRDefault="005E4FF3" w:rsidP="005E4FF3">
      <w:pPr>
        <w:pStyle w:val="Listaszerbekezds"/>
        <w:numPr>
          <w:ilvl w:val="1"/>
          <w:numId w:val="43"/>
        </w:numPr>
        <w:spacing w:after="0"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 xml:space="preserve">lehetőség szerint aktív főszervezői részvétel az első kiránduláson </w:t>
      </w:r>
    </w:p>
    <w:p w:rsidR="005E4FF3" w:rsidRPr="004A753D" w:rsidRDefault="005E4FF3" w:rsidP="005E4FF3">
      <w:pPr>
        <w:pStyle w:val="Listaszerbekezds"/>
        <w:numPr>
          <w:ilvl w:val="1"/>
          <w:numId w:val="43"/>
        </w:numPr>
        <w:spacing w:after="0"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 xml:space="preserve">mentorkoordinátorral történt egyeztetés után esetleges előadás a gólyatáborról </w:t>
      </w:r>
    </w:p>
    <w:p w:rsidR="005E4FF3" w:rsidRPr="004A753D" w:rsidRDefault="005E4FF3" w:rsidP="005E4FF3">
      <w:pPr>
        <w:pStyle w:val="Listaszerbekezds"/>
        <w:numPr>
          <w:ilvl w:val="1"/>
          <w:numId w:val="43"/>
        </w:numPr>
        <w:spacing w:after="0"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 xml:space="preserve">lehetőség szerint aktív főszervezői részvétel a második kiránduláson </w:t>
      </w:r>
    </w:p>
    <w:p w:rsidR="005E4FF3" w:rsidRPr="004A753D" w:rsidRDefault="005E4FF3" w:rsidP="005E4FF3">
      <w:pPr>
        <w:pStyle w:val="Listaszerbekezds"/>
        <w:numPr>
          <w:ilvl w:val="1"/>
          <w:numId w:val="43"/>
        </w:numPr>
        <w:spacing w:after="0"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 xml:space="preserve">lehetőség szerint aktív főszervezői részvétel a mentortáborban </w:t>
      </w:r>
    </w:p>
    <w:p w:rsidR="005E4FF3" w:rsidRPr="004A753D" w:rsidRDefault="005E4FF3" w:rsidP="005E4FF3">
      <w:pPr>
        <w:pStyle w:val="Listaszerbekezds"/>
        <w:numPr>
          <w:ilvl w:val="1"/>
          <w:numId w:val="43"/>
        </w:numPr>
        <w:spacing w:after="0"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 xml:space="preserve">segítség a mentorjelöltek kiválasztásában, elsősorban a gólyatáborral kapcsolatban </w:t>
      </w:r>
    </w:p>
    <w:p w:rsidR="005E4FF3" w:rsidRPr="004A753D" w:rsidRDefault="005E4FF3" w:rsidP="005E4FF3">
      <w:pPr>
        <w:pStyle w:val="Listaszerbekezds"/>
        <w:numPr>
          <w:ilvl w:val="1"/>
          <w:numId w:val="43"/>
        </w:numPr>
        <w:spacing w:after="0"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segítség és együttműködés a mentorok gólyatábori munkájának felmérésében és kiértékelésében.</w:t>
      </w:r>
    </w:p>
    <w:p w:rsidR="005E4FF3" w:rsidRPr="004A753D" w:rsidRDefault="005E4FF3" w:rsidP="005E4FF3">
      <w:pPr>
        <w:pStyle w:val="Cmsor1"/>
        <w:rPr>
          <w:rFonts w:eastAsia="Times New Roman"/>
          <w:sz w:val="16"/>
          <w:szCs w:val="16"/>
          <w:lang w:eastAsia="hu-HU"/>
        </w:rPr>
      </w:pPr>
      <w:bookmarkStart w:id="63" w:name="_Toc382491321"/>
      <w:bookmarkStart w:id="64" w:name="_Toc382492005"/>
      <w:r w:rsidRPr="004A753D">
        <w:rPr>
          <w:rFonts w:eastAsia="Times New Roman"/>
          <w:sz w:val="16"/>
          <w:szCs w:val="16"/>
          <w:lang w:eastAsia="hu-HU"/>
        </w:rPr>
        <w:t>Költségvetés és számvitel</w:t>
      </w:r>
      <w:bookmarkEnd w:id="63"/>
      <w:bookmarkEnd w:id="64"/>
    </w:p>
    <w:p w:rsidR="005E4FF3" w:rsidRPr="004A753D" w:rsidRDefault="005E4FF3" w:rsidP="005E4FF3">
      <w:pPr>
        <w:pStyle w:val="Listaszerbekezds"/>
        <w:numPr>
          <w:ilvl w:val="0"/>
          <w:numId w:val="34"/>
        </w:numPr>
        <w:spacing w:after="0"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Tavalyi elszámoló és nyomon követő rendszer továbbfejlesztése és aktualizálása.</w:t>
      </w:r>
    </w:p>
    <w:p w:rsidR="005E4FF3" w:rsidRPr="004A753D" w:rsidRDefault="005E4FF3" w:rsidP="005E4FF3">
      <w:pPr>
        <w:pStyle w:val="Listaszerbekezds"/>
        <w:numPr>
          <w:ilvl w:val="0"/>
          <w:numId w:val="34"/>
        </w:numPr>
        <w:spacing w:after="0" w:line="240" w:lineRule="auto"/>
        <w:jc w:val="both"/>
        <w:textAlignment w:val="baseline"/>
        <w:rPr>
          <w:rFonts w:ascii="Arial" w:eastAsia="Times New Roman" w:hAnsi="Arial" w:cs="Arial"/>
          <w:color w:val="000000" w:themeColor="text1" w:themeShade="80"/>
          <w:sz w:val="16"/>
          <w:szCs w:val="16"/>
        </w:rPr>
      </w:pPr>
      <w:r w:rsidRPr="004A753D">
        <w:rPr>
          <w:rFonts w:ascii="Calibri" w:eastAsia="Times New Roman" w:hAnsi="Calibri" w:cs="Arial"/>
          <w:color w:val="000000" w:themeColor="text1" w:themeShade="80"/>
          <w:sz w:val="16"/>
          <w:szCs w:val="16"/>
        </w:rPr>
        <w:t>Tavalyi részvételi adatokat alulbecsülő és a tavalyi díjszabást megtartó kalkuláció.</w:t>
      </w:r>
    </w:p>
    <w:p w:rsidR="005E4FF3" w:rsidRPr="004A753D" w:rsidRDefault="005E4FF3" w:rsidP="005E4FF3">
      <w:pPr>
        <w:pStyle w:val="Cmsor2"/>
        <w:rPr>
          <w:sz w:val="16"/>
          <w:szCs w:val="16"/>
        </w:rPr>
      </w:pPr>
      <w:bookmarkStart w:id="65" w:name="_Toc382491322"/>
      <w:bookmarkStart w:id="66" w:name="_Toc382492006"/>
      <w:r w:rsidRPr="004A753D">
        <w:rPr>
          <w:sz w:val="16"/>
          <w:szCs w:val="16"/>
        </w:rPr>
        <w:t>Részvételi számok</w:t>
      </w:r>
      <w:bookmarkEnd w:id="65"/>
      <w:bookmarkEnd w:id="66"/>
    </w:p>
    <w:tbl>
      <w:tblPr>
        <w:tblW w:w="9072" w:type="dxa"/>
        <w:tblLook w:val="04A0"/>
      </w:tblPr>
      <w:tblGrid>
        <w:gridCol w:w="2464"/>
        <w:gridCol w:w="1755"/>
        <w:gridCol w:w="4853"/>
      </w:tblGrid>
      <w:tr w:rsidR="005E4FF3" w:rsidRPr="004A753D" w:rsidTr="005E4FF3">
        <w:trPr>
          <w:trHeight w:val="315"/>
        </w:trPr>
        <w:tc>
          <w:tcPr>
            <w:tcW w:w="2464" w:type="dxa"/>
            <w:noWrap/>
            <w:hideMark/>
          </w:tcPr>
          <w:p w:rsidR="005E4FF3" w:rsidRPr="004A753D" w:rsidRDefault="005E4FF3" w:rsidP="005E4FF3">
            <w:pPr>
              <w:rPr>
                <w:rFonts w:ascii="Calibri" w:eastAsia="Times New Roman" w:hAnsi="Calibri" w:cs="Times New Roman"/>
                <w:color w:val="984806" w:themeColor="accent6" w:themeShade="80"/>
                <w:sz w:val="16"/>
                <w:szCs w:val="16"/>
              </w:rPr>
            </w:pPr>
          </w:p>
        </w:tc>
        <w:tc>
          <w:tcPr>
            <w:tcW w:w="1755" w:type="dxa"/>
          </w:tcPr>
          <w:p w:rsidR="005E4FF3" w:rsidRPr="004A753D" w:rsidRDefault="005E4FF3" w:rsidP="005E4FF3">
            <w:pPr>
              <w:jc w:val="center"/>
              <w:rPr>
                <w:rFonts w:ascii="Calibri" w:eastAsia="Times New Roman" w:hAnsi="Calibri" w:cs="Times New Roman"/>
                <w:b/>
                <w:color w:val="002060"/>
                <w:sz w:val="16"/>
                <w:szCs w:val="16"/>
              </w:rPr>
            </w:pPr>
            <w:r w:rsidRPr="004A753D">
              <w:rPr>
                <w:rFonts w:ascii="Calibri" w:eastAsia="Times New Roman" w:hAnsi="Calibri" w:cs="Times New Roman"/>
                <w:b/>
                <w:color w:val="002060"/>
                <w:sz w:val="16"/>
                <w:szCs w:val="16"/>
              </w:rPr>
              <w:t>Éjszaka</w:t>
            </w:r>
          </w:p>
        </w:tc>
        <w:tc>
          <w:tcPr>
            <w:tcW w:w="4853" w:type="dxa"/>
            <w:noWrap/>
            <w:hideMark/>
          </w:tcPr>
          <w:p w:rsidR="005E4FF3" w:rsidRPr="004A753D" w:rsidRDefault="005E4FF3" w:rsidP="005E4FF3">
            <w:pPr>
              <w:jc w:val="center"/>
              <w:rPr>
                <w:rFonts w:ascii="Calibri" w:eastAsia="Times New Roman" w:hAnsi="Calibri" w:cs="Times New Roman"/>
                <w:b/>
                <w:bCs/>
                <w:color w:val="002060"/>
                <w:sz w:val="16"/>
                <w:szCs w:val="16"/>
              </w:rPr>
            </w:pPr>
            <w:r w:rsidRPr="004A753D">
              <w:rPr>
                <w:rFonts w:ascii="Calibri" w:eastAsia="Times New Roman" w:hAnsi="Calibri" w:cs="Times New Roman"/>
                <w:b/>
                <w:color w:val="002060"/>
                <w:sz w:val="16"/>
                <w:szCs w:val="16"/>
              </w:rPr>
              <w:t>Létszám</w:t>
            </w:r>
          </w:p>
        </w:tc>
      </w:tr>
      <w:tr w:rsidR="005E4FF3" w:rsidRPr="004A753D" w:rsidTr="005E4FF3">
        <w:trPr>
          <w:trHeight w:val="300"/>
        </w:trPr>
        <w:tc>
          <w:tcPr>
            <w:tcW w:w="2464" w:type="dxa"/>
            <w:noWrap/>
            <w:hideMark/>
          </w:tcPr>
          <w:p w:rsidR="005E4FF3" w:rsidRPr="004A753D" w:rsidRDefault="005E4FF3" w:rsidP="005E4FF3">
            <w:pPr>
              <w:rPr>
                <w:rFonts w:ascii="Calibri" w:eastAsia="Times New Roman" w:hAnsi="Calibri" w:cs="Times New Roman"/>
                <w:color w:val="002060"/>
                <w:sz w:val="16"/>
                <w:szCs w:val="16"/>
              </w:rPr>
            </w:pPr>
            <w:r w:rsidRPr="004A753D">
              <w:rPr>
                <w:rFonts w:ascii="Calibri" w:eastAsia="Times New Roman" w:hAnsi="Calibri" w:cs="Times New Roman"/>
                <w:color w:val="002060"/>
                <w:sz w:val="16"/>
                <w:szCs w:val="16"/>
              </w:rPr>
              <w:lastRenderedPageBreak/>
              <w:t>Szervező</w:t>
            </w:r>
          </w:p>
        </w:tc>
        <w:tc>
          <w:tcPr>
            <w:tcW w:w="1755" w:type="dxa"/>
          </w:tcPr>
          <w:p w:rsidR="005E4FF3" w:rsidRPr="004A753D" w:rsidRDefault="005E4FF3" w:rsidP="005E4FF3">
            <w:pPr>
              <w:jc w:val="center"/>
              <w:rPr>
                <w:rFonts w:ascii="Calibri" w:eastAsia="Times New Roman" w:hAnsi="Calibri" w:cs="Times New Roman"/>
                <w:bCs/>
                <w:color w:val="002060"/>
                <w:sz w:val="16"/>
                <w:szCs w:val="16"/>
              </w:rPr>
            </w:pPr>
            <w:r w:rsidRPr="004A753D">
              <w:rPr>
                <w:rFonts w:ascii="Calibri" w:eastAsia="Times New Roman" w:hAnsi="Calibri" w:cs="Times New Roman"/>
                <w:bCs/>
                <w:color w:val="002060"/>
                <w:sz w:val="16"/>
                <w:szCs w:val="16"/>
              </w:rPr>
              <w:t>4</w:t>
            </w:r>
          </w:p>
        </w:tc>
        <w:tc>
          <w:tcPr>
            <w:tcW w:w="4853" w:type="dxa"/>
            <w:noWrap/>
            <w:hideMark/>
          </w:tcPr>
          <w:p w:rsidR="005E4FF3" w:rsidRPr="004A753D" w:rsidRDefault="005E4FF3" w:rsidP="005E4FF3">
            <w:pPr>
              <w:jc w:val="center"/>
              <w:rPr>
                <w:rFonts w:ascii="Calibri" w:eastAsia="Times New Roman" w:hAnsi="Calibri" w:cs="Times New Roman"/>
                <w:bCs/>
                <w:color w:val="002060"/>
                <w:sz w:val="16"/>
                <w:szCs w:val="16"/>
              </w:rPr>
            </w:pPr>
            <w:bookmarkStart w:id="67" w:name="RANGE!C6"/>
            <w:r w:rsidRPr="004A753D">
              <w:rPr>
                <w:rFonts w:ascii="Calibri" w:eastAsia="Times New Roman" w:hAnsi="Calibri" w:cs="Times New Roman"/>
                <w:bCs/>
                <w:color w:val="002060"/>
                <w:sz w:val="16"/>
                <w:szCs w:val="16"/>
              </w:rPr>
              <w:t>30</w:t>
            </w:r>
            <w:bookmarkEnd w:id="67"/>
          </w:p>
        </w:tc>
      </w:tr>
      <w:tr w:rsidR="005E4FF3" w:rsidRPr="004A753D" w:rsidTr="005E4FF3">
        <w:trPr>
          <w:trHeight w:val="300"/>
        </w:trPr>
        <w:tc>
          <w:tcPr>
            <w:tcW w:w="2464" w:type="dxa"/>
            <w:noWrap/>
            <w:hideMark/>
          </w:tcPr>
          <w:p w:rsidR="005E4FF3" w:rsidRPr="004A753D" w:rsidRDefault="005E4FF3" w:rsidP="005E4FF3">
            <w:pPr>
              <w:rPr>
                <w:rFonts w:ascii="Calibri" w:eastAsia="Times New Roman" w:hAnsi="Calibri" w:cs="Times New Roman"/>
                <w:color w:val="002060"/>
                <w:sz w:val="16"/>
                <w:szCs w:val="16"/>
              </w:rPr>
            </w:pPr>
            <w:proofErr w:type="spellStart"/>
            <w:r w:rsidRPr="004A753D">
              <w:rPr>
                <w:rFonts w:ascii="Calibri" w:eastAsia="Times New Roman" w:hAnsi="Calibri" w:cs="Times New Roman"/>
                <w:color w:val="002060"/>
                <w:sz w:val="16"/>
                <w:szCs w:val="16"/>
              </w:rPr>
              <w:t>Menior</w:t>
            </w:r>
            <w:proofErr w:type="spellEnd"/>
          </w:p>
        </w:tc>
        <w:tc>
          <w:tcPr>
            <w:tcW w:w="1755" w:type="dxa"/>
          </w:tcPr>
          <w:p w:rsidR="005E4FF3" w:rsidRPr="004A753D" w:rsidRDefault="005E4FF3" w:rsidP="005E4FF3">
            <w:pPr>
              <w:jc w:val="center"/>
              <w:rPr>
                <w:rFonts w:ascii="Calibri" w:eastAsia="Times New Roman" w:hAnsi="Calibri" w:cs="Times New Roman"/>
                <w:bCs/>
                <w:color w:val="002060"/>
                <w:sz w:val="16"/>
                <w:szCs w:val="16"/>
              </w:rPr>
            </w:pPr>
            <w:r w:rsidRPr="004A753D">
              <w:rPr>
                <w:rFonts w:ascii="Calibri" w:eastAsia="Times New Roman" w:hAnsi="Calibri" w:cs="Times New Roman"/>
                <w:bCs/>
                <w:color w:val="002060"/>
                <w:sz w:val="16"/>
                <w:szCs w:val="16"/>
              </w:rPr>
              <w:t>4</w:t>
            </w:r>
          </w:p>
        </w:tc>
        <w:tc>
          <w:tcPr>
            <w:tcW w:w="4853" w:type="dxa"/>
            <w:noWrap/>
            <w:hideMark/>
          </w:tcPr>
          <w:p w:rsidR="005E4FF3" w:rsidRPr="004A753D" w:rsidRDefault="005E4FF3" w:rsidP="005E4FF3">
            <w:pPr>
              <w:jc w:val="center"/>
              <w:rPr>
                <w:rFonts w:ascii="Calibri" w:eastAsia="Times New Roman" w:hAnsi="Calibri" w:cs="Times New Roman"/>
                <w:bCs/>
                <w:color w:val="002060"/>
                <w:sz w:val="16"/>
                <w:szCs w:val="16"/>
              </w:rPr>
            </w:pPr>
            <w:bookmarkStart w:id="68" w:name="RANGE!C7"/>
            <w:r w:rsidRPr="004A753D">
              <w:rPr>
                <w:rFonts w:ascii="Calibri" w:eastAsia="Times New Roman" w:hAnsi="Calibri" w:cs="Times New Roman"/>
                <w:bCs/>
                <w:color w:val="002060"/>
                <w:sz w:val="16"/>
                <w:szCs w:val="16"/>
              </w:rPr>
              <w:t>25</w:t>
            </w:r>
            <w:bookmarkEnd w:id="68"/>
          </w:p>
        </w:tc>
      </w:tr>
      <w:tr w:rsidR="005E4FF3" w:rsidRPr="004A753D" w:rsidTr="005E4FF3">
        <w:trPr>
          <w:trHeight w:val="300"/>
        </w:trPr>
        <w:tc>
          <w:tcPr>
            <w:tcW w:w="2464" w:type="dxa"/>
            <w:noWrap/>
            <w:hideMark/>
          </w:tcPr>
          <w:p w:rsidR="005E4FF3" w:rsidRPr="004A753D" w:rsidRDefault="005E4FF3" w:rsidP="005E4FF3">
            <w:pPr>
              <w:rPr>
                <w:rFonts w:ascii="Calibri" w:eastAsia="Times New Roman" w:hAnsi="Calibri" w:cs="Times New Roman"/>
                <w:color w:val="002060"/>
                <w:sz w:val="16"/>
                <w:szCs w:val="16"/>
              </w:rPr>
            </w:pPr>
            <w:r w:rsidRPr="004A753D">
              <w:rPr>
                <w:rFonts w:ascii="Calibri" w:eastAsia="Times New Roman" w:hAnsi="Calibri" w:cs="Times New Roman"/>
                <w:color w:val="002060"/>
                <w:sz w:val="16"/>
                <w:szCs w:val="16"/>
              </w:rPr>
              <w:t>Gólya</w:t>
            </w:r>
          </w:p>
        </w:tc>
        <w:tc>
          <w:tcPr>
            <w:tcW w:w="1755" w:type="dxa"/>
          </w:tcPr>
          <w:p w:rsidR="005E4FF3" w:rsidRPr="004A753D" w:rsidRDefault="005E4FF3" w:rsidP="005E4FF3">
            <w:pPr>
              <w:jc w:val="center"/>
              <w:rPr>
                <w:rFonts w:ascii="Calibri" w:eastAsia="Times New Roman" w:hAnsi="Calibri" w:cs="Times New Roman"/>
                <w:bCs/>
                <w:color w:val="002060"/>
                <w:sz w:val="16"/>
                <w:szCs w:val="16"/>
              </w:rPr>
            </w:pPr>
            <w:r w:rsidRPr="004A753D">
              <w:rPr>
                <w:rFonts w:ascii="Calibri" w:eastAsia="Times New Roman" w:hAnsi="Calibri" w:cs="Times New Roman"/>
                <w:bCs/>
                <w:color w:val="002060"/>
                <w:sz w:val="16"/>
                <w:szCs w:val="16"/>
              </w:rPr>
              <w:t>3</w:t>
            </w:r>
          </w:p>
        </w:tc>
        <w:tc>
          <w:tcPr>
            <w:tcW w:w="4853" w:type="dxa"/>
            <w:noWrap/>
            <w:hideMark/>
          </w:tcPr>
          <w:p w:rsidR="005E4FF3" w:rsidRPr="004A753D" w:rsidRDefault="005E4FF3" w:rsidP="005E4FF3">
            <w:pPr>
              <w:jc w:val="center"/>
              <w:rPr>
                <w:rFonts w:ascii="Calibri" w:eastAsia="Times New Roman" w:hAnsi="Calibri" w:cs="Times New Roman"/>
                <w:bCs/>
                <w:color w:val="002060"/>
                <w:sz w:val="16"/>
                <w:szCs w:val="16"/>
              </w:rPr>
            </w:pPr>
            <w:bookmarkStart w:id="69" w:name="RANGE!C8"/>
            <w:r w:rsidRPr="004A753D">
              <w:rPr>
                <w:rFonts w:ascii="Calibri" w:eastAsia="Times New Roman" w:hAnsi="Calibri" w:cs="Times New Roman"/>
                <w:bCs/>
                <w:color w:val="002060"/>
                <w:sz w:val="16"/>
                <w:szCs w:val="16"/>
              </w:rPr>
              <w:t>140</w:t>
            </w:r>
            <w:bookmarkEnd w:id="69"/>
          </w:p>
        </w:tc>
      </w:tr>
      <w:tr w:rsidR="005E4FF3" w:rsidRPr="004A753D" w:rsidTr="005E4FF3">
        <w:trPr>
          <w:trHeight w:val="300"/>
        </w:trPr>
        <w:tc>
          <w:tcPr>
            <w:tcW w:w="2464" w:type="dxa"/>
            <w:noWrap/>
            <w:hideMark/>
          </w:tcPr>
          <w:p w:rsidR="005E4FF3" w:rsidRPr="004A753D" w:rsidRDefault="005E4FF3" w:rsidP="005E4FF3">
            <w:pPr>
              <w:rPr>
                <w:rFonts w:ascii="Calibri" w:eastAsia="Times New Roman" w:hAnsi="Calibri" w:cs="Times New Roman"/>
                <w:color w:val="002060"/>
                <w:sz w:val="16"/>
                <w:szCs w:val="16"/>
              </w:rPr>
            </w:pPr>
          </w:p>
        </w:tc>
        <w:tc>
          <w:tcPr>
            <w:tcW w:w="1755" w:type="dxa"/>
          </w:tcPr>
          <w:p w:rsidR="005E4FF3" w:rsidRPr="004A753D" w:rsidRDefault="005E4FF3" w:rsidP="005E4FF3">
            <w:pPr>
              <w:jc w:val="center"/>
              <w:rPr>
                <w:rFonts w:ascii="Calibri" w:eastAsia="Times New Roman" w:hAnsi="Calibri" w:cs="Times New Roman"/>
                <w:bCs/>
                <w:color w:val="002060"/>
                <w:sz w:val="16"/>
                <w:szCs w:val="16"/>
              </w:rPr>
            </w:pPr>
            <w:r w:rsidRPr="004A753D">
              <w:rPr>
                <w:rFonts w:ascii="Calibri" w:eastAsia="Times New Roman" w:hAnsi="Calibri" w:cs="Times New Roman"/>
                <w:bCs/>
                <w:color w:val="002060"/>
                <w:sz w:val="16"/>
                <w:szCs w:val="16"/>
              </w:rPr>
              <w:t>2</w:t>
            </w:r>
          </w:p>
        </w:tc>
        <w:tc>
          <w:tcPr>
            <w:tcW w:w="4853" w:type="dxa"/>
            <w:noWrap/>
            <w:hideMark/>
          </w:tcPr>
          <w:p w:rsidR="005E4FF3" w:rsidRPr="004A753D" w:rsidRDefault="005E4FF3" w:rsidP="005E4FF3">
            <w:pPr>
              <w:jc w:val="center"/>
              <w:rPr>
                <w:rFonts w:ascii="Calibri" w:eastAsia="Times New Roman" w:hAnsi="Calibri" w:cs="Times New Roman"/>
                <w:bCs/>
                <w:color w:val="002060"/>
                <w:sz w:val="16"/>
                <w:szCs w:val="16"/>
              </w:rPr>
            </w:pPr>
            <w:bookmarkStart w:id="70" w:name="RANGE!C9"/>
            <w:r w:rsidRPr="004A753D">
              <w:rPr>
                <w:rFonts w:ascii="Calibri" w:eastAsia="Times New Roman" w:hAnsi="Calibri" w:cs="Times New Roman"/>
                <w:bCs/>
                <w:color w:val="002060"/>
                <w:sz w:val="16"/>
                <w:szCs w:val="16"/>
              </w:rPr>
              <w:t>5</w:t>
            </w:r>
            <w:bookmarkEnd w:id="70"/>
          </w:p>
        </w:tc>
      </w:tr>
      <w:tr w:rsidR="005E4FF3" w:rsidRPr="004A753D" w:rsidTr="005E4FF3">
        <w:trPr>
          <w:trHeight w:val="300"/>
        </w:trPr>
        <w:tc>
          <w:tcPr>
            <w:tcW w:w="2464" w:type="dxa"/>
            <w:noWrap/>
            <w:hideMark/>
          </w:tcPr>
          <w:p w:rsidR="005E4FF3" w:rsidRPr="004A753D" w:rsidRDefault="005E4FF3" w:rsidP="005E4FF3">
            <w:pPr>
              <w:rPr>
                <w:rFonts w:ascii="Calibri" w:eastAsia="Times New Roman" w:hAnsi="Calibri" w:cs="Times New Roman"/>
                <w:color w:val="002060"/>
                <w:sz w:val="16"/>
                <w:szCs w:val="16"/>
              </w:rPr>
            </w:pPr>
          </w:p>
        </w:tc>
        <w:tc>
          <w:tcPr>
            <w:tcW w:w="1755" w:type="dxa"/>
          </w:tcPr>
          <w:p w:rsidR="005E4FF3" w:rsidRPr="004A753D" w:rsidRDefault="005E4FF3" w:rsidP="005E4FF3">
            <w:pPr>
              <w:jc w:val="center"/>
              <w:rPr>
                <w:rFonts w:ascii="Calibri" w:eastAsia="Times New Roman" w:hAnsi="Calibri" w:cs="Times New Roman"/>
                <w:bCs/>
                <w:color w:val="002060"/>
                <w:sz w:val="16"/>
                <w:szCs w:val="16"/>
              </w:rPr>
            </w:pPr>
            <w:r w:rsidRPr="004A753D">
              <w:rPr>
                <w:rFonts w:ascii="Calibri" w:eastAsia="Times New Roman" w:hAnsi="Calibri" w:cs="Times New Roman"/>
                <w:bCs/>
                <w:color w:val="002060"/>
                <w:sz w:val="16"/>
                <w:szCs w:val="16"/>
              </w:rPr>
              <w:t>1</w:t>
            </w:r>
          </w:p>
        </w:tc>
        <w:tc>
          <w:tcPr>
            <w:tcW w:w="4853" w:type="dxa"/>
            <w:noWrap/>
            <w:hideMark/>
          </w:tcPr>
          <w:p w:rsidR="005E4FF3" w:rsidRPr="004A753D" w:rsidRDefault="005E4FF3" w:rsidP="005E4FF3">
            <w:pPr>
              <w:jc w:val="center"/>
              <w:rPr>
                <w:rFonts w:ascii="Calibri" w:eastAsia="Times New Roman" w:hAnsi="Calibri" w:cs="Times New Roman"/>
                <w:bCs/>
                <w:color w:val="002060"/>
                <w:sz w:val="16"/>
                <w:szCs w:val="16"/>
              </w:rPr>
            </w:pPr>
            <w:bookmarkStart w:id="71" w:name="RANGE!C10"/>
            <w:r w:rsidRPr="004A753D">
              <w:rPr>
                <w:rFonts w:ascii="Calibri" w:eastAsia="Times New Roman" w:hAnsi="Calibri" w:cs="Times New Roman"/>
                <w:bCs/>
                <w:color w:val="002060"/>
                <w:sz w:val="16"/>
                <w:szCs w:val="16"/>
              </w:rPr>
              <w:t>5</w:t>
            </w:r>
            <w:bookmarkEnd w:id="71"/>
          </w:p>
        </w:tc>
      </w:tr>
      <w:tr w:rsidR="005E4FF3" w:rsidRPr="004A753D" w:rsidTr="005E4FF3">
        <w:trPr>
          <w:trHeight w:val="300"/>
        </w:trPr>
        <w:tc>
          <w:tcPr>
            <w:tcW w:w="2464" w:type="dxa"/>
            <w:noWrap/>
            <w:hideMark/>
          </w:tcPr>
          <w:p w:rsidR="005E4FF3" w:rsidRPr="004A753D" w:rsidRDefault="005E4FF3" w:rsidP="005E4FF3">
            <w:pPr>
              <w:rPr>
                <w:rFonts w:ascii="Calibri" w:eastAsia="Times New Roman" w:hAnsi="Calibri" w:cs="Times New Roman"/>
                <w:color w:val="002060"/>
                <w:sz w:val="16"/>
                <w:szCs w:val="16"/>
              </w:rPr>
            </w:pPr>
            <w:r w:rsidRPr="004A753D">
              <w:rPr>
                <w:rFonts w:ascii="Calibri" w:eastAsia="Times New Roman" w:hAnsi="Calibri" w:cs="Times New Roman"/>
                <w:color w:val="002060"/>
                <w:sz w:val="16"/>
                <w:szCs w:val="16"/>
              </w:rPr>
              <w:t>Felsőbb éves</w:t>
            </w:r>
          </w:p>
        </w:tc>
        <w:tc>
          <w:tcPr>
            <w:tcW w:w="1755" w:type="dxa"/>
          </w:tcPr>
          <w:p w:rsidR="005E4FF3" w:rsidRPr="004A753D" w:rsidRDefault="005E4FF3" w:rsidP="005E4FF3">
            <w:pPr>
              <w:jc w:val="center"/>
              <w:rPr>
                <w:rFonts w:ascii="Calibri" w:eastAsia="Times New Roman" w:hAnsi="Calibri" w:cs="Times New Roman"/>
                <w:bCs/>
                <w:color w:val="002060"/>
                <w:sz w:val="16"/>
                <w:szCs w:val="16"/>
              </w:rPr>
            </w:pPr>
            <w:r w:rsidRPr="004A753D">
              <w:rPr>
                <w:rFonts w:ascii="Calibri" w:eastAsia="Times New Roman" w:hAnsi="Calibri" w:cs="Times New Roman"/>
                <w:bCs/>
                <w:color w:val="002060"/>
                <w:sz w:val="16"/>
                <w:szCs w:val="16"/>
              </w:rPr>
              <w:t>3</w:t>
            </w:r>
          </w:p>
        </w:tc>
        <w:tc>
          <w:tcPr>
            <w:tcW w:w="4853" w:type="dxa"/>
            <w:noWrap/>
            <w:hideMark/>
          </w:tcPr>
          <w:p w:rsidR="005E4FF3" w:rsidRPr="004A753D" w:rsidRDefault="005E4FF3" w:rsidP="005E4FF3">
            <w:pPr>
              <w:jc w:val="center"/>
              <w:rPr>
                <w:rFonts w:ascii="Calibri" w:eastAsia="Times New Roman" w:hAnsi="Calibri" w:cs="Times New Roman"/>
                <w:bCs/>
                <w:color w:val="002060"/>
                <w:sz w:val="16"/>
                <w:szCs w:val="16"/>
              </w:rPr>
            </w:pPr>
            <w:bookmarkStart w:id="72" w:name="RANGE!C11"/>
            <w:r w:rsidRPr="004A753D">
              <w:rPr>
                <w:rFonts w:ascii="Calibri" w:eastAsia="Times New Roman" w:hAnsi="Calibri" w:cs="Times New Roman"/>
                <w:bCs/>
                <w:color w:val="002060"/>
                <w:sz w:val="16"/>
                <w:szCs w:val="16"/>
              </w:rPr>
              <w:t>25</w:t>
            </w:r>
            <w:bookmarkEnd w:id="72"/>
          </w:p>
        </w:tc>
      </w:tr>
      <w:tr w:rsidR="005E4FF3" w:rsidRPr="004A753D" w:rsidTr="005E4FF3">
        <w:trPr>
          <w:trHeight w:val="300"/>
        </w:trPr>
        <w:tc>
          <w:tcPr>
            <w:tcW w:w="2464" w:type="dxa"/>
            <w:noWrap/>
            <w:hideMark/>
          </w:tcPr>
          <w:p w:rsidR="005E4FF3" w:rsidRPr="004A753D" w:rsidRDefault="005E4FF3" w:rsidP="005E4FF3">
            <w:pPr>
              <w:rPr>
                <w:rFonts w:ascii="Calibri" w:eastAsia="Times New Roman" w:hAnsi="Calibri" w:cs="Times New Roman"/>
                <w:color w:val="002060"/>
                <w:sz w:val="16"/>
                <w:szCs w:val="16"/>
              </w:rPr>
            </w:pPr>
          </w:p>
        </w:tc>
        <w:tc>
          <w:tcPr>
            <w:tcW w:w="1755" w:type="dxa"/>
          </w:tcPr>
          <w:p w:rsidR="005E4FF3" w:rsidRPr="004A753D" w:rsidRDefault="005E4FF3" w:rsidP="005E4FF3">
            <w:pPr>
              <w:jc w:val="center"/>
              <w:rPr>
                <w:rFonts w:ascii="Calibri" w:eastAsia="Times New Roman" w:hAnsi="Calibri" w:cs="Times New Roman"/>
                <w:bCs/>
                <w:color w:val="002060"/>
                <w:sz w:val="16"/>
                <w:szCs w:val="16"/>
              </w:rPr>
            </w:pPr>
            <w:r w:rsidRPr="004A753D">
              <w:rPr>
                <w:rFonts w:ascii="Calibri" w:eastAsia="Times New Roman" w:hAnsi="Calibri" w:cs="Times New Roman"/>
                <w:bCs/>
                <w:color w:val="002060"/>
                <w:sz w:val="16"/>
                <w:szCs w:val="16"/>
              </w:rPr>
              <w:t>2</w:t>
            </w:r>
          </w:p>
        </w:tc>
        <w:tc>
          <w:tcPr>
            <w:tcW w:w="4853" w:type="dxa"/>
            <w:noWrap/>
            <w:hideMark/>
          </w:tcPr>
          <w:p w:rsidR="005E4FF3" w:rsidRPr="004A753D" w:rsidRDefault="005E4FF3" w:rsidP="005E4FF3">
            <w:pPr>
              <w:jc w:val="center"/>
              <w:rPr>
                <w:rFonts w:ascii="Calibri" w:eastAsia="Times New Roman" w:hAnsi="Calibri" w:cs="Times New Roman"/>
                <w:bCs/>
                <w:color w:val="002060"/>
                <w:sz w:val="16"/>
                <w:szCs w:val="16"/>
              </w:rPr>
            </w:pPr>
            <w:r w:rsidRPr="004A753D">
              <w:rPr>
                <w:rFonts w:ascii="Calibri" w:eastAsia="Times New Roman" w:hAnsi="Calibri" w:cs="Times New Roman"/>
                <w:bCs/>
                <w:color w:val="002060"/>
                <w:sz w:val="16"/>
                <w:szCs w:val="16"/>
              </w:rPr>
              <w:t>5</w:t>
            </w:r>
          </w:p>
        </w:tc>
      </w:tr>
      <w:tr w:rsidR="005E4FF3" w:rsidRPr="004A753D" w:rsidTr="005E4FF3">
        <w:trPr>
          <w:trHeight w:val="300"/>
        </w:trPr>
        <w:tc>
          <w:tcPr>
            <w:tcW w:w="2464" w:type="dxa"/>
            <w:noWrap/>
            <w:hideMark/>
          </w:tcPr>
          <w:p w:rsidR="005E4FF3" w:rsidRPr="004A753D" w:rsidRDefault="005E4FF3" w:rsidP="005E4FF3">
            <w:pPr>
              <w:rPr>
                <w:rFonts w:ascii="Calibri" w:eastAsia="Times New Roman" w:hAnsi="Calibri" w:cs="Times New Roman"/>
                <w:color w:val="002060"/>
                <w:sz w:val="16"/>
                <w:szCs w:val="16"/>
              </w:rPr>
            </w:pPr>
          </w:p>
        </w:tc>
        <w:tc>
          <w:tcPr>
            <w:tcW w:w="1755" w:type="dxa"/>
          </w:tcPr>
          <w:p w:rsidR="005E4FF3" w:rsidRPr="004A753D" w:rsidRDefault="005E4FF3" w:rsidP="005E4FF3">
            <w:pPr>
              <w:jc w:val="center"/>
              <w:rPr>
                <w:rFonts w:ascii="Calibri" w:eastAsia="Times New Roman" w:hAnsi="Calibri" w:cs="Times New Roman"/>
                <w:bCs/>
                <w:color w:val="002060"/>
                <w:sz w:val="16"/>
                <w:szCs w:val="16"/>
              </w:rPr>
            </w:pPr>
            <w:r w:rsidRPr="004A753D">
              <w:rPr>
                <w:rFonts w:ascii="Calibri" w:eastAsia="Times New Roman" w:hAnsi="Calibri" w:cs="Times New Roman"/>
                <w:bCs/>
                <w:color w:val="002060"/>
                <w:sz w:val="16"/>
                <w:szCs w:val="16"/>
              </w:rPr>
              <w:t>1</w:t>
            </w:r>
          </w:p>
        </w:tc>
        <w:tc>
          <w:tcPr>
            <w:tcW w:w="4853" w:type="dxa"/>
            <w:noWrap/>
            <w:hideMark/>
          </w:tcPr>
          <w:p w:rsidR="005E4FF3" w:rsidRPr="004A753D" w:rsidRDefault="005E4FF3" w:rsidP="005E4FF3">
            <w:pPr>
              <w:jc w:val="center"/>
              <w:rPr>
                <w:rFonts w:ascii="Calibri" w:eastAsia="Times New Roman" w:hAnsi="Calibri" w:cs="Times New Roman"/>
                <w:bCs/>
                <w:color w:val="002060"/>
                <w:sz w:val="16"/>
                <w:szCs w:val="16"/>
              </w:rPr>
            </w:pPr>
            <w:r w:rsidRPr="004A753D">
              <w:rPr>
                <w:rFonts w:ascii="Calibri" w:eastAsia="Times New Roman" w:hAnsi="Calibri" w:cs="Times New Roman"/>
                <w:bCs/>
                <w:color w:val="002060"/>
                <w:sz w:val="16"/>
                <w:szCs w:val="16"/>
              </w:rPr>
              <w:t>5</w:t>
            </w:r>
          </w:p>
        </w:tc>
      </w:tr>
      <w:tr w:rsidR="005E4FF3" w:rsidRPr="004A753D" w:rsidTr="005E4FF3">
        <w:trPr>
          <w:trHeight w:val="300"/>
        </w:trPr>
        <w:tc>
          <w:tcPr>
            <w:tcW w:w="2464" w:type="dxa"/>
            <w:noWrap/>
            <w:hideMark/>
          </w:tcPr>
          <w:p w:rsidR="005E4FF3" w:rsidRPr="004A753D" w:rsidRDefault="005E4FF3" w:rsidP="005E4FF3">
            <w:pPr>
              <w:rPr>
                <w:rFonts w:ascii="Calibri" w:eastAsia="Times New Roman" w:hAnsi="Calibri" w:cs="Times New Roman"/>
                <w:color w:val="002060"/>
                <w:sz w:val="16"/>
                <w:szCs w:val="16"/>
              </w:rPr>
            </w:pPr>
            <w:r w:rsidRPr="004A753D">
              <w:rPr>
                <w:rFonts w:ascii="Calibri" w:eastAsia="Times New Roman" w:hAnsi="Calibri" w:cs="Times New Roman"/>
                <w:color w:val="002060"/>
                <w:sz w:val="16"/>
                <w:szCs w:val="16"/>
              </w:rPr>
              <w:t>Technikai személyzet</w:t>
            </w:r>
          </w:p>
        </w:tc>
        <w:tc>
          <w:tcPr>
            <w:tcW w:w="1755" w:type="dxa"/>
          </w:tcPr>
          <w:p w:rsidR="005E4FF3" w:rsidRPr="004A753D" w:rsidRDefault="005E4FF3" w:rsidP="005E4FF3">
            <w:pPr>
              <w:jc w:val="center"/>
              <w:rPr>
                <w:rFonts w:ascii="Calibri" w:eastAsia="Times New Roman" w:hAnsi="Calibri" w:cs="Times New Roman"/>
                <w:bCs/>
                <w:color w:val="002060"/>
                <w:sz w:val="16"/>
                <w:szCs w:val="16"/>
              </w:rPr>
            </w:pPr>
          </w:p>
        </w:tc>
        <w:tc>
          <w:tcPr>
            <w:tcW w:w="4853" w:type="dxa"/>
            <w:noWrap/>
            <w:hideMark/>
          </w:tcPr>
          <w:p w:rsidR="005E4FF3" w:rsidRPr="004A753D" w:rsidRDefault="005E4FF3" w:rsidP="005E4FF3">
            <w:pPr>
              <w:jc w:val="center"/>
              <w:rPr>
                <w:rFonts w:ascii="Calibri" w:eastAsia="Times New Roman" w:hAnsi="Calibri" w:cs="Times New Roman"/>
                <w:bCs/>
                <w:color w:val="002060"/>
                <w:sz w:val="16"/>
                <w:szCs w:val="16"/>
              </w:rPr>
            </w:pPr>
            <w:bookmarkStart w:id="73" w:name="RANGE!C14"/>
            <w:r w:rsidRPr="004A753D">
              <w:rPr>
                <w:rFonts w:ascii="Calibri" w:eastAsia="Times New Roman" w:hAnsi="Calibri" w:cs="Times New Roman"/>
                <w:bCs/>
                <w:color w:val="002060"/>
                <w:sz w:val="16"/>
                <w:szCs w:val="16"/>
              </w:rPr>
              <w:t>10</w:t>
            </w:r>
            <w:bookmarkEnd w:id="73"/>
          </w:p>
        </w:tc>
      </w:tr>
      <w:tr w:rsidR="005E4FF3" w:rsidRPr="004A753D" w:rsidTr="005E4FF3">
        <w:trPr>
          <w:trHeight w:val="315"/>
        </w:trPr>
        <w:tc>
          <w:tcPr>
            <w:tcW w:w="2464" w:type="dxa"/>
            <w:noWrap/>
            <w:hideMark/>
          </w:tcPr>
          <w:p w:rsidR="005E4FF3" w:rsidRPr="004A753D" w:rsidRDefault="005E4FF3" w:rsidP="005E4FF3">
            <w:pPr>
              <w:rPr>
                <w:rFonts w:ascii="Calibri" w:eastAsia="Times New Roman" w:hAnsi="Calibri" w:cs="Times New Roman"/>
                <w:color w:val="002060"/>
                <w:sz w:val="16"/>
                <w:szCs w:val="16"/>
              </w:rPr>
            </w:pPr>
            <w:r w:rsidRPr="004A753D">
              <w:rPr>
                <w:rFonts w:ascii="Calibri" w:eastAsia="Times New Roman" w:hAnsi="Calibri" w:cs="Times New Roman"/>
                <w:color w:val="002060"/>
                <w:sz w:val="16"/>
                <w:szCs w:val="16"/>
              </w:rPr>
              <w:t>Vendég</w:t>
            </w:r>
          </w:p>
        </w:tc>
        <w:tc>
          <w:tcPr>
            <w:tcW w:w="1755" w:type="dxa"/>
          </w:tcPr>
          <w:p w:rsidR="005E4FF3" w:rsidRPr="004A753D" w:rsidRDefault="005E4FF3" w:rsidP="005E4FF3">
            <w:pPr>
              <w:jc w:val="center"/>
              <w:rPr>
                <w:rFonts w:ascii="Calibri" w:eastAsia="Times New Roman" w:hAnsi="Calibri" w:cs="Times New Roman"/>
                <w:bCs/>
                <w:color w:val="002060"/>
                <w:sz w:val="16"/>
                <w:szCs w:val="16"/>
              </w:rPr>
            </w:pPr>
          </w:p>
        </w:tc>
        <w:tc>
          <w:tcPr>
            <w:tcW w:w="4853" w:type="dxa"/>
            <w:noWrap/>
            <w:hideMark/>
          </w:tcPr>
          <w:p w:rsidR="005E4FF3" w:rsidRPr="004A753D" w:rsidRDefault="005E4FF3" w:rsidP="005E4FF3">
            <w:pPr>
              <w:jc w:val="center"/>
              <w:rPr>
                <w:rFonts w:ascii="Calibri" w:eastAsia="Times New Roman" w:hAnsi="Calibri" w:cs="Times New Roman"/>
                <w:bCs/>
                <w:color w:val="002060"/>
                <w:sz w:val="16"/>
                <w:szCs w:val="16"/>
              </w:rPr>
            </w:pPr>
            <w:bookmarkStart w:id="74" w:name="RANGE!C15"/>
            <w:r w:rsidRPr="004A753D">
              <w:rPr>
                <w:rFonts w:ascii="Calibri" w:eastAsia="Times New Roman" w:hAnsi="Calibri" w:cs="Times New Roman"/>
                <w:bCs/>
                <w:color w:val="002060"/>
                <w:sz w:val="16"/>
                <w:szCs w:val="16"/>
              </w:rPr>
              <w:t>8</w:t>
            </w:r>
            <w:bookmarkEnd w:id="74"/>
          </w:p>
        </w:tc>
      </w:tr>
    </w:tbl>
    <w:p w:rsidR="005E4FF3" w:rsidRPr="004A753D" w:rsidRDefault="005E4FF3" w:rsidP="005E4FF3">
      <w:pPr>
        <w:rPr>
          <w:rFonts w:eastAsia="Times New Roman" w:cstheme="minorHAnsi"/>
          <w:b/>
          <w:color w:val="002060"/>
          <w:sz w:val="16"/>
          <w:szCs w:val="16"/>
        </w:rPr>
      </w:pPr>
    </w:p>
    <w:p w:rsidR="005E4FF3" w:rsidRPr="004A753D" w:rsidRDefault="005E4FF3" w:rsidP="005E4FF3">
      <w:pPr>
        <w:pStyle w:val="Cmsor2"/>
        <w:rPr>
          <w:sz w:val="16"/>
          <w:szCs w:val="16"/>
        </w:rPr>
      </w:pPr>
      <w:bookmarkStart w:id="75" w:name="_Toc382491323"/>
      <w:bookmarkStart w:id="76" w:name="_Toc382492007"/>
      <w:r w:rsidRPr="004A753D">
        <w:rPr>
          <w:sz w:val="16"/>
          <w:szCs w:val="16"/>
        </w:rPr>
        <w:t>Kiadások</w:t>
      </w:r>
      <w:bookmarkEnd w:id="75"/>
      <w:bookmarkEnd w:id="76"/>
    </w:p>
    <w:tbl>
      <w:tblPr>
        <w:tblW w:w="9072" w:type="dxa"/>
        <w:tblLook w:val="04A0"/>
      </w:tblPr>
      <w:tblGrid>
        <w:gridCol w:w="4962"/>
        <w:gridCol w:w="4110"/>
      </w:tblGrid>
      <w:tr w:rsidR="005E4FF3" w:rsidRPr="004A753D" w:rsidTr="005E4FF3">
        <w:trPr>
          <w:trHeight w:val="105"/>
        </w:trPr>
        <w:tc>
          <w:tcPr>
            <w:tcW w:w="9072" w:type="dxa"/>
            <w:gridSpan w:val="2"/>
            <w:hideMark/>
          </w:tcPr>
          <w:p w:rsidR="005E4FF3" w:rsidRPr="004A753D" w:rsidRDefault="005E4FF3" w:rsidP="005E4FF3">
            <w:pPr>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 xml:space="preserve">KIADÁSOK </w:t>
            </w:r>
          </w:p>
        </w:tc>
      </w:tr>
      <w:tr w:rsidR="005E4FF3" w:rsidRPr="004A753D" w:rsidTr="005E4FF3">
        <w:tc>
          <w:tcPr>
            <w:tcW w:w="4962" w:type="dxa"/>
            <w:hideMark/>
          </w:tcPr>
          <w:p w:rsidR="005E4FF3" w:rsidRPr="004A753D" w:rsidRDefault="005E4FF3" w:rsidP="005E4FF3">
            <w:pPr>
              <w:spacing w:line="0" w:lineRule="atLeast"/>
              <w:ind w:left="340"/>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Tétel</w:t>
            </w:r>
          </w:p>
        </w:tc>
        <w:tc>
          <w:tcPr>
            <w:tcW w:w="4110" w:type="dxa"/>
            <w:hideMark/>
          </w:tcPr>
          <w:p w:rsidR="005E4FF3" w:rsidRPr="004A753D" w:rsidRDefault="005E4FF3" w:rsidP="005E4FF3">
            <w:pPr>
              <w:spacing w:line="0" w:lineRule="atLeast"/>
              <w:jc w:val="center"/>
              <w:rPr>
                <w:rFonts w:ascii="Times New Roman" w:eastAsia="Times New Roman" w:hAnsi="Times New Roman" w:cs="Times New Roman"/>
                <w:color w:val="002060"/>
                <w:sz w:val="16"/>
                <w:szCs w:val="16"/>
              </w:rPr>
            </w:pPr>
            <w:r w:rsidRPr="004A753D">
              <w:rPr>
                <w:rFonts w:ascii="Calibri" w:eastAsia="Times New Roman" w:hAnsi="Calibri" w:cs="Times New Roman"/>
                <w:b/>
                <w:bCs/>
                <w:color w:val="002060"/>
                <w:sz w:val="16"/>
                <w:szCs w:val="16"/>
              </w:rPr>
              <w:t>Összeg</w:t>
            </w:r>
          </w:p>
        </w:tc>
      </w:tr>
      <w:tr w:rsidR="005E4FF3" w:rsidRPr="004A753D" w:rsidTr="005E4FF3">
        <w:tc>
          <w:tcPr>
            <w:tcW w:w="4962" w:type="dxa"/>
            <w:hideMark/>
          </w:tcPr>
          <w:p w:rsidR="005E4FF3" w:rsidRPr="004A753D" w:rsidRDefault="005E4FF3" w:rsidP="005E4FF3">
            <w:pPr>
              <w:spacing w:line="0" w:lineRule="atLeast"/>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 xml:space="preserve">Változó költségek </w:t>
            </w:r>
          </w:p>
        </w:tc>
        <w:tc>
          <w:tcPr>
            <w:tcW w:w="4110" w:type="dxa"/>
            <w:hideMark/>
          </w:tcPr>
          <w:p w:rsidR="005E4FF3" w:rsidRPr="004A753D" w:rsidRDefault="005E4FF3" w:rsidP="005E4FF3">
            <w:pPr>
              <w:jc w:val="center"/>
              <w:rPr>
                <w:rFonts w:ascii="Times New Roman" w:eastAsia="Times New Roman" w:hAnsi="Times New Roman" w:cs="Times New Roman"/>
                <w:color w:val="002060"/>
                <w:sz w:val="16"/>
                <w:szCs w:val="16"/>
              </w:rPr>
            </w:pPr>
          </w:p>
        </w:tc>
      </w:tr>
      <w:tr w:rsidR="005E4FF3" w:rsidRPr="004A753D" w:rsidTr="005E4FF3">
        <w:tc>
          <w:tcPr>
            <w:tcW w:w="4962" w:type="dxa"/>
            <w:hideMark/>
          </w:tcPr>
          <w:p w:rsidR="005E4FF3" w:rsidRPr="004A753D" w:rsidRDefault="005E4FF3" w:rsidP="005E4FF3">
            <w:pPr>
              <w:spacing w:line="0" w:lineRule="atLeast"/>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 xml:space="preserve">Szállás </w:t>
            </w:r>
          </w:p>
        </w:tc>
        <w:tc>
          <w:tcPr>
            <w:tcW w:w="4110" w:type="dxa"/>
            <w:hideMark/>
          </w:tcPr>
          <w:p w:rsidR="005E4FF3" w:rsidRPr="004A753D" w:rsidRDefault="005E4FF3" w:rsidP="005E4FF3">
            <w:pPr>
              <w:spacing w:line="0" w:lineRule="atLeast"/>
              <w:ind w:left="34" w:firstLine="326"/>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1 292800 Ft</w:t>
            </w:r>
          </w:p>
        </w:tc>
      </w:tr>
      <w:tr w:rsidR="005E4FF3" w:rsidRPr="004A753D" w:rsidTr="005E4FF3">
        <w:tc>
          <w:tcPr>
            <w:tcW w:w="4962" w:type="dxa"/>
            <w:hideMark/>
          </w:tcPr>
          <w:p w:rsidR="005E4FF3" w:rsidRPr="004A753D" w:rsidRDefault="005E4FF3" w:rsidP="005E4FF3">
            <w:pPr>
              <w:spacing w:line="0" w:lineRule="atLeast"/>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Póló</w:t>
            </w:r>
          </w:p>
        </w:tc>
        <w:tc>
          <w:tcPr>
            <w:tcW w:w="4110" w:type="dxa"/>
            <w:hideMark/>
          </w:tcPr>
          <w:p w:rsidR="005E4FF3" w:rsidRPr="004A753D" w:rsidRDefault="005E4FF3" w:rsidP="005E4FF3">
            <w:pPr>
              <w:spacing w:line="0" w:lineRule="atLeast"/>
              <w:ind w:left="34" w:firstLine="326"/>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288 000 Ft</w:t>
            </w:r>
          </w:p>
        </w:tc>
      </w:tr>
      <w:tr w:rsidR="005E4FF3" w:rsidRPr="004A753D" w:rsidTr="005E4FF3">
        <w:tc>
          <w:tcPr>
            <w:tcW w:w="4962" w:type="dxa"/>
            <w:hideMark/>
          </w:tcPr>
          <w:p w:rsidR="005E4FF3" w:rsidRPr="004A753D" w:rsidRDefault="005E4FF3" w:rsidP="005E4FF3">
            <w:pPr>
              <w:spacing w:line="0" w:lineRule="atLeast"/>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Ajándék</w:t>
            </w:r>
          </w:p>
        </w:tc>
        <w:tc>
          <w:tcPr>
            <w:tcW w:w="4110" w:type="dxa"/>
            <w:hideMark/>
          </w:tcPr>
          <w:p w:rsidR="005E4FF3" w:rsidRPr="004A753D" w:rsidRDefault="005E4FF3" w:rsidP="005E4FF3">
            <w:pPr>
              <w:spacing w:line="0" w:lineRule="atLeast"/>
              <w:ind w:left="34" w:firstLine="326"/>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194 600 Ft</w:t>
            </w:r>
          </w:p>
        </w:tc>
      </w:tr>
      <w:tr w:rsidR="005E4FF3" w:rsidRPr="004A753D" w:rsidTr="005E4FF3">
        <w:tc>
          <w:tcPr>
            <w:tcW w:w="4962" w:type="dxa"/>
            <w:hideMark/>
          </w:tcPr>
          <w:p w:rsidR="005E4FF3" w:rsidRPr="004A753D" w:rsidRDefault="005E4FF3" w:rsidP="005E4FF3">
            <w:pPr>
              <w:spacing w:line="0" w:lineRule="atLeast"/>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 xml:space="preserve">Tábori étkezés </w:t>
            </w:r>
          </w:p>
        </w:tc>
        <w:tc>
          <w:tcPr>
            <w:tcW w:w="4110" w:type="dxa"/>
            <w:hideMark/>
          </w:tcPr>
          <w:p w:rsidR="005E4FF3" w:rsidRPr="004A753D" w:rsidRDefault="005E4FF3" w:rsidP="005E4FF3">
            <w:pPr>
              <w:spacing w:line="0" w:lineRule="atLeast"/>
              <w:ind w:left="34" w:firstLine="326"/>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1 342150 Ft</w:t>
            </w:r>
          </w:p>
        </w:tc>
      </w:tr>
      <w:tr w:rsidR="005E4FF3" w:rsidRPr="004A753D" w:rsidTr="005E4FF3">
        <w:tc>
          <w:tcPr>
            <w:tcW w:w="4962" w:type="dxa"/>
            <w:hideMark/>
          </w:tcPr>
          <w:p w:rsidR="005E4FF3" w:rsidRPr="004A753D" w:rsidRDefault="005E4FF3" w:rsidP="005E4FF3">
            <w:pPr>
              <w:spacing w:line="0" w:lineRule="atLeast"/>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 xml:space="preserve">Fix költségek </w:t>
            </w:r>
          </w:p>
        </w:tc>
        <w:tc>
          <w:tcPr>
            <w:tcW w:w="4110" w:type="dxa"/>
            <w:hideMark/>
          </w:tcPr>
          <w:p w:rsidR="005E4FF3" w:rsidRPr="004A753D" w:rsidRDefault="005E4FF3" w:rsidP="005E4FF3">
            <w:pPr>
              <w:ind w:left="34" w:firstLine="326"/>
              <w:jc w:val="center"/>
              <w:rPr>
                <w:rFonts w:ascii="Times New Roman" w:eastAsia="Times New Roman" w:hAnsi="Times New Roman" w:cs="Times New Roman"/>
                <w:color w:val="002060"/>
                <w:sz w:val="16"/>
                <w:szCs w:val="16"/>
              </w:rPr>
            </w:pPr>
          </w:p>
        </w:tc>
      </w:tr>
      <w:tr w:rsidR="005E4FF3" w:rsidRPr="004A753D" w:rsidTr="005E4FF3">
        <w:tc>
          <w:tcPr>
            <w:tcW w:w="4962" w:type="dxa"/>
            <w:hideMark/>
          </w:tcPr>
          <w:p w:rsidR="005E4FF3" w:rsidRPr="004A753D" w:rsidRDefault="005E4FF3" w:rsidP="005E4FF3">
            <w:pPr>
              <w:spacing w:line="0" w:lineRule="atLeast"/>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Utazás</w:t>
            </w:r>
          </w:p>
        </w:tc>
        <w:tc>
          <w:tcPr>
            <w:tcW w:w="4110" w:type="dxa"/>
            <w:hideMark/>
          </w:tcPr>
          <w:p w:rsidR="005E4FF3" w:rsidRPr="004A753D" w:rsidRDefault="005E4FF3" w:rsidP="005E4FF3">
            <w:pPr>
              <w:spacing w:line="0" w:lineRule="atLeast"/>
              <w:ind w:left="34" w:firstLine="326"/>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230 000 Ft</w:t>
            </w:r>
          </w:p>
        </w:tc>
      </w:tr>
      <w:tr w:rsidR="005E4FF3" w:rsidRPr="004A753D" w:rsidTr="005E4FF3">
        <w:tc>
          <w:tcPr>
            <w:tcW w:w="4962" w:type="dxa"/>
            <w:hideMark/>
          </w:tcPr>
          <w:p w:rsidR="005E4FF3" w:rsidRPr="004A753D" w:rsidRDefault="005E4FF3" w:rsidP="005E4FF3">
            <w:pPr>
              <w:spacing w:line="0" w:lineRule="atLeast"/>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 xml:space="preserve">Programok </w:t>
            </w:r>
          </w:p>
        </w:tc>
        <w:tc>
          <w:tcPr>
            <w:tcW w:w="4110" w:type="dxa"/>
            <w:hideMark/>
          </w:tcPr>
          <w:p w:rsidR="005E4FF3" w:rsidRPr="004A753D" w:rsidRDefault="005E4FF3" w:rsidP="005E4FF3">
            <w:pPr>
              <w:spacing w:line="0" w:lineRule="atLeast"/>
              <w:ind w:left="34" w:firstLine="326"/>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370 000 Ft</w:t>
            </w:r>
          </w:p>
        </w:tc>
      </w:tr>
      <w:tr w:rsidR="005E4FF3" w:rsidRPr="004A753D" w:rsidTr="005E4FF3">
        <w:tc>
          <w:tcPr>
            <w:tcW w:w="4962" w:type="dxa"/>
            <w:hideMark/>
          </w:tcPr>
          <w:p w:rsidR="005E4FF3" w:rsidRPr="004A753D" w:rsidRDefault="005E4FF3" w:rsidP="005E4FF3">
            <w:pPr>
              <w:spacing w:line="0" w:lineRule="atLeast"/>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Dekoráció</w:t>
            </w:r>
          </w:p>
        </w:tc>
        <w:tc>
          <w:tcPr>
            <w:tcW w:w="4110" w:type="dxa"/>
            <w:hideMark/>
          </w:tcPr>
          <w:p w:rsidR="005E4FF3" w:rsidRPr="004A753D" w:rsidRDefault="005E4FF3" w:rsidP="005E4FF3">
            <w:pPr>
              <w:spacing w:line="0" w:lineRule="atLeast"/>
              <w:ind w:left="34" w:firstLine="326"/>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25 000 Ft</w:t>
            </w:r>
          </w:p>
        </w:tc>
      </w:tr>
      <w:tr w:rsidR="005E4FF3" w:rsidRPr="004A753D" w:rsidTr="005E4FF3">
        <w:tc>
          <w:tcPr>
            <w:tcW w:w="4962" w:type="dxa"/>
            <w:hideMark/>
          </w:tcPr>
          <w:p w:rsidR="005E4FF3" w:rsidRPr="004A753D" w:rsidRDefault="005E4FF3" w:rsidP="005E4FF3">
            <w:pPr>
              <w:spacing w:line="0" w:lineRule="atLeast"/>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 xml:space="preserve">Orvos </w:t>
            </w:r>
          </w:p>
        </w:tc>
        <w:tc>
          <w:tcPr>
            <w:tcW w:w="4110" w:type="dxa"/>
            <w:hideMark/>
          </w:tcPr>
          <w:p w:rsidR="005E4FF3" w:rsidRPr="004A753D" w:rsidRDefault="005E4FF3" w:rsidP="005E4FF3">
            <w:pPr>
              <w:spacing w:line="0" w:lineRule="atLeast"/>
              <w:ind w:left="34" w:firstLine="326"/>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40 000 Ft</w:t>
            </w:r>
          </w:p>
        </w:tc>
      </w:tr>
      <w:tr w:rsidR="005E4FF3" w:rsidRPr="004A753D" w:rsidTr="005E4FF3">
        <w:tc>
          <w:tcPr>
            <w:tcW w:w="4962" w:type="dxa"/>
            <w:hideMark/>
          </w:tcPr>
          <w:p w:rsidR="005E4FF3" w:rsidRPr="004A753D" w:rsidRDefault="005E4FF3" w:rsidP="005E4FF3">
            <w:pPr>
              <w:spacing w:line="0" w:lineRule="atLeast"/>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 xml:space="preserve">Gyógyszerek </w:t>
            </w:r>
          </w:p>
        </w:tc>
        <w:tc>
          <w:tcPr>
            <w:tcW w:w="4110" w:type="dxa"/>
            <w:hideMark/>
          </w:tcPr>
          <w:p w:rsidR="005E4FF3" w:rsidRPr="004A753D" w:rsidRDefault="005E4FF3" w:rsidP="005E4FF3">
            <w:pPr>
              <w:spacing w:line="0" w:lineRule="atLeast"/>
              <w:ind w:left="34" w:firstLine="326"/>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15 000 Ft</w:t>
            </w:r>
          </w:p>
        </w:tc>
      </w:tr>
      <w:tr w:rsidR="005E4FF3" w:rsidRPr="004A753D" w:rsidTr="005E4FF3">
        <w:trPr>
          <w:trHeight w:val="270"/>
        </w:trPr>
        <w:tc>
          <w:tcPr>
            <w:tcW w:w="4962" w:type="dxa"/>
            <w:hideMark/>
          </w:tcPr>
          <w:p w:rsidR="005E4FF3" w:rsidRPr="004A753D" w:rsidRDefault="005E4FF3" w:rsidP="005E4FF3">
            <w:pPr>
              <w:spacing w:line="0" w:lineRule="atLeast"/>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 xml:space="preserve">Honlap </w:t>
            </w:r>
          </w:p>
        </w:tc>
        <w:tc>
          <w:tcPr>
            <w:tcW w:w="4110" w:type="dxa"/>
          </w:tcPr>
          <w:p w:rsidR="005E4FF3" w:rsidRPr="004A753D" w:rsidRDefault="005E4FF3" w:rsidP="005E4FF3">
            <w:pPr>
              <w:spacing w:line="0" w:lineRule="atLeast"/>
              <w:ind w:left="34" w:firstLine="326"/>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 Ft</w:t>
            </w:r>
          </w:p>
        </w:tc>
      </w:tr>
      <w:tr w:rsidR="005E4FF3" w:rsidRPr="004A753D" w:rsidTr="005E4FF3">
        <w:trPr>
          <w:trHeight w:val="270"/>
        </w:trPr>
        <w:tc>
          <w:tcPr>
            <w:tcW w:w="4962" w:type="dxa"/>
            <w:hideMark/>
          </w:tcPr>
          <w:p w:rsidR="005E4FF3" w:rsidRPr="004A753D" w:rsidRDefault="005E4FF3" w:rsidP="005E4FF3">
            <w:pPr>
              <w:spacing w:line="0" w:lineRule="atLeast"/>
              <w:rPr>
                <w:rFonts w:ascii="Calibri" w:eastAsia="Times New Roman" w:hAnsi="Calibri" w:cs="Times New Roman"/>
                <w:color w:val="002060"/>
                <w:sz w:val="16"/>
                <w:szCs w:val="16"/>
              </w:rPr>
            </w:pPr>
            <w:r w:rsidRPr="004A753D">
              <w:rPr>
                <w:rFonts w:ascii="Calibri" w:eastAsia="Times New Roman" w:hAnsi="Calibri" w:cs="Times New Roman"/>
                <w:color w:val="002060"/>
                <w:sz w:val="16"/>
                <w:szCs w:val="16"/>
              </w:rPr>
              <w:t>Fényképész</w:t>
            </w:r>
          </w:p>
        </w:tc>
        <w:tc>
          <w:tcPr>
            <w:tcW w:w="4110" w:type="dxa"/>
          </w:tcPr>
          <w:p w:rsidR="005E4FF3" w:rsidRPr="004A753D" w:rsidRDefault="005E4FF3" w:rsidP="005E4FF3">
            <w:pPr>
              <w:spacing w:line="0" w:lineRule="atLeast"/>
              <w:ind w:left="34" w:firstLine="326"/>
              <w:jc w:val="center"/>
              <w:rPr>
                <w:rFonts w:ascii="Calibri" w:eastAsia="Times New Roman" w:hAnsi="Calibri" w:cs="Times New Roman"/>
                <w:color w:val="002060"/>
                <w:sz w:val="16"/>
                <w:szCs w:val="16"/>
              </w:rPr>
            </w:pPr>
            <w:r w:rsidRPr="004A753D">
              <w:rPr>
                <w:rFonts w:ascii="Calibri" w:eastAsia="Times New Roman" w:hAnsi="Calibri" w:cs="Times New Roman"/>
                <w:color w:val="002060"/>
                <w:sz w:val="16"/>
                <w:szCs w:val="16"/>
              </w:rPr>
              <w:t>20 000 Ft</w:t>
            </w:r>
          </w:p>
        </w:tc>
      </w:tr>
      <w:tr w:rsidR="005E4FF3" w:rsidRPr="004A753D" w:rsidTr="005E4FF3">
        <w:tc>
          <w:tcPr>
            <w:tcW w:w="4962" w:type="dxa"/>
            <w:hideMark/>
          </w:tcPr>
          <w:p w:rsidR="005E4FF3" w:rsidRPr="004A753D" w:rsidRDefault="005E4FF3" w:rsidP="005E4FF3">
            <w:pPr>
              <w:spacing w:line="0" w:lineRule="atLeast"/>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Marketing</w:t>
            </w:r>
          </w:p>
        </w:tc>
        <w:tc>
          <w:tcPr>
            <w:tcW w:w="4110" w:type="dxa"/>
            <w:hideMark/>
          </w:tcPr>
          <w:p w:rsidR="005E4FF3" w:rsidRPr="004A753D" w:rsidRDefault="005E4FF3" w:rsidP="005E4FF3">
            <w:pPr>
              <w:spacing w:line="0" w:lineRule="atLeast"/>
              <w:ind w:left="34" w:firstLine="326"/>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116 000 Ft</w:t>
            </w:r>
          </w:p>
        </w:tc>
      </w:tr>
      <w:tr w:rsidR="005E4FF3" w:rsidRPr="004A753D" w:rsidTr="005E4FF3">
        <w:tc>
          <w:tcPr>
            <w:tcW w:w="4962" w:type="dxa"/>
            <w:hideMark/>
          </w:tcPr>
          <w:p w:rsidR="005E4FF3" w:rsidRPr="004A753D" w:rsidRDefault="005E4FF3" w:rsidP="005E4FF3">
            <w:pPr>
              <w:spacing w:line="0" w:lineRule="atLeast"/>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 xml:space="preserve">Szállítás </w:t>
            </w:r>
          </w:p>
        </w:tc>
        <w:tc>
          <w:tcPr>
            <w:tcW w:w="4110" w:type="dxa"/>
            <w:hideMark/>
          </w:tcPr>
          <w:p w:rsidR="005E4FF3" w:rsidRPr="004A753D" w:rsidRDefault="005E4FF3" w:rsidP="005E4FF3">
            <w:pPr>
              <w:spacing w:line="0" w:lineRule="atLeast"/>
              <w:ind w:left="34" w:firstLine="326"/>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60 000 Ft</w:t>
            </w:r>
          </w:p>
        </w:tc>
      </w:tr>
      <w:tr w:rsidR="005E4FF3" w:rsidRPr="004A753D" w:rsidTr="005E4FF3">
        <w:tc>
          <w:tcPr>
            <w:tcW w:w="4962" w:type="dxa"/>
            <w:hideMark/>
          </w:tcPr>
          <w:p w:rsidR="005E4FF3" w:rsidRPr="004A753D" w:rsidRDefault="005E4FF3" w:rsidP="005E4FF3">
            <w:pPr>
              <w:spacing w:line="0" w:lineRule="atLeast"/>
              <w:rPr>
                <w:rFonts w:ascii="Times New Roman" w:eastAsia="Times New Roman" w:hAnsi="Times New Roman" w:cs="Times New Roman"/>
                <w:color w:val="002060"/>
                <w:sz w:val="16"/>
                <w:szCs w:val="16"/>
              </w:rPr>
            </w:pPr>
            <w:proofErr w:type="spellStart"/>
            <w:r w:rsidRPr="004A753D">
              <w:rPr>
                <w:rFonts w:ascii="Calibri" w:eastAsia="Times New Roman" w:hAnsi="Calibri" w:cs="Times New Roman"/>
                <w:color w:val="002060"/>
                <w:sz w:val="16"/>
                <w:szCs w:val="16"/>
              </w:rPr>
              <w:t>Security</w:t>
            </w:r>
            <w:proofErr w:type="spellEnd"/>
          </w:p>
        </w:tc>
        <w:tc>
          <w:tcPr>
            <w:tcW w:w="4110" w:type="dxa"/>
            <w:hideMark/>
          </w:tcPr>
          <w:p w:rsidR="005E4FF3" w:rsidRPr="004A753D" w:rsidRDefault="005E4FF3" w:rsidP="005E4FF3">
            <w:pPr>
              <w:spacing w:line="0" w:lineRule="atLeast"/>
              <w:ind w:left="34" w:firstLine="326"/>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200 000 Ft</w:t>
            </w:r>
          </w:p>
        </w:tc>
      </w:tr>
      <w:tr w:rsidR="005E4FF3" w:rsidRPr="004A753D" w:rsidTr="005E4FF3">
        <w:tc>
          <w:tcPr>
            <w:tcW w:w="4962" w:type="dxa"/>
            <w:hideMark/>
          </w:tcPr>
          <w:p w:rsidR="005E4FF3" w:rsidRPr="004A753D" w:rsidRDefault="005E4FF3" w:rsidP="005E4FF3">
            <w:pPr>
              <w:spacing w:line="0" w:lineRule="atLeast"/>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 xml:space="preserve">Hang és fénytechnika </w:t>
            </w:r>
          </w:p>
        </w:tc>
        <w:tc>
          <w:tcPr>
            <w:tcW w:w="4110" w:type="dxa"/>
            <w:hideMark/>
          </w:tcPr>
          <w:p w:rsidR="005E4FF3" w:rsidRPr="004A753D" w:rsidRDefault="005E4FF3" w:rsidP="005E4FF3">
            <w:pPr>
              <w:spacing w:line="0" w:lineRule="atLeast"/>
              <w:ind w:left="34" w:firstLine="326"/>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150 000 Ft</w:t>
            </w:r>
          </w:p>
        </w:tc>
      </w:tr>
      <w:tr w:rsidR="005E4FF3" w:rsidRPr="004A753D" w:rsidTr="005E4FF3">
        <w:tc>
          <w:tcPr>
            <w:tcW w:w="4962" w:type="dxa"/>
          </w:tcPr>
          <w:p w:rsidR="005E4FF3" w:rsidRPr="004A753D" w:rsidRDefault="005E4FF3" w:rsidP="005E4FF3">
            <w:pPr>
              <w:spacing w:line="0" w:lineRule="atLeast"/>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 xml:space="preserve">Karszalag </w:t>
            </w:r>
          </w:p>
        </w:tc>
        <w:tc>
          <w:tcPr>
            <w:tcW w:w="4110" w:type="dxa"/>
          </w:tcPr>
          <w:p w:rsidR="005E4FF3" w:rsidRPr="004A753D" w:rsidRDefault="005E4FF3" w:rsidP="005E4FF3">
            <w:pPr>
              <w:spacing w:line="0" w:lineRule="atLeast"/>
              <w:ind w:left="34" w:firstLine="326"/>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5 000 Ft</w:t>
            </w:r>
          </w:p>
        </w:tc>
      </w:tr>
      <w:tr w:rsidR="005E4FF3" w:rsidRPr="004A753D" w:rsidTr="005E4FF3">
        <w:tc>
          <w:tcPr>
            <w:tcW w:w="4962" w:type="dxa"/>
          </w:tcPr>
          <w:p w:rsidR="005E4FF3" w:rsidRPr="004A753D" w:rsidRDefault="005E4FF3" w:rsidP="005E4FF3">
            <w:pPr>
              <w:spacing w:line="0" w:lineRule="atLeast"/>
              <w:rPr>
                <w:rFonts w:ascii="Calibri" w:eastAsia="Times New Roman" w:hAnsi="Calibri" w:cs="Times New Roman"/>
                <w:color w:val="002060"/>
                <w:sz w:val="16"/>
                <w:szCs w:val="16"/>
              </w:rPr>
            </w:pPr>
            <w:r w:rsidRPr="004A753D">
              <w:rPr>
                <w:rFonts w:ascii="Calibri" w:eastAsia="Times New Roman" w:hAnsi="Calibri" w:cs="Times New Roman"/>
                <w:color w:val="002060"/>
                <w:sz w:val="16"/>
                <w:szCs w:val="16"/>
              </w:rPr>
              <w:t>Tartalék</w:t>
            </w:r>
          </w:p>
        </w:tc>
        <w:tc>
          <w:tcPr>
            <w:tcW w:w="4110" w:type="dxa"/>
          </w:tcPr>
          <w:p w:rsidR="005E4FF3" w:rsidRPr="004A753D" w:rsidRDefault="005E4FF3" w:rsidP="005E4FF3">
            <w:pPr>
              <w:spacing w:line="0" w:lineRule="atLeast"/>
              <w:ind w:left="34" w:firstLine="326"/>
              <w:jc w:val="center"/>
              <w:rPr>
                <w:rFonts w:ascii="Calibri" w:eastAsia="Times New Roman" w:hAnsi="Calibri" w:cs="Times New Roman"/>
                <w:color w:val="002060"/>
                <w:sz w:val="16"/>
                <w:szCs w:val="16"/>
              </w:rPr>
            </w:pPr>
            <w:r w:rsidRPr="004A753D">
              <w:rPr>
                <w:rFonts w:ascii="Calibri" w:eastAsia="Times New Roman" w:hAnsi="Calibri" w:cs="Times New Roman"/>
                <w:color w:val="002060"/>
                <w:sz w:val="16"/>
                <w:szCs w:val="16"/>
              </w:rPr>
              <w:t>200 000 Ft</w:t>
            </w:r>
          </w:p>
        </w:tc>
      </w:tr>
      <w:tr w:rsidR="005E4FF3" w:rsidRPr="004A753D" w:rsidTr="005E4FF3">
        <w:tc>
          <w:tcPr>
            <w:tcW w:w="4962" w:type="dxa"/>
            <w:hideMark/>
          </w:tcPr>
          <w:p w:rsidR="005E4FF3" w:rsidRPr="004A753D" w:rsidRDefault="005E4FF3" w:rsidP="005E4FF3">
            <w:pPr>
              <w:spacing w:line="0" w:lineRule="atLeast"/>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 xml:space="preserve">ÖSSZESEN </w:t>
            </w:r>
          </w:p>
        </w:tc>
        <w:tc>
          <w:tcPr>
            <w:tcW w:w="4110" w:type="dxa"/>
            <w:hideMark/>
          </w:tcPr>
          <w:p w:rsidR="005E4FF3" w:rsidRPr="004A753D" w:rsidRDefault="005E4FF3" w:rsidP="005E4FF3">
            <w:pPr>
              <w:spacing w:line="0" w:lineRule="atLeast"/>
              <w:ind w:left="34" w:firstLine="326"/>
              <w:jc w:val="center"/>
              <w:rPr>
                <w:rFonts w:ascii="Times New Roman" w:eastAsia="Times New Roman" w:hAnsi="Times New Roman" w:cs="Times New Roman"/>
                <w:color w:val="002060"/>
                <w:sz w:val="16"/>
                <w:szCs w:val="16"/>
              </w:rPr>
            </w:pPr>
            <w:r w:rsidRPr="004A753D">
              <w:rPr>
                <w:rFonts w:ascii="Calibri" w:eastAsia="Times New Roman" w:hAnsi="Calibri" w:cs="Times New Roman"/>
                <w:b/>
                <w:bCs/>
                <w:color w:val="002060"/>
                <w:sz w:val="16"/>
                <w:szCs w:val="16"/>
              </w:rPr>
              <w:t>4 548 550 Ft</w:t>
            </w:r>
          </w:p>
        </w:tc>
      </w:tr>
    </w:tbl>
    <w:p w:rsidR="005E4FF3" w:rsidRPr="004A753D" w:rsidRDefault="005E4FF3" w:rsidP="005E4FF3">
      <w:pPr>
        <w:pStyle w:val="Cmsor2"/>
        <w:rPr>
          <w:sz w:val="16"/>
          <w:szCs w:val="16"/>
        </w:rPr>
      </w:pPr>
      <w:bookmarkStart w:id="77" w:name="_Toc382491324"/>
      <w:bookmarkStart w:id="78" w:name="_Toc382492008"/>
      <w:r w:rsidRPr="004A753D">
        <w:rPr>
          <w:sz w:val="16"/>
          <w:szCs w:val="16"/>
        </w:rPr>
        <w:lastRenderedPageBreak/>
        <w:t>Bevételek</w:t>
      </w:r>
      <w:bookmarkEnd w:id="77"/>
      <w:bookmarkEnd w:id="78"/>
    </w:p>
    <w:tbl>
      <w:tblPr>
        <w:tblW w:w="9072" w:type="dxa"/>
        <w:tblLook w:val="04A0"/>
      </w:tblPr>
      <w:tblGrid>
        <w:gridCol w:w="4962"/>
        <w:gridCol w:w="4110"/>
      </w:tblGrid>
      <w:tr w:rsidR="005E4FF3" w:rsidRPr="004A753D" w:rsidTr="005E4FF3">
        <w:trPr>
          <w:trHeight w:val="105"/>
        </w:trPr>
        <w:tc>
          <w:tcPr>
            <w:tcW w:w="9072" w:type="dxa"/>
            <w:gridSpan w:val="2"/>
            <w:hideMark/>
          </w:tcPr>
          <w:p w:rsidR="005E4FF3" w:rsidRPr="004A753D" w:rsidRDefault="005E4FF3" w:rsidP="005E4FF3">
            <w:pPr>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BEVÉTELEK</w:t>
            </w:r>
          </w:p>
        </w:tc>
      </w:tr>
      <w:tr w:rsidR="005E4FF3" w:rsidRPr="004A753D" w:rsidTr="005E4FF3">
        <w:tc>
          <w:tcPr>
            <w:tcW w:w="4962" w:type="dxa"/>
            <w:hideMark/>
          </w:tcPr>
          <w:p w:rsidR="005E4FF3" w:rsidRPr="004A753D" w:rsidRDefault="005E4FF3" w:rsidP="005E4FF3">
            <w:pPr>
              <w:spacing w:line="0" w:lineRule="atLeast"/>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 xml:space="preserve">Tétel </w:t>
            </w:r>
            <w:bookmarkStart w:id="79" w:name="_GoBack"/>
            <w:bookmarkEnd w:id="79"/>
          </w:p>
        </w:tc>
        <w:tc>
          <w:tcPr>
            <w:tcW w:w="4110" w:type="dxa"/>
            <w:hideMark/>
          </w:tcPr>
          <w:p w:rsidR="005E4FF3" w:rsidRPr="004A753D" w:rsidRDefault="005E4FF3" w:rsidP="005E4FF3">
            <w:pPr>
              <w:spacing w:line="0" w:lineRule="atLeast"/>
              <w:jc w:val="center"/>
              <w:rPr>
                <w:rFonts w:ascii="Times New Roman" w:eastAsia="Times New Roman" w:hAnsi="Times New Roman" w:cs="Times New Roman"/>
                <w:color w:val="002060"/>
                <w:sz w:val="16"/>
                <w:szCs w:val="16"/>
              </w:rPr>
            </w:pPr>
            <w:r w:rsidRPr="004A753D">
              <w:rPr>
                <w:rFonts w:ascii="Calibri" w:eastAsia="Times New Roman" w:hAnsi="Calibri" w:cs="Times New Roman"/>
                <w:b/>
                <w:bCs/>
                <w:color w:val="002060"/>
                <w:sz w:val="16"/>
                <w:szCs w:val="16"/>
              </w:rPr>
              <w:t>Összeg</w:t>
            </w:r>
          </w:p>
        </w:tc>
      </w:tr>
      <w:tr w:rsidR="005E4FF3" w:rsidRPr="004A753D" w:rsidTr="005E4FF3">
        <w:tc>
          <w:tcPr>
            <w:tcW w:w="4962" w:type="dxa"/>
            <w:hideMark/>
          </w:tcPr>
          <w:p w:rsidR="005E4FF3" w:rsidRPr="004A753D" w:rsidRDefault="005E4FF3" w:rsidP="005E4FF3">
            <w:pPr>
              <w:spacing w:line="0" w:lineRule="atLeast"/>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 xml:space="preserve">Változó bevételek </w:t>
            </w:r>
          </w:p>
        </w:tc>
        <w:tc>
          <w:tcPr>
            <w:tcW w:w="4110" w:type="dxa"/>
            <w:hideMark/>
          </w:tcPr>
          <w:p w:rsidR="005E4FF3" w:rsidRPr="004A753D" w:rsidRDefault="005E4FF3" w:rsidP="005E4FF3">
            <w:pPr>
              <w:jc w:val="center"/>
              <w:rPr>
                <w:rFonts w:ascii="Times New Roman" w:eastAsia="Times New Roman" w:hAnsi="Times New Roman" w:cs="Times New Roman"/>
                <w:color w:val="002060"/>
                <w:sz w:val="16"/>
                <w:szCs w:val="16"/>
              </w:rPr>
            </w:pPr>
          </w:p>
        </w:tc>
      </w:tr>
      <w:tr w:rsidR="005E4FF3" w:rsidRPr="004A753D" w:rsidTr="005E4FF3">
        <w:tc>
          <w:tcPr>
            <w:tcW w:w="4962" w:type="dxa"/>
            <w:hideMark/>
          </w:tcPr>
          <w:p w:rsidR="005E4FF3" w:rsidRPr="004A753D" w:rsidRDefault="005E4FF3" w:rsidP="005E4FF3">
            <w:pPr>
              <w:spacing w:line="0" w:lineRule="atLeast"/>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 xml:space="preserve">Szervező </w:t>
            </w:r>
          </w:p>
        </w:tc>
        <w:tc>
          <w:tcPr>
            <w:tcW w:w="4110" w:type="dxa"/>
            <w:hideMark/>
          </w:tcPr>
          <w:p w:rsidR="005E4FF3" w:rsidRPr="004A753D" w:rsidRDefault="005E4FF3" w:rsidP="005E4FF3">
            <w:pPr>
              <w:spacing w:line="0" w:lineRule="atLeast"/>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387000 Ft</w:t>
            </w:r>
          </w:p>
        </w:tc>
      </w:tr>
      <w:tr w:rsidR="005E4FF3" w:rsidRPr="004A753D" w:rsidTr="005E4FF3">
        <w:tc>
          <w:tcPr>
            <w:tcW w:w="4962" w:type="dxa"/>
            <w:hideMark/>
          </w:tcPr>
          <w:p w:rsidR="005E4FF3" w:rsidRPr="004A753D" w:rsidRDefault="005E4FF3" w:rsidP="005E4FF3">
            <w:pPr>
              <w:spacing w:line="0" w:lineRule="atLeast"/>
              <w:rPr>
                <w:rFonts w:ascii="Times New Roman" w:eastAsia="Times New Roman" w:hAnsi="Times New Roman" w:cs="Times New Roman"/>
                <w:color w:val="002060"/>
                <w:sz w:val="16"/>
                <w:szCs w:val="16"/>
              </w:rPr>
            </w:pPr>
            <w:proofErr w:type="spellStart"/>
            <w:r w:rsidRPr="004A753D">
              <w:rPr>
                <w:rFonts w:ascii="Calibri" w:eastAsia="Times New Roman" w:hAnsi="Calibri" w:cs="Times New Roman"/>
                <w:color w:val="002060"/>
                <w:sz w:val="16"/>
                <w:szCs w:val="16"/>
              </w:rPr>
              <w:t>Menior</w:t>
            </w:r>
            <w:proofErr w:type="spellEnd"/>
          </w:p>
        </w:tc>
        <w:tc>
          <w:tcPr>
            <w:tcW w:w="4110" w:type="dxa"/>
            <w:hideMark/>
          </w:tcPr>
          <w:p w:rsidR="005E4FF3" w:rsidRPr="004A753D" w:rsidRDefault="005E4FF3" w:rsidP="005E4FF3">
            <w:pPr>
              <w:spacing w:line="0" w:lineRule="atLeast"/>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322 500 Ft</w:t>
            </w:r>
          </w:p>
        </w:tc>
      </w:tr>
      <w:tr w:rsidR="005E4FF3" w:rsidRPr="004A753D" w:rsidTr="005E4FF3">
        <w:tc>
          <w:tcPr>
            <w:tcW w:w="4962" w:type="dxa"/>
            <w:hideMark/>
          </w:tcPr>
          <w:p w:rsidR="005E4FF3" w:rsidRPr="004A753D" w:rsidRDefault="005E4FF3" w:rsidP="005E4FF3">
            <w:pPr>
              <w:spacing w:line="0" w:lineRule="atLeast"/>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 xml:space="preserve">Gólya 3 éjszaka </w:t>
            </w:r>
          </w:p>
        </w:tc>
        <w:tc>
          <w:tcPr>
            <w:tcW w:w="4110" w:type="dxa"/>
            <w:hideMark/>
          </w:tcPr>
          <w:p w:rsidR="005E4FF3" w:rsidRPr="004A753D" w:rsidRDefault="005E4FF3" w:rsidP="005E4FF3">
            <w:pPr>
              <w:spacing w:line="0" w:lineRule="atLeast"/>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1806 000 Ft</w:t>
            </w:r>
          </w:p>
        </w:tc>
      </w:tr>
      <w:tr w:rsidR="005E4FF3" w:rsidRPr="004A753D" w:rsidTr="005E4FF3">
        <w:tc>
          <w:tcPr>
            <w:tcW w:w="4962" w:type="dxa"/>
            <w:hideMark/>
          </w:tcPr>
          <w:p w:rsidR="005E4FF3" w:rsidRPr="004A753D" w:rsidRDefault="005E4FF3" w:rsidP="005E4FF3">
            <w:pPr>
              <w:spacing w:line="0" w:lineRule="atLeast"/>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 xml:space="preserve">Gólya 2 éjszaka </w:t>
            </w:r>
          </w:p>
        </w:tc>
        <w:tc>
          <w:tcPr>
            <w:tcW w:w="4110" w:type="dxa"/>
            <w:hideMark/>
          </w:tcPr>
          <w:p w:rsidR="005E4FF3" w:rsidRPr="004A753D" w:rsidRDefault="005E4FF3" w:rsidP="005E4FF3">
            <w:pPr>
              <w:spacing w:line="0" w:lineRule="atLeast"/>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44500 Ft</w:t>
            </w:r>
          </w:p>
        </w:tc>
      </w:tr>
      <w:tr w:rsidR="005E4FF3" w:rsidRPr="004A753D" w:rsidTr="005E4FF3">
        <w:tc>
          <w:tcPr>
            <w:tcW w:w="4962" w:type="dxa"/>
            <w:hideMark/>
          </w:tcPr>
          <w:p w:rsidR="005E4FF3" w:rsidRPr="004A753D" w:rsidRDefault="005E4FF3" w:rsidP="005E4FF3">
            <w:pPr>
              <w:spacing w:line="0" w:lineRule="atLeast"/>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 xml:space="preserve">Gólya 1 éjszaka </w:t>
            </w:r>
          </w:p>
        </w:tc>
        <w:tc>
          <w:tcPr>
            <w:tcW w:w="4110" w:type="dxa"/>
            <w:hideMark/>
          </w:tcPr>
          <w:p w:rsidR="005E4FF3" w:rsidRPr="004A753D" w:rsidRDefault="005E4FF3" w:rsidP="005E4FF3">
            <w:pPr>
              <w:spacing w:line="0" w:lineRule="atLeast"/>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29 500 Ft</w:t>
            </w:r>
          </w:p>
        </w:tc>
      </w:tr>
      <w:tr w:rsidR="005E4FF3" w:rsidRPr="004A753D" w:rsidTr="005E4FF3">
        <w:tc>
          <w:tcPr>
            <w:tcW w:w="4962" w:type="dxa"/>
            <w:hideMark/>
          </w:tcPr>
          <w:p w:rsidR="005E4FF3" w:rsidRPr="004A753D" w:rsidRDefault="005E4FF3" w:rsidP="005E4FF3">
            <w:pPr>
              <w:spacing w:line="0" w:lineRule="atLeast"/>
              <w:rPr>
                <w:rFonts w:ascii="Times New Roman" w:eastAsia="Times New Roman" w:hAnsi="Times New Roman" w:cs="Times New Roman"/>
                <w:color w:val="002060"/>
                <w:sz w:val="16"/>
                <w:szCs w:val="16"/>
              </w:rPr>
            </w:pPr>
            <w:proofErr w:type="spellStart"/>
            <w:r w:rsidRPr="004A753D">
              <w:rPr>
                <w:rFonts w:ascii="Calibri" w:eastAsia="Times New Roman" w:hAnsi="Calibri" w:cs="Times New Roman"/>
                <w:color w:val="002060"/>
                <w:sz w:val="16"/>
                <w:szCs w:val="16"/>
              </w:rPr>
              <w:t>Felsőbbéves</w:t>
            </w:r>
            <w:proofErr w:type="spellEnd"/>
            <w:r w:rsidRPr="004A753D">
              <w:rPr>
                <w:rFonts w:ascii="Calibri" w:eastAsia="Times New Roman" w:hAnsi="Calibri" w:cs="Times New Roman"/>
                <w:color w:val="002060"/>
                <w:sz w:val="16"/>
                <w:szCs w:val="16"/>
              </w:rPr>
              <w:t xml:space="preserve"> 3 éjszaka </w:t>
            </w:r>
          </w:p>
        </w:tc>
        <w:tc>
          <w:tcPr>
            <w:tcW w:w="4110" w:type="dxa"/>
            <w:hideMark/>
          </w:tcPr>
          <w:p w:rsidR="005E4FF3" w:rsidRPr="004A753D" w:rsidRDefault="005E4FF3" w:rsidP="005E4FF3">
            <w:pPr>
              <w:spacing w:line="0" w:lineRule="atLeast"/>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447 500 Ft</w:t>
            </w:r>
          </w:p>
        </w:tc>
      </w:tr>
      <w:tr w:rsidR="005E4FF3" w:rsidRPr="004A753D" w:rsidTr="005E4FF3">
        <w:tc>
          <w:tcPr>
            <w:tcW w:w="4962" w:type="dxa"/>
            <w:hideMark/>
          </w:tcPr>
          <w:p w:rsidR="005E4FF3" w:rsidRPr="004A753D" w:rsidRDefault="005E4FF3" w:rsidP="005E4FF3">
            <w:pPr>
              <w:spacing w:line="0" w:lineRule="atLeast"/>
              <w:rPr>
                <w:rFonts w:ascii="Times New Roman" w:eastAsia="Times New Roman" w:hAnsi="Times New Roman" w:cs="Times New Roman"/>
                <w:color w:val="002060"/>
                <w:sz w:val="16"/>
                <w:szCs w:val="16"/>
              </w:rPr>
            </w:pPr>
            <w:proofErr w:type="spellStart"/>
            <w:r w:rsidRPr="004A753D">
              <w:rPr>
                <w:rFonts w:ascii="Calibri" w:eastAsia="Times New Roman" w:hAnsi="Calibri" w:cs="Times New Roman"/>
                <w:color w:val="002060"/>
                <w:sz w:val="16"/>
                <w:szCs w:val="16"/>
              </w:rPr>
              <w:t>Felsőbbéves</w:t>
            </w:r>
            <w:proofErr w:type="spellEnd"/>
            <w:r w:rsidRPr="004A753D">
              <w:rPr>
                <w:rFonts w:ascii="Calibri" w:eastAsia="Times New Roman" w:hAnsi="Calibri" w:cs="Times New Roman"/>
                <w:color w:val="002060"/>
                <w:sz w:val="16"/>
                <w:szCs w:val="16"/>
              </w:rPr>
              <w:t xml:space="preserve"> 2 éjszaka </w:t>
            </w:r>
          </w:p>
        </w:tc>
        <w:tc>
          <w:tcPr>
            <w:tcW w:w="4110" w:type="dxa"/>
            <w:hideMark/>
          </w:tcPr>
          <w:p w:rsidR="005E4FF3" w:rsidRPr="004A753D" w:rsidRDefault="005E4FF3" w:rsidP="005E4FF3">
            <w:pPr>
              <w:spacing w:line="0" w:lineRule="atLeast"/>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64500 Ft</w:t>
            </w:r>
          </w:p>
        </w:tc>
      </w:tr>
      <w:tr w:rsidR="005E4FF3" w:rsidRPr="004A753D" w:rsidTr="005E4FF3">
        <w:tc>
          <w:tcPr>
            <w:tcW w:w="4962" w:type="dxa"/>
            <w:hideMark/>
          </w:tcPr>
          <w:p w:rsidR="005E4FF3" w:rsidRPr="004A753D" w:rsidRDefault="005E4FF3" w:rsidP="005E4FF3">
            <w:pPr>
              <w:spacing w:line="0" w:lineRule="atLeast"/>
              <w:rPr>
                <w:rFonts w:ascii="Times New Roman" w:eastAsia="Times New Roman" w:hAnsi="Times New Roman" w:cs="Times New Roman"/>
                <w:color w:val="002060"/>
                <w:sz w:val="16"/>
                <w:szCs w:val="16"/>
              </w:rPr>
            </w:pPr>
            <w:proofErr w:type="spellStart"/>
            <w:r w:rsidRPr="004A753D">
              <w:rPr>
                <w:rFonts w:ascii="Calibri" w:eastAsia="Times New Roman" w:hAnsi="Calibri" w:cs="Times New Roman"/>
                <w:color w:val="002060"/>
                <w:sz w:val="16"/>
                <w:szCs w:val="16"/>
              </w:rPr>
              <w:t>Felsőbbéves</w:t>
            </w:r>
            <w:proofErr w:type="spellEnd"/>
            <w:r w:rsidRPr="004A753D">
              <w:rPr>
                <w:rFonts w:ascii="Calibri" w:eastAsia="Times New Roman" w:hAnsi="Calibri" w:cs="Times New Roman"/>
                <w:color w:val="002060"/>
                <w:sz w:val="16"/>
                <w:szCs w:val="16"/>
              </w:rPr>
              <w:t xml:space="preserve"> 1 éjszaka </w:t>
            </w:r>
          </w:p>
        </w:tc>
        <w:tc>
          <w:tcPr>
            <w:tcW w:w="4110" w:type="dxa"/>
            <w:hideMark/>
          </w:tcPr>
          <w:p w:rsidR="005E4FF3" w:rsidRPr="004A753D" w:rsidRDefault="005E4FF3" w:rsidP="005E4FF3">
            <w:pPr>
              <w:spacing w:line="0" w:lineRule="atLeast"/>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49500 Ft</w:t>
            </w:r>
          </w:p>
        </w:tc>
      </w:tr>
      <w:tr w:rsidR="005E4FF3" w:rsidRPr="004A753D" w:rsidTr="005E4FF3">
        <w:tc>
          <w:tcPr>
            <w:tcW w:w="4962" w:type="dxa"/>
            <w:hideMark/>
          </w:tcPr>
          <w:p w:rsidR="005E4FF3" w:rsidRPr="004A753D" w:rsidRDefault="005E4FF3" w:rsidP="005E4FF3">
            <w:pPr>
              <w:spacing w:line="0" w:lineRule="atLeast"/>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 xml:space="preserve">Fix bevételek </w:t>
            </w:r>
          </w:p>
        </w:tc>
        <w:tc>
          <w:tcPr>
            <w:tcW w:w="4110" w:type="dxa"/>
            <w:hideMark/>
          </w:tcPr>
          <w:p w:rsidR="005E4FF3" w:rsidRPr="004A753D" w:rsidRDefault="005E4FF3" w:rsidP="005E4FF3">
            <w:pPr>
              <w:jc w:val="center"/>
              <w:rPr>
                <w:rFonts w:ascii="Times New Roman" w:eastAsia="Times New Roman" w:hAnsi="Times New Roman" w:cs="Times New Roman"/>
                <w:color w:val="002060"/>
                <w:sz w:val="16"/>
                <w:szCs w:val="16"/>
              </w:rPr>
            </w:pPr>
          </w:p>
        </w:tc>
      </w:tr>
      <w:tr w:rsidR="005E4FF3" w:rsidRPr="004A753D" w:rsidTr="005E4FF3">
        <w:tc>
          <w:tcPr>
            <w:tcW w:w="4962" w:type="dxa"/>
            <w:hideMark/>
          </w:tcPr>
          <w:p w:rsidR="005E4FF3" w:rsidRPr="004A753D" w:rsidRDefault="005E4FF3" w:rsidP="005E4FF3">
            <w:pPr>
              <w:spacing w:line="0" w:lineRule="atLeast"/>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 xml:space="preserve">BGGYK HÖK támogatás </w:t>
            </w:r>
          </w:p>
        </w:tc>
        <w:tc>
          <w:tcPr>
            <w:tcW w:w="4110" w:type="dxa"/>
            <w:hideMark/>
          </w:tcPr>
          <w:p w:rsidR="005E4FF3" w:rsidRPr="004A753D" w:rsidRDefault="005E4FF3" w:rsidP="005E4FF3">
            <w:pPr>
              <w:spacing w:line="0" w:lineRule="atLeast"/>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597 500 Ft</w:t>
            </w:r>
          </w:p>
        </w:tc>
      </w:tr>
      <w:tr w:rsidR="005E4FF3" w:rsidRPr="004A753D" w:rsidTr="005E4FF3">
        <w:tc>
          <w:tcPr>
            <w:tcW w:w="4962" w:type="dxa"/>
            <w:hideMark/>
          </w:tcPr>
          <w:p w:rsidR="005E4FF3" w:rsidRPr="004A753D" w:rsidRDefault="005E4FF3" w:rsidP="005E4FF3">
            <w:pPr>
              <w:spacing w:line="0" w:lineRule="atLeast"/>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 xml:space="preserve">TTK HÖK támogatás </w:t>
            </w:r>
          </w:p>
        </w:tc>
        <w:tc>
          <w:tcPr>
            <w:tcW w:w="4110" w:type="dxa"/>
            <w:hideMark/>
          </w:tcPr>
          <w:p w:rsidR="005E4FF3" w:rsidRPr="004A753D" w:rsidRDefault="005E4FF3" w:rsidP="005E4FF3">
            <w:pPr>
              <w:spacing w:line="0" w:lineRule="atLeast"/>
              <w:jc w:val="center"/>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800 000 Ft</w:t>
            </w:r>
          </w:p>
        </w:tc>
      </w:tr>
      <w:tr w:rsidR="005E4FF3" w:rsidRPr="004A753D" w:rsidTr="005E4FF3">
        <w:trPr>
          <w:trHeight w:val="187"/>
        </w:trPr>
        <w:tc>
          <w:tcPr>
            <w:tcW w:w="4962" w:type="dxa"/>
            <w:hideMark/>
          </w:tcPr>
          <w:p w:rsidR="005E4FF3" w:rsidRPr="004A753D" w:rsidRDefault="005E4FF3" w:rsidP="005E4FF3">
            <w:pPr>
              <w:spacing w:line="0" w:lineRule="atLeast"/>
              <w:rPr>
                <w:rFonts w:ascii="Times New Roman" w:eastAsia="Times New Roman" w:hAnsi="Times New Roman" w:cs="Times New Roman"/>
                <w:color w:val="002060"/>
                <w:sz w:val="16"/>
                <w:szCs w:val="16"/>
              </w:rPr>
            </w:pPr>
            <w:r w:rsidRPr="004A753D">
              <w:rPr>
                <w:rFonts w:ascii="Calibri" w:eastAsia="Times New Roman" w:hAnsi="Calibri" w:cs="Times New Roman"/>
                <w:color w:val="002060"/>
                <w:sz w:val="16"/>
                <w:szCs w:val="16"/>
              </w:rPr>
              <w:t xml:space="preserve">ÖSSZESEN </w:t>
            </w:r>
          </w:p>
        </w:tc>
        <w:tc>
          <w:tcPr>
            <w:tcW w:w="4110" w:type="dxa"/>
            <w:hideMark/>
          </w:tcPr>
          <w:p w:rsidR="005E4FF3" w:rsidRPr="004A753D" w:rsidRDefault="005E4FF3" w:rsidP="005E4FF3">
            <w:pPr>
              <w:spacing w:line="0" w:lineRule="atLeast"/>
              <w:jc w:val="center"/>
              <w:rPr>
                <w:rFonts w:ascii="Times New Roman" w:eastAsia="Times New Roman" w:hAnsi="Times New Roman" w:cs="Times New Roman"/>
                <w:color w:val="002060"/>
                <w:sz w:val="16"/>
                <w:szCs w:val="16"/>
              </w:rPr>
            </w:pPr>
            <w:r w:rsidRPr="004A753D">
              <w:rPr>
                <w:rFonts w:ascii="Calibri" w:eastAsia="Times New Roman" w:hAnsi="Calibri" w:cs="Times New Roman"/>
                <w:b/>
                <w:bCs/>
                <w:color w:val="002060"/>
                <w:sz w:val="16"/>
                <w:szCs w:val="16"/>
              </w:rPr>
              <w:t>4 548 550 Ft</w:t>
            </w:r>
          </w:p>
        </w:tc>
      </w:tr>
    </w:tbl>
    <w:p w:rsidR="005E4FF3" w:rsidRPr="004A753D" w:rsidRDefault="005E4FF3" w:rsidP="005E4FF3">
      <w:pPr>
        <w:rPr>
          <w:rFonts w:ascii="Times New Roman" w:eastAsia="Times New Roman" w:hAnsi="Times New Roman" w:cs="Times New Roman"/>
          <w:color w:val="002060"/>
          <w:sz w:val="16"/>
          <w:szCs w:val="16"/>
        </w:rPr>
      </w:pPr>
    </w:p>
    <w:p w:rsidR="005E4FF3" w:rsidRPr="004A753D" w:rsidRDefault="005E4FF3" w:rsidP="005E4FF3">
      <w:pPr>
        <w:pStyle w:val="Cmsor1"/>
        <w:tabs>
          <w:tab w:val="clear" w:pos="6210"/>
          <w:tab w:val="center" w:pos="4678"/>
        </w:tabs>
        <w:rPr>
          <w:rFonts w:eastAsia="Times New Roman"/>
          <w:sz w:val="16"/>
          <w:szCs w:val="16"/>
          <w:lang w:eastAsia="hu-HU"/>
        </w:rPr>
      </w:pPr>
      <w:bookmarkStart w:id="80" w:name="_Toc382491325"/>
      <w:bookmarkStart w:id="81" w:name="_Toc382492009"/>
      <w:r w:rsidRPr="004A753D">
        <w:rPr>
          <w:rFonts w:eastAsia="Times New Roman"/>
          <w:sz w:val="16"/>
          <w:szCs w:val="16"/>
          <w:lang w:eastAsia="hu-HU"/>
        </w:rPr>
        <w:t>Záró gondolatok</w:t>
      </w:r>
      <w:bookmarkEnd w:id="80"/>
      <w:bookmarkEnd w:id="81"/>
      <w:r w:rsidRPr="004A753D">
        <w:rPr>
          <w:rFonts w:eastAsia="Times New Roman"/>
          <w:sz w:val="16"/>
          <w:szCs w:val="16"/>
          <w:lang w:eastAsia="hu-HU"/>
        </w:rPr>
        <w:tab/>
      </w:r>
    </w:p>
    <w:p w:rsidR="005E4FF3" w:rsidRPr="004A753D" w:rsidRDefault="005E4FF3" w:rsidP="005E4FF3">
      <w:pPr>
        <w:spacing w:before="100" w:beforeAutospacing="1" w:after="100" w:afterAutospacing="1"/>
        <w:jc w:val="both"/>
        <w:textAlignment w:val="baseline"/>
        <w:rPr>
          <w:rFonts w:cstheme="minorHAnsi"/>
          <w:color w:val="000000" w:themeColor="text1" w:themeShade="80"/>
          <w:sz w:val="16"/>
          <w:szCs w:val="16"/>
          <w:shd w:val="clear" w:color="auto" w:fill="FFFFFF"/>
        </w:rPr>
      </w:pPr>
      <w:r w:rsidRPr="004A753D">
        <w:rPr>
          <w:rFonts w:cstheme="minorHAnsi"/>
          <w:color w:val="000000" w:themeColor="text1" w:themeShade="80"/>
          <w:sz w:val="16"/>
          <w:szCs w:val="16"/>
          <w:shd w:val="clear" w:color="auto" w:fill="FFFFFF"/>
        </w:rPr>
        <w:t xml:space="preserve">Az utóbbi hetek, hónapok során megannyi alkalommal töltöttünk időt a </w:t>
      </w:r>
      <w:proofErr w:type="spellStart"/>
      <w:r w:rsidRPr="004A753D">
        <w:rPr>
          <w:rFonts w:cstheme="minorHAnsi"/>
          <w:color w:val="000000" w:themeColor="text1" w:themeShade="80"/>
          <w:sz w:val="16"/>
          <w:szCs w:val="16"/>
          <w:shd w:val="clear" w:color="auto" w:fill="FFFFFF"/>
        </w:rPr>
        <w:t>GyógyMatek</w:t>
      </w:r>
      <w:proofErr w:type="spellEnd"/>
      <w:r w:rsidRPr="004A753D">
        <w:rPr>
          <w:rFonts w:cstheme="minorHAnsi"/>
          <w:color w:val="000000" w:themeColor="text1" w:themeShade="80"/>
          <w:sz w:val="16"/>
          <w:szCs w:val="16"/>
          <w:shd w:val="clear" w:color="auto" w:fill="FFFFFF"/>
        </w:rPr>
        <w:t xml:space="preserve"> GT szervezési mechanizmusának átgondolásával, az egyes területeken a korábbi években felmerült hibákra való megoldás keresésével, valamint a tábor szervezési körülményeinek átfogó megismerésével. Ezen alkalmak során rendre nagyon sokat profitáltunk, és rendkívül sok ötlet fogalmazódott meg bennünk, melyeket felhasználva még az eddigieknél is szervezettebb, jobb tábort fogunk megvalósítani. Ennek motivációjával felvértezve vágunk neki a szervezésnek.</w:t>
      </w:r>
    </w:p>
    <w:p w:rsidR="005E4FF3" w:rsidRPr="004A753D" w:rsidRDefault="005E4FF3" w:rsidP="005E4FF3">
      <w:pPr>
        <w:spacing w:before="600"/>
        <w:jc w:val="both"/>
        <w:textAlignment w:val="baseline"/>
        <w:rPr>
          <w:rFonts w:eastAsia="Times New Roman" w:cstheme="minorHAnsi"/>
          <w:color w:val="000000" w:themeColor="text1" w:themeShade="80"/>
          <w:sz w:val="16"/>
          <w:szCs w:val="16"/>
        </w:rPr>
      </w:pPr>
      <w:r w:rsidRPr="004A753D">
        <w:rPr>
          <w:rFonts w:cstheme="minorHAnsi"/>
          <w:color w:val="000000" w:themeColor="text1" w:themeShade="80"/>
          <w:sz w:val="16"/>
          <w:szCs w:val="16"/>
          <w:shd w:val="clear" w:color="auto" w:fill="FFFFFF"/>
        </w:rPr>
        <w:t>A pályázat elkészítésében közreműködő személyek segítségét és támogatását ezúton is köszönjük!</w:t>
      </w:r>
    </w:p>
    <w:p w:rsidR="00577CEB" w:rsidRDefault="005E4FF3" w:rsidP="00577CEB">
      <w:pPr>
        <w:spacing w:before="1000"/>
        <w:textAlignment w:val="baseline"/>
        <w:rPr>
          <w:rFonts w:ascii="Calibri" w:eastAsia="Times New Roman" w:hAnsi="Calibri" w:cs="Arial"/>
          <w:color w:val="000000" w:themeColor="text1" w:themeShade="80"/>
          <w:sz w:val="16"/>
          <w:szCs w:val="16"/>
        </w:rPr>
      </w:pPr>
      <w:r w:rsidRPr="004A753D">
        <w:rPr>
          <w:rFonts w:ascii="Calibri" w:eastAsia="Times New Roman" w:hAnsi="Calibri" w:cs="Arial"/>
          <w:color w:val="000000" w:themeColor="text1" w:themeShade="80"/>
          <w:sz w:val="16"/>
          <w:szCs w:val="16"/>
        </w:rPr>
        <w:t>Budapest, 2014. március 13.</w:t>
      </w:r>
    </w:p>
    <w:p w:rsidR="005E4FF3" w:rsidRPr="004A753D" w:rsidRDefault="005E4FF3" w:rsidP="00577CEB">
      <w:pPr>
        <w:spacing w:before="1000"/>
        <w:textAlignment w:val="baseline"/>
        <w:rPr>
          <w:color w:val="000000" w:themeColor="text1" w:themeShade="80"/>
          <w:sz w:val="16"/>
          <w:szCs w:val="16"/>
        </w:rPr>
      </w:pPr>
      <w:r w:rsidRPr="004A753D">
        <w:rPr>
          <w:rFonts w:ascii="Calibri" w:eastAsia="Times New Roman" w:hAnsi="Calibri" w:cs="Arial"/>
          <w:color w:val="000000" w:themeColor="text1" w:themeShade="80"/>
          <w:sz w:val="16"/>
          <w:szCs w:val="16"/>
        </w:rPr>
        <w:tab/>
        <w:t>Gyóni Dorottya</w:t>
      </w:r>
      <w:r w:rsidRPr="004A753D">
        <w:rPr>
          <w:rFonts w:ascii="Calibri" w:eastAsia="Times New Roman" w:hAnsi="Calibri" w:cs="Arial"/>
          <w:color w:val="000000" w:themeColor="text1" w:themeShade="80"/>
          <w:sz w:val="16"/>
          <w:szCs w:val="16"/>
        </w:rPr>
        <w:tab/>
        <w:t>Kuti Péter</w:t>
      </w:r>
    </w:p>
    <w:p w:rsidR="005E4FF3" w:rsidRPr="00577CEB" w:rsidRDefault="005E4FF3" w:rsidP="005E4FF3">
      <w:pPr>
        <w:pStyle w:val="Listaszerbekezds"/>
        <w:rPr>
          <w:rFonts w:ascii="Times New Roman" w:hAnsi="Times New Roman" w:cs="Times New Roman"/>
          <w:sz w:val="12"/>
          <w:szCs w:val="16"/>
          <w:shd w:val="clear" w:color="auto" w:fill="FFFFFF"/>
        </w:rPr>
      </w:pPr>
    </w:p>
    <w:p w:rsidR="004A753D" w:rsidRPr="00577CEB" w:rsidRDefault="004A753D" w:rsidP="004A753D">
      <w:pPr>
        <w:pStyle w:val="Szvegtrzs"/>
        <w:rPr>
          <w:rFonts w:eastAsia="Nimbus Roman No9 L" w:cs="Nimbus Roman No9 L"/>
          <w:sz w:val="18"/>
          <w:szCs w:val="16"/>
        </w:rPr>
      </w:pPr>
      <w:r w:rsidRPr="00577CEB">
        <w:rPr>
          <w:b/>
          <w:bCs/>
          <w:sz w:val="18"/>
          <w:szCs w:val="16"/>
        </w:rPr>
        <w:t xml:space="preserve">Pályázat a 2014. évi </w:t>
      </w:r>
      <w:proofErr w:type="gramStart"/>
      <w:r w:rsidRPr="00577CEB">
        <w:rPr>
          <w:b/>
          <w:bCs/>
          <w:sz w:val="18"/>
          <w:szCs w:val="16"/>
        </w:rPr>
        <w:t>Gólyatábor(</w:t>
      </w:r>
      <w:proofErr w:type="gramEnd"/>
      <w:r w:rsidRPr="00577CEB">
        <w:rPr>
          <w:b/>
          <w:bCs/>
          <w:sz w:val="18"/>
          <w:szCs w:val="16"/>
        </w:rPr>
        <w:t>ok) programjainak szervezésére</w:t>
      </w:r>
    </w:p>
    <w:p w:rsidR="004A753D" w:rsidRPr="004A753D" w:rsidRDefault="004A753D" w:rsidP="004A753D">
      <w:pPr>
        <w:pStyle w:val="Szvegtrzs"/>
        <w:rPr>
          <w:sz w:val="16"/>
          <w:szCs w:val="16"/>
        </w:rPr>
      </w:pPr>
      <w:r w:rsidRPr="004A753D">
        <w:rPr>
          <w:rFonts w:eastAsia="Nimbus Roman No9 L" w:cs="Nimbus Roman No9 L"/>
          <w:sz w:val="16"/>
          <w:szCs w:val="16"/>
        </w:rPr>
        <w:t xml:space="preserve"> </w:t>
      </w:r>
    </w:p>
    <w:p w:rsidR="004A753D" w:rsidRPr="004A753D" w:rsidRDefault="004A753D" w:rsidP="004A753D">
      <w:pPr>
        <w:pStyle w:val="Szvegtrzs"/>
        <w:rPr>
          <w:sz w:val="16"/>
          <w:szCs w:val="16"/>
        </w:rPr>
      </w:pPr>
      <w:r w:rsidRPr="004A753D">
        <w:rPr>
          <w:sz w:val="16"/>
          <w:szCs w:val="16"/>
        </w:rPr>
        <w:t>A pályázó szervezet</w:t>
      </w:r>
    </w:p>
    <w:p w:rsidR="004A753D" w:rsidRPr="004A753D" w:rsidRDefault="004A753D" w:rsidP="004A753D">
      <w:pPr>
        <w:pStyle w:val="Szvegtrzs"/>
        <w:rPr>
          <w:sz w:val="16"/>
          <w:szCs w:val="16"/>
        </w:rPr>
      </w:pPr>
      <w:r w:rsidRPr="004A753D">
        <w:rPr>
          <w:sz w:val="16"/>
          <w:szCs w:val="16"/>
        </w:rPr>
        <w:lastRenderedPageBreak/>
        <w:t>Neve: Egyesült Biológus Hallgatók Szövetsége</w:t>
      </w:r>
    </w:p>
    <w:p w:rsidR="004A753D" w:rsidRPr="004A753D" w:rsidRDefault="004A753D" w:rsidP="004A753D">
      <w:pPr>
        <w:pStyle w:val="Szvegtrzs"/>
        <w:rPr>
          <w:sz w:val="16"/>
          <w:szCs w:val="16"/>
        </w:rPr>
      </w:pPr>
      <w:r w:rsidRPr="004A753D">
        <w:rPr>
          <w:sz w:val="16"/>
          <w:szCs w:val="16"/>
        </w:rPr>
        <w:t xml:space="preserve">Székhelye: Budapest, 1117 Pázmány P. </w:t>
      </w:r>
      <w:proofErr w:type="spellStart"/>
      <w:r w:rsidRPr="004A753D">
        <w:rPr>
          <w:sz w:val="16"/>
          <w:szCs w:val="16"/>
        </w:rPr>
        <w:t>stny</w:t>
      </w:r>
      <w:proofErr w:type="spellEnd"/>
      <w:r w:rsidRPr="004A753D">
        <w:rPr>
          <w:sz w:val="16"/>
          <w:szCs w:val="16"/>
        </w:rPr>
        <w:t xml:space="preserve"> 1/C</w:t>
      </w:r>
    </w:p>
    <w:p w:rsidR="004A753D" w:rsidRPr="004A753D" w:rsidRDefault="004A753D" w:rsidP="004A753D">
      <w:pPr>
        <w:pStyle w:val="Szvegtrzs"/>
        <w:rPr>
          <w:sz w:val="16"/>
          <w:szCs w:val="16"/>
        </w:rPr>
      </w:pPr>
      <w:r w:rsidRPr="004A753D">
        <w:rPr>
          <w:sz w:val="16"/>
          <w:szCs w:val="16"/>
        </w:rPr>
        <w:t>Levelezési címe, ha az nem azonos a székhely címével: -</w:t>
      </w:r>
    </w:p>
    <w:p w:rsidR="004A753D" w:rsidRPr="004A753D" w:rsidRDefault="004A753D" w:rsidP="004A753D">
      <w:pPr>
        <w:pStyle w:val="Szvegtrzs"/>
        <w:rPr>
          <w:sz w:val="16"/>
          <w:szCs w:val="16"/>
        </w:rPr>
      </w:pPr>
      <w:r w:rsidRPr="004A753D">
        <w:rPr>
          <w:sz w:val="16"/>
          <w:szCs w:val="16"/>
        </w:rPr>
        <w:t>Kapcsolattartója/pályázat lebonyolítója/rendezvény főszervezője, ha nem azonos a szervezet képviselőjével: -</w:t>
      </w:r>
    </w:p>
    <w:p w:rsidR="004A753D" w:rsidRPr="004A753D" w:rsidRDefault="004A753D" w:rsidP="004A753D">
      <w:pPr>
        <w:pStyle w:val="Szvegtrzs"/>
        <w:rPr>
          <w:rFonts w:eastAsia="Nimbus Roman No9 L" w:cs="Nimbus Roman No9 L"/>
          <w:sz w:val="16"/>
          <w:szCs w:val="16"/>
        </w:rPr>
      </w:pPr>
      <w:r w:rsidRPr="004A753D">
        <w:rPr>
          <w:sz w:val="16"/>
          <w:szCs w:val="16"/>
        </w:rPr>
        <w:t>Telefon/fax, e-mail: ebihal@ludens.elte.hu</w:t>
      </w:r>
    </w:p>
    <w:p w:rsidR="004A753D" w:rsidRPr="004A753D" w:rsidRDefault="004A753D" w:rsidP="004A753D">
      <w:pPr>
        <w:pStyle w:val="Szvegtrzs"/>
        <w:rPr>
          <w:sz w:val="16"/>
          <w:szCs w:val="16"/>
        </w:rPr>
      </w:pPr>
      <w:r w:rsidRPr="004A753D">
        <w:rPr>
          <w:rFonts w:eastAsia="Nimbus Roman No9 L" w:cs="Nimbus Roman No9 L"/>
          <w:sz w:val="16"/>
          <w:szCs w:val="16"/>
        </w:rPr>
        <w:t xml:space="preserve"> </w:t>
      </w:r>
    </w:p>
    <w:p w:rsidR="004A753D" w:rsidRPr="004A753D" w:rsidRDefault="004A753D" w:rsidP="004A753D">
      <w:pPr>
        <w:pStyle w:val="Szvegtrzs"/>
        <w:rPr>
          <w:sz w:val="16"/>
          <w:szCs w:val="16"/>
        </w:rPr>
      </w:pPr>
      <w:r w:rsidRPr="004A753D">
        <w:rPr>
          <w:sz w:val="16"/>
          <w:szCs w:val="16"/>
        </w:rPr>
        <w:t>A szervezet képviselőjének:</w:t>
      </w:r>
    </w:p>
    <w:p w:rsidR="004A753D" w:rsidRPr="004A753D" w:rsidRDefault="004A753D" w:rsidP="004A753D">
      <w:pPr>
        <w:pStyle w:val="Szvegtrzs"/>
        <w:rPr>
          <w:sz w:val="16"/>
          <w:szCs w:val="16"/>
        </w:rPr>
      </w:pPr>
      <w:r w:rsidRPr="004A753D">
        <w:rPr>
          <w:sz w:val="16"/>
          <w:szCs w:val="16"/>
        </w:rPr>
        <w:t>Neve: Szenes Áron</w:t>
      </w:r>
    </w:p>
    <w:p w:rsidR="004A753D" w:rsidRPr="004A753D" w:rsidRDefault="004A753D" w:rsidP="004A753D">
      <w:pPr>
        <w:pStyle w:val="Szvegtrzs"/>
        <w:rPr>
          <w:sz w:val="16"/>
          <w:szCs w:val="16"/>
        </w:rPr>
      </w:pPr>
      <w:r w:rsidRPr="004A753D">
        <w:rPr>
          <w:sz w:val="16"/>
          <w:szCs w:val="16"/>
        </w:rPr>
        <w:t>Címe: Budapest, 1097 Vágóhíd u. 21/B</w:t>
      </w:r>
    </w:p>
    <w:p w:rsidR="004A753D" w:rsidRPr="004A753D" w:rsidRDefault="004A753D" w:rsidP="004A753D">
      <w:pPr>
        <w:pStyle w:val="Szvegtrzs"/>
        <w:rPr>
          <w:rFonts w:eastAsia="Nimbus Roman No9 L" w:cs="Nimbus Roman No9 L"/>
          <w:sz w:val="16"/>
          <w:szCs w:val="16"/>
        </w:rPr>
      </w:pPr>
      <w:r w:rsidRPr="004A753D">
        <w:rPr>
          <w:sz w:val="16"/>
          <w:szCs w:val="16"/>
        </w:rPr>
        <w:t>Telefon/fax, e-mail: +36-70/6789-008, aeron@caesar.elte.hu</w:t>
      </w:r>
    </w:p>
    <w:p w:rsidR="004A753D" w:rsidRPr="004A753D" w:rsidRDefault="004A753D" w:rsidP="004A753D">
      <w:pPr>
        <w:pStyle w:val="Szvegtrzs"/>
        <w:rPr>
          <w:sz w:val="16"/>
          <w:szCs w:val="16"/>
        </w:rPr>
      </w:pPr>
      <w:r w:rsidRPr="004A753D">
        <w:rPr>
          <w:rFonts w:eastAsia="Nimbus Roman No9 L" w:cs="Nimbus Roman No9 L"/>
          <w:sz w:val="16"/>
          <w:szCs w:val="16"/>
        </w:rPr>
        <w:t xml:space="preserve"> </w:t>
      </w:r>
    </w:p>
    <w:p w:rsidR="004A753D" w:rsidRPr="004A753D" w:rsidRDefault="004A753D" w:rsidP="004A753D">
      <w:pPr>
        <w:pStyle w:val="Szvegtrzs"/>
        <w:rPr>
          <w:sz w:val="16"/>
          <w:szCs w:val="16"/>
        </w:rPr>
      </w:pPr>
      <w:r w:rsidRPr="004A753D">
        <w:rPr>
          <w:sz w:val="16"/>
          <w:szCs w:val="16"/>
        </w:rPr>
        <w:t>A pályázó szervezet:</w:t>
      </w:r>
    </w:p>
    <w:p w:rsidR="004A753D" w:rsidRPr="004A753D" w:rsidRDefault="004A753D" w:rsidP="004A753D">
      <w:pPr>
        <w:pStyle w:val="Szvegtrzs"/>
        <w:rPr>
          <w:sz w:val="16"/>
          <w:szCs w:val="16"/>
        </w:rPr>
      </w:pPr>
      <w:r w:rsidRPr="004A753D">
        <w:rPr>
          <w:sz w:val="16"/>
          <w:szCs w:val="16"/>
        </w:rPr>
        <w:t>A szervezet nyilvántartási száma: 6538</w:t>
      </w:r>
    </w:p>
    <w:p w:rsidR="004A753D" w:rsidRPr="004A753D" w:rsidRDefault="004A753D" w:rsidP="004A753D">
      <w:pPr>
        <w:pStyle w:val="Szvegtrzs"/>
        <w:rPr>
          <w:sz w:val="16"/>
          <w:szCs w:val="16"/>
        </w:rPr>
      </w:pPr>
      <w:r w:rsidRPr="004A753D">
        <w:rPr>
          <w:sz w:val="16"/>
          <w:szCs w:val="16"/>
        </w:rPr>
        <w:t>Adószám: 18075900-1-43</w:t>
      </w:r>
    </w:p>
    <w:p w:rsidR="004A753D" w:rsidRPr="004A753D" w:rsidRDefault="004A753D" w:rsidP="004A753D">
      <w:pPr>
        <w:pStyle w:val="Szvegtrzs"/>
        <w:rPr>
          <w:sz w:val="16"/>
          <w:szCs w:val="16"/>
        </w:rPr>
      </w:pPr>
      <w:r w:rsidRPr="004A753D">
        <w:rPr>
          <w:sz w:val="16"/>
          <w:szCs w:val="16"/>
        </w:rPr>
        <w:t>A számlát vezető pénzintézet neve: OTP Bank Rt.</w:t>
      </w:r>
    </w:p>
    <w:p w:rsidR="004A753D" w:rsidRPr="004A753D" w:rsidRDefault="004A753D" w:rsidP="004A753D">
      <w:pPr>
        <w:pStyle w:val="Szvegtrzs"/>
        <w:rPr>
          <w:sz w:val="16"/>
          <w:szCs w:val="16"/>
        </w:rPr>
      </w:pPr>
      <w:r w:rsidRPr="004A753D">
        <w:rPr>
          <w:sz w:val="16"/>
          <w:szCs w:val="16"/>
        </w:rPr>
        <w:t>Valamennyi bankszámla száma:</w:t>
      </w:r>
    </w:p>
    <w:p w:rsidR="004A753D" w:rsidRPr="004A753D" w:rsidRDefault="004A753D" w:rsidP="004A753D">
      <w:pPr>
        <w:pStyle w:val="Szvegtrzs"/>
        <w:rPr>
          <w:rFonts w:eastAsia="Nimbus Roman No9 L" w:cs="Nimbus Roman No9 L"/>
          <w:sz w:val="16"/>
          <w:szCs w:val="16"/>
        </w:rPr>
      </w:pPr>
      <w:r w:rsidRPr="004A753D">
        <w:rPr>
          <w:sz w:val="16"/>
          <w:szCs w:val="16"/>
        </w:rPr>
        <w:t>11711041-20859655</w:t>
      </w:r>
    </w:p>
    <w:p w:rsidR="004A753D" w:rsidRPr="004A753D" w:rsidRDefault="004A753D" w:rsidP="004A753D">
      <w:pPr>
        <w:pStyle w:val="Szvegtrzs"/>
        <w:rPr>
          <w:sz w:val="16"/>
          <w:szCs w:val="16"/>
        </w:rPr>
      </w:pPr>
      <w:r w:rsidRPr="004A753D">
        <w:rPr>
          <w:rFonts w:eastAsia="Nimbus Roman No9 L" w:cs="Nimbus Roman No9 L"/>
          <w:sz w:val="16"/>
          <w:szCs w:val="16"/>
        </w:rPr>
        <w:t xml:space="preserve"> </w:t>
      </w:r>
    </w:p>
    <w:p w:rsidR="004A753D" w:rsidRPr="004A753D" w:rsidRDefault="004A753D" w:rsidP="004A753D">
      <w:pPr>
        <w:pStyle w:val="Szvegtrzs"/>
        <w:rPr>
          <w:sz w:val="16"/>
          <w:szCs w:val="16"/>
        </w:rPr>
      </w:pPr>
      <w:r w:rsidRPr="004A753D">
        <w:rPr>
          <w:sz w:val="16"/>
          <w:szCs w:val="16"/>
        </w:rPr>
        <w:t>A Gólyatábor:</w:t>
      </w:r>
    </w:p>
    <w:p w:rsidR="004A753D" w:rsidRPr="004A753D" w:rsidRDefault="004A753D" w:rsidP="004A753D">
      <w:pPr>
        <w:pStyle w:val="Szvegtrzs"/>
        <w:rPr>
          <w:sz w:val="16"/>
          <w:szCs w:val="16"/>
        </w:rPr>
      </w:pPr>
      <w:r w:rsidRPr="004A753D">
        <w:rPr>
          <w:sz w:val="16"/>
          <w:szCs w:val="16"/>
        </w:rPr>
        <w:t xml:space="preserve">Neve: </w:t>
      </w:r>
      <w:proofErr w:type="spellStart"/>
      <w:r w:rsidRPr="004A753D">
        <w:rPr>
          <w:sz w:val="16"/>
          <w:szCs w:val="16"/>
        </w:rPr>
        <w:t>Geo-Bio</w:t>
      </w:r>
      <w:proofErr w:type="spellEnd"/>
      <w:r w:rsidRPr="004A753D">
        <w:rPr>
          <w:sz w:val="16"/>
          <w:szCs w:val="16"/>
        </w:rPr>
        <w:t xml:space="preserve"> Gólyatábor, Bódvarákó</w:t>
      </w:r>
    </w:p>
    <w:p w:rsidR="004A753D" w:rsidRPr="004A753D" w:rsidRDefault="004A753D" w:rsidP="004A753D">
      <w:pPr>
        <w:pStyle w:val="Szvegtrzs"/>
        <w:rPr>
          <w:sz w:val="16"/>
          <w:szCs w:val="16"/>
        </w:rPr>
      </w:pPr>
      <w:r w:rsidRPr="004A753D">
        <w:rPr>
          <w:sz w:val="16"/>
          <w:szCs w:val="16"/>
        </w:rPr>
        <w:t>Meghívott alapszakok: biológia, földrajz, földtudomány, környezettan</w:t>
      </w:r>
    </w:p>
    <w:p w:rsidR="004A753D" w:rsidRPr="004A753D" w:rsidRDefault="004A753D" w:rsidP="004A753D">
      <w:pPr>
        <w:pStyle w:val="Szvegtrzs"/>
        <w:rPr>
          <w:sz w:val="16"/>
          <w:szCs w:val="16"/>
        </w:rPr>
      </w:pPr>
      <w:r w:rsidRPr="004A753D">
        <w:rPr>
          <w:sz w:val="16"/>
          <w:szCs w:val="16"/>
        </w:rPr>
        <w:t>Időtartama (év, hó, nap): 2013. augusztus 23-29 (szombat-péntek)</w:t>
      </w:r>
    </w:p>
    <w:p w:rsidR="004A753D" w:rsidRPr="004A753D" w:rsidRDefault="004A753D" w:rsidP="004A753D">
      <w:pPr>
        <w:pStyle w:val="Szvegtrzs"/>
        <w:rPr>
          <w:sz w:val="16"/>
          <w:szCs w:val="16"/>
        </w:rPr>
      </w:pPr>
      <w:r w:rsidRPr="004A753D">
        <w:rPr>
          <w:sz w:val="16"/>
          <w:szCs w:val="16"/>
        </w:rPr>
        <w:t>A résztvevők várható száma: 600 fő</w:t>
      </w:r>
    </w:p>
    <w:p w:rsidR="004A753D" w:rsidRPr="004A753D" w:rsidRDefault="004A753D" w:rsidP="004A753D">
      <w:pPr>
        <w:pStyle w:val="Szvegtrzs"/>
        <w:rPr>
          <w:rFonts w:eastAsia="Nimbus Roman No9 L" w:cs="Nimbus Roman No9 L"/>
          <w:sz w:val="16"/>
          <w:szCs w:val="16"/>
        </w:rPr>
      </w:pPr>
      <w:r w:rsidRPr="004A753D">
        <w:rPr>
          <w:sz w:val="16"/>
          <w:szCs w:val="16"/>
        </w:rPr>
        <w:t>A szervezők várható száma: 50 fő</w:t>
      </w:r>
    </w:p>
    <w:p w:rsidR="004A753D" w:rsidRPr="004A753D" w:rsidRDefault="004A753D" w:rsidP="004A753D">
      <w:pPr>
        <w:pStyle w:val="Szvegtrzs"/>
        <w:rPr>
          <w:sz w:val="16"/>
          <w:szCs w:val="16"/>
        </w:rPr>
      </w:pPr>
      <w:r w:rsidRPr="004A753D">
        <w:rPr>
          <w:rFonts w:eastAsia="Nimbus Roman No9 L" w:cs="Nimbus Roman No9 L"/>
          <w:sz w:val="16"/>
          <w:szCs w:val="16"/>
        </w:rPr>
        <w:t xml:space="preserve"> </w:t>
      </w:r>
    </w:p>
    <w:p w:rsidR="00577CEB" w:rsidRDefault="004A753D" w:rsidP="00577CEB">
      <w:pPr>
        <w:pStyle w:val="Szvegtrzs"/>
        <w:rPr>
          <w:sz w:val="16"/>
          <w:szCs w:val="16"/>
        </w:rPr>
      </w:pPr>
      <w:r w:rsidRPr="004A753D">
        <w:rPr>
          <w:sz w:val="16"/>
          <w:szCs w:val="16"/>
        </w:rPr>
        <w:t>A HÖK támogatás várható mértéke: 0 Ft</w:t>
      </w:r>
      <w:r w:rsidR="00577CEB">
        <w:rPr>
          <w:sz w:val="16"/>
          <w:szCs w:val="16"/>
        </w:rPr>
        <w:br/>
      </w:r>
    </w:p>
    <w:p w:rsidR="004A753D" w:rsidRPr="004A753D" w:rsidRDefault="004A753D" w:rsidP="00577CEB">
      <w:pPr>
        <w:pStyle w:val="Szvegtrzs"/>
        <w:rPr>
          <w:sz w:val="16"/>
          <w:szCs w:val="16"/>
        </w:rPr>
      </w:pPr>
      <w:r w:rsidRPr="004A753D">
        <w:rPr>
          <w:b/>
          <w:bCs/>
          <w:sz w:val="16"/>
          <w:szCs w:val="16"/>
        </w:rPr>
        <w:t>A pályázó szervezet bemutatása:</w:t>
      </w:r>
    </w:p>
    <w:p w:rsidR="004A753D" w:rsidRPr="004A753D" w:rsidRDefault="004A753D" w:rsidP="004A753D">
      <w:pPr>
        <w:pStyle w:val="Szvegtrzs"/>
        <w:rPr>
          <w:sz w:val="16"/>
          <w:szCs w:val="16"/>
        </w:rPr>
      </w:pPr>
      <w:r w:rsidRPr="004A753D">
        <w:rPr>
          <w:sz w:val="16"/>
          <w:szCs w:val="16"/>
        </w:rPr>
        <w:t xml:space="preserve">Az </w:t>
      </w:r>
      <w:proofErr w:type="spellStart"/>
      <w:r w:rsidRPr="004A753D">
        <w:rPr>
          <w:sz w:val="16"/>
          <w:szCs w:val="16"/>
        </w:rPr>
        <w:t>EBiHal</w:t>
      </w:r>
      <w:proofErr w:type="spellEnd"/>
      <w:r w:rsidRPr="004A753D">
        <w:rPr>
          <w:sz w:val="16"/>
          <w:szCs w:val="16"/>
        </w:rPr>
        <w:t xml:space="preserve"> (Egyesült Biológus Hallgatók Szövetsége) egy, a kollégiumok helyett inkább magához az egyetemhez kötődő, 1996-ban alapított országos diákegyesület. Hallgatók egy csoportja hozta létre magánúton, gyakorlatilag baráti alapon, s ezt a jellegét tulajdonképpen a mai napig őrzi. Arculatát és tevékenységét egyedül az határozza meg, kik a tagjai, s ők mit hoznak éppen össze az egyesületi forma nyújtotta lehetőségek kihasználásával.</w:t>
      </w:r>
    </w:p>
    <w:p w:rsidR="004A753D" w:rsidRPr="004A753D" w:rsidRDefault="004A753D" w:rsidP="004A753D">
      <w:pPr>
        <w:pStyle w:val="Szvegtrzs"/>
        <w:rPr>
          <w:sz w:val="16"/>
          <w:szCs w:val="16"/>
        </w:rPr>
      </w:pPr>
      <w:r w:rsidRPr="004A753D">
        <w:rPr>
          <w:sz w:val="16"/>
          <w:szCs w:val="16"/>
        </w:rPr>
        <w:t xml:space="preserve">Az egyesület Alapszabályában fekteti le, hogy célja – többek közt – hozzájárulni </w:t>
      </w:r>
      <w:proofErr w:type="spellStart"/>
      <w:r w:rsidRPr="004A753D">
        <w:rPr>
          <w:sz w:val="16"/>
          <w:szCs w:val="16"/>
        </w:rPr>
        <w:t>széleslátókörű</w:t>
      </w:r>
      <w:proofErr w:type="spellEnd"/>
      <w:r w:rsidRPr="004A753D">
        <w:rPr>
          <w:sz w:val="16"/>
          <w:szCs w:val="16"/>
        </w:rPr>
        <w:t>, modern szemléletű, már a pályájuk kezdetén értékes hazai- és külföldi tapasztalatokkal rendelkező biológusok és biológiatanárok képzéséhez a magyar tudomány és oktatás színvonalának emelése érdekében, valamint a környezet- és természetvédelmi szemlélet formálása és terjesztése (2§ a) és c).</w:t>
      </w:r>
    </w:p>
    <w:p w:rsidR="004A753D" w:rsidRPr="004A753D" w:rsidRDefault="004A753D" w:rsidP="004A753D">
      <w:pPr>
        <w:pStyle w:val="Szvegtrzs"/>
        <w:rPr>
          <w:rFonts w:eastAsia="Nimbus Roman No9 L" w:cs="Nimbus Roman No9 L"/>
          <w:sz w:val="16"/>
          <w:szCs w:val="16"/>
        </w:rPr>
      </w:pPr>
      <w:r w:rsidRPr="004A753D">
        <w:rPr>
          <w:sz w:val="16"/>
          <w:szCs w:val="16"/>
        </w:rPr>
        <w:t xml:space="preserve">Az egyesület és tagjai voltak a </w:t>
      </w:r>
      <w:proofErr w:type="spellStart"/>
      <w:r w:rsidRPr="004A753D">
        <w:rPr>
          <w:sz w:val="16"/>
          <w:szCs w:val="16"/>
        </w:rPr>
        <w:t>MyKlubbal</w:t>
      </w:r>
      <w:proofErr w:type="spellEnd"/>
      <w:r w:rsidRPr="004A753D">
        <w:rPr>
          <w:sz w:val="16"/>
          <w:szCs w:val="16"/>
        </w:rPr>
        <w:t xml:space="preserve"> és a TTK HÖK-kel az elmúlt tíz évben valamint több korábbi alkalommal a </w:t>
      </w:r>
      <w:proofErr w:type="spellStart"/>
      <w:r w:rsidRPr="004A753D">
        <w:rPr>
          <w:sz w:val="16"/>
          <w:szCs w:val="16"/>
        </w:rPr>
        <w:t>bódvarákói</w:t>
      </w:r>
      <w:proofErr w:type="spellEnd"/>
      <w:r w:rsidRPr="004A753D">
        <w:rPr>
          <w:sz w:val="16"/>
          <w:szCs w:val="16"/>
        </w:rPr>
        <w:t xml:space="preserve"> gólyatáborok főszervezői.</w:t>
      </w:r>
    </w:p>
    <w:p w:rsidR="004A753D" w:rsidRPr="004A753D" w:rsidRDefault="004A753D" w:rsidP="004A753D">
      <w:pPr>
        <w:pStyle w:val="Szvegtrzs"/>
        <w:rPr>
          <w:b/>
          <w:bCs/>
          <w:sz w:val="16"/>
          <w:szCs w:val="16"/>
        </w:rPr>
      </w:pPr>
      <w:r w:rsidRPr="004A753D">
        <w:rPr>
          <w:rFonts w:eastAsia="Nimbus Roman No9 L" w:cs="Nimbus Roman No9 L"/>
          <w:sz w:val="16"/>
          <w:szCs w:val="16"/>
        </w:rPr>
        <w:t xml:space="preserve"> </w:t>
      </w:r>
    </w:p>
    <w:p w:rsidR="004A753D" w:rsidRPr="004A753D" w:rsidRDefault="004A753D" w:rsidP="004A753D">
      <w:pPr>
        <w:pStyle w:val="Szvegtrzs"/>
        <w:rPr>
          <w:rFonts w:eastAsia="Nimbus Roman No9 L" w:cs="Nimbus Roman No9 L"/>
          <w:sz w:val="16"/>
          <w:szCs w:val="16"/>
        </w:rPr>
      </w:pPr>
      <w:r w:rsidRPr="004A753D">
        <w:rPr>
          <w:b/>
          <w:bCs/>
          <w:sz w:val="16"/>
          <w:szCs w:val="16"/>
        </w:rPr>
        <w:t>Programterv ütemezése (napi és óra bontású):</w:t>
      </w:r>
    </w:p>
    <w:p w:rsidR="004A753D" w:rsidRPr="004A753D" w:rsidRDefault="004A753D" w:rsidP="004A753D">
      <w:pPr>
        <w:pStyle w:val="Szvegtrzs"/>
        <w:rPr>
          <w:sz w:val="16"/>
          <w:szCs w:val="16"/>
        </w:rPr>
      </w:pPr>
      <w:r w:rsidRPr="004A753D">
        <w:rPr>
          <w:rFonts w:eastAsia="Nimbus Roman No9 L" w:cs="Nimbus Roman No9 L"/>
          <w:sz w:val="16"/>
          <w:szCs w:val="16"/>
        </w:rPr>
        <w:t xml:space="preserve"> </w:t>
      </w:r>
    </w:p>
    <w:p w:rsidR="004A753D" w:rsidRPr="004A753D" w:rsidRDefault="004A753D" w:rsidP="004A753D">
      <w:pPr>
        <w:pStyle w:val="Szvegtrzs"/>
        <w:rPr>
          <w:sz w:val="16"/>
          <w:szCs w:val="16"/>
        </w:rPr>
      </w:pPr>
      <w:r w:rsidRPr="004A753D">
        <w:rPr>
          <w:sz w:val="16"/>
          <w:szCs w:val="16"/>
        </w:rPr>
        <w:t>Augusztus 23, szombat – Leutazás</w:t>
      </w:r>
    </w:p>
    <w:p w:rsidR="004A753D" w:rsidRPr="004A753D" w:rsidRDefault="004A753D" w:rsidP="004A753D">
      <w:pPr>
        <w:pStyle w:val="Szvegtrzs"/>
        <w:spacing w:after="0"/>
        <w:rPr>
          <w:sz w:val="16"/>
          <w:szCs w:val="16"/>
        </w:rPr>
      </w:pPr>
      <w:r w:rsidRPr="004A753D">
        <w:rPr>
          <w:sz w:val="16"/>
          <w:szCs w:val="16"/>
        </w:rPr>
        <w:t>08:15 szervezői találkozó, Keleti pu.</w:t>
      </w:r>
    </w:p>
    <w:p w:rsidR="004A753D" w:rsidRPr="004A753D" w:rsidRDefault="004A753D" w:rsidP="004A753D">
      <w:pPr>
        <w:pStyle w:val="Szvegtrzs"/>
        <w:spacing w:after="0"/>
        <w:rPr>
          <w:sz w:val="16"/>
          <w:szCs w:val="16"/>
        </w:rPr>
      </w:pPr>
      <w:r w:rsidRPr="004A753D">
        <w:rPr>
          <w:sz w:val="16"/>
          <w:szCs w:val="16"/>
        </w:rPr>
        <w:t>09:30 gólyák találkozója, Keleti pu.</w:t>
      </w:r>
    </w:p>
    <w:p w:rsidR="004A753D" w:rsidRPr="004A753D" w:rsidRDefault="004A753D" w:rsidP="004A753D">
      <w:pPr>
        <w:pStyle w:val="Szvegtrzs"/>
        <w:spacing w:after="0"/>
        <w:rPr>
          <w:sz w:val="16"/>
          <w:szCs w:val="16"/>
        </w:rPr>
      </w:pPr>
      <w:r w:rsidRPr="004A753D">
        <w:rPr>
          <w:sz w:val="16"/>
          <w:szCs w:val="16"/>
        </w:rPr>
        <w:t>10:20 a vonat indulása, Keleti pu.</w:t>
      </w:r>
    </w:p>
    <w:p w:rsidR="004A753D" w:rsidRPr="004A753D" w:rsidRDefault="004A753D" w:rsidP="004A753D">
      <w:pPr>
        <w:pStyle w:val="Szvegtrzs"/>
        <w:spacing w:after="0"/>
        <w:rPr>
          <w:sz w:val="16"/>
          <w:szCs w:val="16"/>
        </w:rPr>
      </w:pPr>
      <w:r w:rsidRPr="004A753D">
        <w:rPr>
          <w:sz w:val="16"/>
          <w:szCs w:val="16"/>
        </w:rPr>
        <w:t>12:24 érkezés Miskolcra</w:t>
      </w:r>
    </w:p>
    <w:p w:rsidR="004A753D" w:rsidRPr="004A753D" w:rsidRDefault="004A753D" w:rsidP="004A753D">
      <w:pPr>
        <w:pStyle w:val="Szvegtrzs"/>
        <w:spacing w:after="0"/>
        <w:rPr>
          <w:sz w:val="16"/>
          <w:szCs w:val="16"/>
        </w:rPr>
      </w:pPr>
      <w:r w:rsidRPr="004A753D">
        <w:rPr>
          <w:sz w:val="16"/>
          <w:szCs w:val="16"/>
        </w:rPr>
        <w:t>12:47 indulás Miskolcról</w:t>
      </w:r>
    </w:p>
    <w:p w:rsidR="004A753D" w:rsidRPr="004A753D" w:rsidRDefault="004A753D" w:rsidP="004A753D">
      <w:pPr>
        <w:pStyle w:val="Szvegtrzs"/>
        <w:spacing w:after="0"/>
        <w:rPr>
          <w:sz w:val="16"/>
          <w:szCs w:val="16"/>
        </w:rPr>
      </w:pPr>
      <w:r w:rsidRPr="004A753D">
        <w:rPr>
          <w:sz w:val="16"/>
          <w:szCs w:val="16"/>
        </w:rPr>
        <w:t>13:59 érkezés Bódvaszilasra</w:t>
      </w:r>
    </w:p>
    <w:p w:rsidR="004A753D" w:rsidRPr="004A753D" w:rsidRDefault="004A753D" w:rsidP="004A753D">
      <w:pPr>
        <w:pStyle w:val="Szvegtrzs"/>
        <w:spacing w:after="0"/>
        <w:rPr>
          <w:sz w:val="16"/>
          <w:szCs w:val="16"/>
        </w:rPr>
      </w:pPr>
      <w:r w:rsidRPr="004A753D">
        <w:rPr>
          <w:sz w:val="16"/>
          <w:szCs w:val="16"/>
        </w:rPr>
        <w:t>16:30 regisztráció, sátorállítás, csapatépítés</w:t>
      </w:r>
    </w:p>
    <w:p w:rsidR="004A753D" w:rsidRPr="004A753D" w:rsidRDefault="004A753D" w:rsidP="004A753D">
      <w:pPr>
        <w:pStyle w:val="Szvegtrzs"/>
        <w:spacing w:after="0"/>
        <w:rPr>
          <w:sz w:val="16"/>
          <w:szCs w:val="16"/>
        </w:rPr>
      </w:pPr>
      <w:r w:rsidRPr="004A753D">
        <w:rPr>
          <w:sz w:val="16"/>
          <w:szCs w:val="16"/>
        </w:rPr>
        <w:t>18:00 tájékoztatók (a tábor rendjéről)</w:t>
      </w:r>
    </w:p>
    <w:p w:rsidR="004A753D" w:rsidRPr="004A753D" w:rsidRDefault="004A753D" w:rsidP="004A753D">
      <w:pPr>
        <w:pStyle w:val="Szvegtrzs"/>
        <w:spacing w:after="0"/>
        <w:rPr>
          <w:sz w:val="16"/>
          <w:szCs w:val="16"/>
        </w:rPr>
      </w:pPr>
      <w:r w:rsidRPr="004A753D">
        <w:rPr>
          <w:sz w:val="16"/>
          <w:szCs w:val="16"/>
        </w:rPr>
        <w:t>18:30 Csapatok bevonuló produkciója</w:t>
      </w:r>
    </w:p>
    <w:p w:rsidR="004A753D" w:rsidRPr="004A753D" w:rsidRDefault="004A753D" w:rsidP="004A753D">
      <w:pPr>
        <w:pStyle w:val="Szvegtrzs"/>
        <w:spacing w:after="0"/>
        <w:rPr>
          <w:sz w:val="16"/>
          <w:szCs w:val="16"/>
        </w:rPr>
      </w:pPr>
      <w:r w:rsidRPr="004A753D">
        <w:rPr>
          <w:sz w:val="16"/>
          <w:szCs w:val="16"/>
        </w:rPr>
        <w:t>20:00 Tábortűz, 3-3-3-3 csapat feladata a tűzgyújtás és felügyelés, közben történetmesélés, éneklés, hagyományőrző játékok</w:t>
      </w:r>
    </w:p>
    <w:p w:rsidR="004A753D" w:rsidRPr="004A753D" w:rsidRDefault="004A753D" w:rsidP="004A753D">
      <w:pPr>
        <w:pStyle w:val="Szvegtrzs"/>
        <w:spacing w:after="0"/>
        <w:rPr>
          <w:rFonts w:eastAsia="Nimbus Roman No9 L" w:cs="Nimbus Roman No9 L"/>
          <w:sz w:val="16"/>
          <w:szCs w:val="16"/>
        </w:rPr>
      </w:pPr>
      <w:r w:rsidRPr="004A753D">
        <w:rPr>
          <w:sz w:val="16"/>
          <w:szCs w:val="16"/>
        </w:rPr>
        <w:t xml:space="preserve">22:30 </w:t>
      </w:r>
      <w:proofErr w:type="spellStart"/>
      <w:r w:rsidRPr="004A753D">
        <w:rPr>
          <w:sz w:val="16"/>
          <w:szCs w:val="16"/>
        </w:rPr>
        <w:t>nyitóbuli</w:t>
      </w:r>
      <w:proofErr w:type="spellEnd"/>
    </w:p>
    <w:p w:rsidR="004A753D" w:rsidRPr="004A753D" w:rsidRDefault="004A753D" w:rsidP="004A753D">
      <w:pPr>
        <w:pStyle w:val="Szvegtrzs"/>
        <w:rPr>
          <w:sz w:val="16"/>
          <w:szCs w:val="16"/>
        </w:rPr>
      </w:pPr>
      <w:r w:rsidRPr="004A753D">
        <w:rPr>
          <w:rFonts w:eastAsia="Nimbus Roman No9 L" w:cs="Nimbus Roman No9 L"/>
          <w:sz w:val="16"/>
          <w:szCs w:val="16"/>
        </w:rPr>
        <w:t xml:space="preserve"> </w:t>
      </w:r>
    </w:p>
    <w:p w:rsidR="004A753D" w:rsidRPr="004A753D" w:rsidRDefault="004A753D" w:rsidP="004A753D">
      <w:pPr>
        <w:pStyle w:val="Szvegtrzs"/>
        <w:rPr>
          <w:sz w:val="16"/>
          <w:szCs w:val="16"/>
        </w:rPr>
      </w:pPr>
      <w:r w:rsidRPr="004A753D">
        <w:rPr>
          <w:sz w:val="16"/>
          <w:szCs w:val="16"/>
        </w:rPr>
        <w:lastRenderedPageBreak/>
        <w:t>Augusztus 24, vasárnap – Közös kirándulás mini lánctalpas-számháború</w:t>
      </w:r>
    </w:p>
    <w:p w:rsidR="004A753D" w:rsidRPr="004A753D" w:rsidRDefault="004A753D" w:rsidP="004A753D">
      <w:pPr>
        <w:pStyle w:val="Szvegtrzs"/>
        <w:spacing w:after="0"/>
        <w:rPr>
          <w:sz w:val="16"/>
          <w:szCs w:val="16"/>
        </w:rPr>
      </w:pPr>
      <w:r w:rsidRPr="004A753D">
        <w:rPr>
          <w:sz w:val="16"/>
          <w:szCs w:val="16"/>
        </w:rPr>
        <w:t>8:00 ébresztő</w:t>
      </w:r>
    </w:p>
    <w:p w:rsidR="004A753D" w:rsidRPr="004A753D" w:rsidRDefault="004A753D" w:rsidP="004A753D">
      <w:pPr>
        <w:pStyle w:val="Szvegtrzs"/>
        <w:spacing w:after="0"/>
        <w:rPr>
          <w:sz w:val="16"/>
          <w:szCs w:val="16"/>
        </w:rPr>
      </w:pPr>
      <w:r w:rsidRPr="004A753D">
        <w:rPr>
          <w:sz w:val="16"/>
          <w:szCs w:val="16"/>
        </w:rPr>
        <w:t>8:30 reggeli</w:t>
      </w:r>
    </w:p>
    <w:p w:rsidR="004A753D" w:rsidRPr="004A753D" w:rsidRDefault="004A753D" w:rsidP="004A753D">
      <w:pPr>
        <w:pStyle w:val="Szvegtrzs"/>
        <w:spacing w:after="0"/>
        <w:rPr>
          <w:sz w:val="16"/>
          <w:szCs w:val="16"/>
        </w:rPr>
      </w:pPr>
      <w:r w:rsidRPr="004A753D">
        <w:rPr>
          <w:sz w:val="16"/>
          <w:szCs w:val="16"/>
        </w:rPr>
        <w:t xml:space="preserve">9:00 – 18:00 testvér csapatonként kirándulás a környék természeti, illetve kulturális szempontból lényeges helyeire, Martonyi kolostorrom, </w:t>
      </w:r>
      <w:proofErr w:type="spellStart"/>
      <w:r w:rsidRPr="004A753D">
        <w:rPr>
          <w:sz w:val="16"/>
          <w:szCs w:val="16"/>
        </w:rPr>
        <w:t>Szabó-pallag</w:t>
      </w:r>
      <w:proofErr w:type="spellEnd"/>
      <w:r w:rsidRPr="004A753D">
        <w:rPr>
          <w:sz w:val="16"/>
          <w:szCs w:val="16"/>
        </w:rPr>
        <w:t xml:space="preserve">, Esztramos környéke stb. Kirándulás közben számháború, </w:t>
      </w:r>
      <w:proofErr w:type="spellStart"/>
      <w:r w:rsidRPr="004A753D">
        <w:rPr>
          <w:sz w:val="16"/>
          <w:szCs w:val="16"/>
        </w:rPr>
        <w:t>ú.n</w:t>
      </w:r>
      <w:proofErr w:type="spellEnd"/>
      <w:r w:rsidRPr="004A753D">
        <w:rPr>
          <w:sz w:val="16"/>
          <w:szCs w:val="16"/>
        </w:rPr>
        <w:t>. lánctalpas vetélkedő és csapatépítés zajlik.</w:t>
      </w:r>
    </w:p>
    <w:p w:rsidR="004A753D" w:rsidRPr="004A753D" w:rsidRDefault="004A753D" w:rsidP="004A753D">
      <w:pPr>
        <w:pStyle w:val="Szvegtrzs"/>
        <w:spacing w:after="0"/>
        <w:rPr>
          <w:sz w:val="16"/>
          <w:szCs w:val="16"/>
        </w:rPr>
      </w:pPr>
      <w:r w:rsidRPr="004A753D">
        <w:rPr>
          <w:sz w:val="16"/>
          <w:szCs w:val="16"/>
        </w:rPr>
        <w:t>19:00 vacsora, majd</w:t>
      </w:r>
    </w:p>
    <w:p w:rsidR="004A753D" w:rsidRPr="004A753D" w:rsidRDefault="004A753D" w:rsidP="004A753D">
      <w:pPr>
        <w:pStyle w:val="Szvegtrzs"/>
        <w:spacing w:after="0"/>
        <w:rPr>
          <w:rFonts w:eastAsia="Nimbus Roman No9 L" w:cs="Nimbus Roman No9 L"/>
          <w:sz w:val="16"/>
          <w:szCs w:val="16"/>
        </w:rPr>
      </w:pPr>
      <w:r w:rsidRPr="004A753D">
        <w:rPr>
          <w:sz w:val="16"/>
          <w:szCs w:val="16"/>
        </w:rPr>
        <w:t>20:00 Zseblámpás akadályverseny: 12 állomás, 6 feladat feladatonként 10 perc, állomásokból 10 a táborban, kettő pedig néma állomásként a faluban lesz</w:t>
      </w:r>
    </w:p>
    <w:p w:rsidR="00577CEB" w:rsidRDefault="004A753D" w:rsidP="00577CEB">
      <w:pPr>
        <w:pStyle w:val="Szvegtrzs"/>
        <w:spacing w:after="0"/>
        <w:rPr>
          <w:sz w:val="16"/>
          <w:szCs w:val="16"/>
        </w:rPr>
      </w:pPr>
      <w:r w:rsidRPr="004A753D">
        <w:rPr>
          <w:rFonts w:eastAsia="Nimbus Roman No9 L" w:cs="Nimbus Roman No9 L"/>
          <w:sz w:val="16"/>
          <w:szCs w:val="16"/>
        </w:rPr>
        <w:t xml:space="preserve"> </w:t>
      </w:r>
      <w:r w:rsidRPr="004A753D">
        <w:rPr>
          <w:sz w:val="16"/>
          <w:szCs w:val="16"/>
        </w:rPr>
        <w:t>23:30 Buli</w:t>
      </w:r>
    </w:p>
    <w:p w:rsidR="004A753D" w:rsidRPr="004A753D" w:rsidRDefault="004A753D" w:rsidP="00577CEB">
      <w:pPr>
        <w:pStyle w:val="Szvegtrzs"/>
        <w:spacing w:after="0"/>
        <w:rPr>
          <w:sz w:val="16"/>
          <w:szCs w:val="16"/>
        </w:rPr>
      </w:pPr>
      <w:r w:rsidRPr="004A753D">
        <w:rPr>
          <w:sz w:val="16"/>
          <w:szCs w:val="16"/>
        </w:rPr>
        <w:t>Augusztus 25, hétfő – Tábori nap.</w:t>
      </w:r>
    </w:p>
    <w:p w:rsidR="004A753D" w:rsidRPr="004A753D" w:rsidRDefault="004A753D" w:rsidP="004A753D">
      <w:pPr>
        <w:pStyle w:val="Szvegtrzs"/>
        <w:spacing w:after="0"/>
        <w:rPr>
          <w:sz w:val="16"/>
          <w:szCs w:val="16"/>
        </w:rPr>
      </w:pPr>
      <w:r w:rsidRPr="004A753D">
        <w:rPr>
          <w:sz w:val="16"/>
          <w:szCs w:val="16"/>
        </w:rPr>
        <w:t>8:00 ébresztő</w:t>
      </w:r>
    </w:p>
    <w:p w:rsidR="004A753D" w:rsidRPr="004A753D" w:rsidRDefault="004A753D" w:rsidP="004A753D">
      <w:pPr>
        <w:pStyle w:val="Szvegtrzs"/>
        <w:spacing w:after="0"/>
        <w:rPr>
          <w:sz w:val="16"/>
          <w:szCs w:val="16"/>
        </w:rPr>
      </w:pPr>
      <w:r w:rsidRPr="004A753D">
        <w:rPr>
          <w:sz w:val="16"/>
          <w:szCs w:val="16"/>
        </w:rPr>
        <w:t>8:30 reggeli</w:t>
      </w:r>
    </w:p>
    <w:p w:rsidR="004A753D" w:rsidRPr="004A753D" w:rsidRDefault="004A753D" w:rsidP="004A753D">
      <w:pPr>
        <w:pStyle w:val="Szvegtrzs"/>
        <w:spacing w:after="0"/>
        <w:rPr>
          <w:sz w:val="16"/>
          <w:szCs w:val="16"/>
        </w:rPr>
      </w:pPr>
      <w:r w:rsidRPr="004A753D">
        <w:rPr>
          <w:sz w:val="16"/>
          <w:szCs w:val="16"/>
        </w:rPr>
        <w:t>09:00 táborelhagyás /akadályverseny</w:t>
      </w:r>
    </w:p>
    <w:p w:rsidR="004A753D" w:rsidRPr="004A753D" w:rsidRDefault="004A753D" w:rsidP="004A753D">
      <w:pPr>
        <w:pStyle w:val="Szvegtrzs"/>
        <w:spacing w:after="0"/>
        <w:rPr>
          <w:sz w:val="16"/>
          <w:szCs w:val="16"/>
        </w:rPr>
      </w:pPr>
      <w:r w:rsidRPr="004A753D">
        <w:rPr>
          <w:sz w:val="16"/>
          <w:szCs w:val="16"/>
        </w:rPr>
        <w:t>18:00 visszaérkezés a táborba</w:t>
      </w:r>
    </w:p>
    <w:p w:rsidR="004A753D" w:rsidRPr="004A753D" w:rsidRDefault="004A753D" w:rsidP="004A753D">
      <w:pPr>
        <w:pStyle w:val="Szvegtrzs"/>
        <w:spacing w:after="0"/>
        <w:rPr>
          <w:sz w:val="16"/>
          <w:szCs w:val="16"/>
        </w:rPr>
      </w:pPr>
      <w:r w:rsidRPr="004A753D">
        <w:rPr>
          <w:sz w:val="16"/>
          <w:szCs w:val="16"/>
        </w:rPr>
        <w:t>19:00 vacsora</w:t>
      </w:r>
    </w:p>
    <w:p w:rsidR="004A753D" w:rsidRPr="004A753D" w:rsidRDefault="004A753D" w:rsidP="004A753D">
      <w:pPr>
        <w:pStyle w:val="Szvegtrzs"/>
        <w:spacing w:after="0"/>
        <w:rPr>
          <w:sz w:val="16"/>
          <w:szCs w:val="16"/>
        </w:rPr>
      </w:pPr>
      <w:r w:rsidRPr="004A753D">
        <w:rPr>
          <w:sz w:val="16"/>
          <w:szCs w:val="16"/>
        </w:rPr>
        <w:t>22:00 ATF koncert</w:t>
      </w:r>
    </w:p>
    <w:p w:rsidR="004A753D" w:rsidRPr="004A753D" w:rsidRDefault="004A753D" w:rsidP="004A753D">
      <w:pPr>
        <w:pStyle w:val="Szvegtrzs"/>
        <w:spacing w:after="0"/>
        <w:rPr>
          <w:rFonts w:eastAsia="Nimbus Roman No9 L" w:cs="Nimbus Roman No9 L"/>
          <w:sz w:val="16"/>
          <w:szCs w:val="16"/>
        </w:rPr>
      </w:pPr>
      <w:r w:rsidRPr="004A753D">
        <w:rPr>
          <w:sz w:val="16"/>
          <w:szCs w:val="16"/>
        </w:rPr>
        <w:t>23:00 Buli</w:t>
      </w:r>
    </w:p>
    <w:p w:rsidR="004A753D" w:rsidRPr="004A753D" w:rsidRDefault="004A753D" w:rsidP="004A753D">
      <w:pPr>
        <w:pStyle w:val="Szvegtrzs"/>
        <w:rPr>
          <w:sz w:val="16"/>
          <w:szCs w:val="16"/>
        </w:rPr>
      </w:pPr>
      <w:r w:rsidRPr="004A753D">
        <w:rPr>
          <w:rFonts w:eastAsia="Nimbus Roman No9 L" w:cs="Nimbus Roman No9 L"/>
          <w:sz w:val="16"/>
          <w:szCs w:val="16"/>
        </w:rPr>
        <w:t xml:space="preserve"> </w:t>
      </w:r>
    </w:p>
    <w:p w:rsidR="004A753D" w:rsidRPr="004A753D" w:rsidRDefault="004A753D" w:rsidP="004A753D">
      <w:pPr>
        <w:pStyle w:val="Szvegtrzs"/>
        <w:rPr>
          <w:sz w:val="16"/>
          <w:szCs w:val="16"/>
        </w:rPr>
      </w:pPr>
      <w:r w:rsidRPr="004A753D">
        <w:rPr>
          <w:sz w:val="16"/>
          <w:szCs w:val="16"/>
        </w:rPr>
        <w:t xml:space="preserve">Augusztus 26, kedd – Tábori szakos nap, az azonos szakra felvett </w:t>
      </w:r>
      <w:proofErr w:type="spellStart"/>
      <w:r w:rsidRPr="004A753D">
        <w:rPr>
          <w:sz w:val="16"/>
          <w:szCs w:val="16"/>
        </w:rPr>
        <w:t>halgatók</w:t>
      </w:r>
      <w:proofErr w:type="spellEnd"/>
      <w:r w:rsidRPr="004A753D">
        <w:rPr>
          <w:sz w:val="16"/>
          <w:szCs w:val="16"/>
        </w:rPr>
        <w:t xml:space="preserve"> megismertetése a szakukkal és egymással</w:t>
      </w:r>
    </w:p>
    <w:p w:rsidR="004A753D" w:rsidRPr="004A753D" w:rsidRDefault="004A753D" w:rsidP="004A753D">
      <w:pPr>
        <w:pStyle w:val="Szvegtrzs"/>
        <w:spacing w:after="0"/>
        <w:rPr>
          <w:sz w:val="16"/>
          <w:szCs w:val="16"/>
        </w:rPr>
      </w:pPr>
      <w:r w:rsidRPr="004A753D">
        <w:rPr>
          <w:sz w:val="16"/>
          <w:szCs w:val="16"/>
        </w:rPr>
        <w:t>7:30 ébresztő</w:t>
      </w:r>
    </w:p>
    <w:p w:rsidR="004A753D" w:rsidRPr="004A753D" w:rsidRDefault="004A753D" w:rsidP="004A753D">
      <w:pPr>
        <w:pStyle w:val="Szvegtrzs"/>
        <w:spacing w:after="0"/>
        <w:rPr>
          <w:sz w:val="16"/>
          <w:szCs w:val="16"/>
        </w:rPr>
      </w:pPr>
      <w:r w:rsidRPr="004A753D">
        <w:rPr>
          <w:sz w:val="16"/>
          <w:szCs w:val="16"/>
        </w:rPr>
        <w:t>8:00 reggeli</w:t>
      </w:r>
    </w:p>
    <w:p w:rsidR="004A753D" w:rsidRPr="004A753D" w:rsidRDefault="004A753D" w:rsidP="004A753D">
      <w:pPr>
        <w:pStyle w:val="Szvegtrzs"/>
        <w:spacing w:after="0"/>
        <w:rPr>
          <w:sz w:val="16"/>
          <w:szCs w:val="16"/>
        </w:rPr>
      </w:pPr>
      <w:r w:rsidRPr="004A753D">
        <w:rPr>
          <w:sz w:val="16"/>
          <w:szCs w:val="16"/>
        </w:rPr>
        <w:t>9:00 szakos ismerkedés, szakterületi koordinátorok vezénylésével játékos formában</w:t>
      </w:r>
    </w:p>
    <w:p w:rsidR="004A753D" w:rsidRPr="004A753D" w:rsidRDefault="004A753D" w:rsidP="004A753D">
      <w:pPr>
        <w:pStyle w:val="Szvegtrzs"/>
        <w:spacing w:after="0"/>
        <w:rPr>
          <w:sz w:val="16"/>
          <w:szCs w:val="16"/>
        </w:rPr>
      </w:pPr>
      <w:r w:rsidRPr="004A753D">
        <w:rPr>
          <w:sz w:val="16"/>
          <w:szCs w:val="16"/>
        </w:rPr>
        <w:t>10:20 HÖK és kapcsolódó egyetemi szervezetek bemutatkozó előadásai</w:t>
      </w:r>
    </w:p>
    <w:p w:rsidR="004A753D" w:rsidRPr="004A753D" w:rsidRDefault="004A753D" w:rsidP="004A753D">
      <w:pPr>
        <w:pStyle w:val="Szvegtrzs"/>
        <w:spacing w:after="0"/>
        <w:rPr>
          <w:sz w:val="16"/>
          <w:szCs w:val="16"/>
        </w:rPr>
      </w:pPr>
      <w:r w:rsidRPr="004A753D">
        <w:rPr>
          <w:sz w:val="16"/>
          <w:szCs w:val="16"/>
        </w:rPr>
        <w:t>11:00 Rektori köszöntő</w:t>
      </w:r>
    </w:p>
    <w:p w:rsidR="004A753D" w:rsidRPr="004A753D" w:rsidRDefault="004A753D" w:rsidP="004A753D">
      <w:pPr>
        <w:pStyle w:val="Szvegtrzs"/>
        <w:spacing w:after="0"/>
        <w:rPr>
          <w:sz w:val="16"/>
          <w:szCs w:val="16"/>
        </w:rPr>
      </w:pPr>
      <w:r w:rsidRPr="004A753D">
        <w:rPr>
          <w:sz w:val="16"/>
          <w:szCs w:val="16"/>
        </w:rPr>
        <w:t xml:space="preserve">11:30 szakos oktatók előadásai (földtudomány: Kovács József, földrajz: Nemes Nagy József, környezettan: </w:t>
      </w:r>
      <w:proofErr w:type="spellStart"/>
      <w:r w:rsidRPr="004A753D">
        <w:rPr>
          <w:sz w:val="16"/>
          <w:szCs w:val="16"/>
        </w:rPr>
        <w:t>Weiszburg</w:t>
      </w:r>
      <w:proofErr w:type="spellEnd"/>
      <w:r w:rsidRPr="004A753D">
        <w:rPr>
          <w:sz w:val="16"/>
          <w:szCs w:val="16"/>
        </w:rPr>
        <w:t xml:space="preserve"> Tamás, biológia: </w:t>
      </w:r>
      <w:proofErr w:type="spellStart"/>
      <w:r w:rsidRPr="004A753D">
        <w:rPr>
          <w:sz w:val="16"/>
          <w:szCs w:val="16"/>
        </w:rPr>
        <w:t>Márialigeti</w:t>
      </w:r>
      <w:proofErr w:type="spellEnd"/>
      <w:r w:rsidRPr="004A753D">
        <w:rPr>
          <w:sz w:val="16"/>
          <w:szCs w:val="16"/>
        </w:rPr>
        <w:t xml:space="preserve"> Károly)</w:t>
      </w:r>
    </w:p>
    <w:p w:rsidR="004A753D" w:rsidRPr="004A753D" w:rsidRDefault="004A753D" w:rsidP="004A753D">
      <w:pPr>
        <w:pStyle w:val="Szvegtrzs"/>
        <w:spacing w:after="0"/>
        <w:rPr>
          <w:sz w:val="16"/>
          <w:szCs w:val="16"/>
        </w:rPr>
      </w:pPr>
      <w:r w:rsidRPr="004A753D">
        <w:rPr>
          <w:sz w:val="16"/>
          <w:szCs w:val="16"/>
        </w:rPr>
        <w:t>14:00 Pihenő</w:t>
      </w:r>
    </w:p>
    <w:p w:rsidR="004A753D" w:rsidRPr="004A753D" w:rsidRDefault="004A753D" w:rsidP="004A753D">
      <w:pPr>
        <w:pStyle w:val="Szvegtrzs"/>
        <w:spacing w:after="0"/>
        <w:rPr>
          <w:sz w:val="16"/>
          <w:szCs w:val="16"/>
        </w:rPr>
      </w:pPr>
      <w:r w:rsidRPr="004A753D">
        <w:rPr>
          <w:sz w:val="16"/>
          <w:szCs w:val="16"/>
        </w:rPr>
        <w:t xml:space="preserve">15:30 </w:t>
      </w:r>
      <w:proofErr w:type="spellStart"/>
      <w:r w:rsidRPr="004A753D">
        <w:rPr>
          <w:sz w:val="16"/>
          <w:szCs w:val="16"/>
        </w:rPr>
        <w:t>Mini-showhajtás</w:t>
      </w:r>
      <w:proofErr w:type="spellEnd"/>
      <w:r w:rsidRPr="004A753D">
        <w:rPr>
          <w:sz w:val="16"/>
          <w:szCs w:val="16"/>
        </w:rPr>
        <w:t xml:space="preserve"> és ezzel </w:t>
      </w:r>
      <w:proofErr w:type="gramStart"/>
      <w:r w:rsidRPr="004A753D">
        <w:rPr>
          <w:sz w:val="16"/>
          <w:szCs w:val="16"/>
        </w:rPr>
        <w:t>párhuzamosan  sportvetélkedők</w:t>
      </w:r>
      <w:proofErr w:type="gramEnd"/>
      <w:r w:rsidRPr="004A753D">
        <w:rPr>
          <w:sz w:val="16"/>
          <w:szCs w:val="16"/>
        </w:rPr>
        <w:t xml:space="preserve"> és hagyományőrző sportversenyek szakterületenkénti bontásban</w:t>
      </w:r>
    </w:p>
    <w:p w:rsidR="004A753D" w:rsidRPr="004A753D" w:rsidRDefault="004A753D" w:rsidP="004A753D">
      <w:pPr>
        <w:pStyle w:val="Szvegtrzs"/>
        <w:spacing w:after="0"/>
        <w:rPr>
          <w:sz w:val="16"/>
          <w:szCs w:val="16"/>
        </w:rPr>
      </w:pPr>
      <w:r w:rsidRPr="004A753D">
        <w:rPr>
          <w:sz w:val="16"/>
          <w:szCs w:val="16"/>
        </w:rPr>
        <w:t>18:00 jelentkezés a túrákra</w:t>
      </w:r>
    </w:p>
    <w:p w:rsidR="004A753D" w:rsidRPr="004A753D" w:rsidRDefault="004A753D" w:rsidP="004A753D">
      <w:pPr>
        <w:pStyle w:val="Szvegtrzs"/>
        <w:spacing w:after="0"/>
        <w:rPr>
          <w:sz w:val="16"/>
          <w:szCs w:val="16"/>
        </w:rPr>
      </w:pPr>
      <w:r w:rsidRPr="004A753D">
        <w:rPr>
          <w:sz w:val="16"/>
          <w:szCs w:val="16"/>
        </w:rPr>
        <w:t>19:00 vacsora</w:t>
      </w:r>
    </w:p>
    <w:p w:rsidR="004A753D" w:rsidRPr="004A753D" w:rsidRDefault="004A753D" w:rsidP="004A753D">
      <w:pPr>
        <w:pStyle w:val="Szvegtrzs"/>
        <w:spacing w:after="0"/>
        <w:rPr>
          <w:sz w:val="16"/>
          <w:szCs w:val="16"/>
        </w:rPr>
      </w:pPr>
      <w:r w:rsidRPr="004A753D">
        <w:rPr>
          <w:sz w:val="16"/>
          <w:szCs w:val="16"/>
        </w:rPr>
        <w:t xml:space="preserve">21:00 </w:t>
      </w:r>
      <w:proofErr w:type="spellStart"/>
      <w:r w:rsidRPr="004A753D">
        <w:rPr>
          <w:sz w:val="16"/>
          <w:szCs w:val="16"/>
        </w:rPr>
        <w:t>Shortstory</w:t>
      </w:r>
      <w:proofErr w:type="spellEnd"/>
      <w:r w:rsidRPr="004A753D">
        <w:rPr>
          <w:sz w:val="16"/>
          <w:szCs w:val="16"/>
        </w:rPr>
        <w:t xml:space="preserve"> koncert</w:t>
      </w:r>
    </w:p>
    <w:p w:rsidR="004A753D" w:rsidRPr="004A753D" w:rsidRDefault="004A753D" w:rsidP="004A753D">
      <w:pPr>
        <w:pStyle w:val="Szvegtrzs"/>
        <w:spacing w:after="0"/>
        <w:rPr>
          <w:rFonts w:eastAsia="Nimbus Roman No9 L" w:cs="Nimbus Roman No9 L"/>
          <w:sz w:val="16"/>
          <w:szCs w:val="16"/>
        </w:rPr>
      </w:pPr>
      <w:r w:rsidRPr="004A753D">
        <w:rPr>
          <w:sz w:val="16"/>
          <w:szCs w:val="16"/>
        </w:rPr>
        <w:t>22:00 DJ Juhász Laci (hiányában DJ ADM) és eredményhirdetés</w:t>
      </w:r>
    </w:p>
    <w:p w:rsidR="004A753D" w:rsidRPr="004A753D" w:rsidRDefault="004A753D" w:rsidP="004A753D">
      <w:pPr>
        <w:pStyle w:val="Szvegtrzs"/>
        <w:rPr>
          <w:sz w:val="16"/>
          <w:szCs w:val="16"/>
        </w:rPr>
      </w:pPr>
      <w:r w:rsidRPr="004A753D">
        <w:rPr>
          <w:rFonts w:eastAsia="Nimbus Roman No9 L" w:cs="Nimbus Roman No9 L"/>
          <w:sz w:val="16"/>
          <w:szCs w:val="16"/>
        </w:rPr>
        <w:t xml:space="preserve"> </w:t>
      </w:r>
    </w:p>
    <w:p w:rsidR="004A753D" w:rsidRPr="004A753D" w:rsidRDefault="004A753D" w:rsidP="004A753D">
      <w:pPr>
        <w:pStyle w:val="Szvegtrzs"/>
        <w:rPr>
          <w:sz w:val="16"/>
          <w:szCs w:val="16"/>
        </w:rPr>
      </w:pPr>
      <w:r w:rsidRPr="004A753D">
        <w:rPr>
          <w:sz w:val="16"/>
          <w:szCs w:val="16"/>
        </w:rPr>
        <w:t>Augusztus 27, szerda – Túrák</w:t>
      </w:r>
    </w:p>
    <w:p w:rsidR="004A753D" w:rsidRPr="004A753D" w:rsidRDefault="004A753D" w:rsidP="004A753D">
      <w:pPr>
        <w:pStyle w:val="Szvegtrzs"/>
        <w:spacing w:after="0"/>
        <w:rPr>
          <w:sz w:val="16"/>
          <w:szCs w:val="16"/>
        </w:rPr>
      </w:pPr>
      <w:r w:rsidRPr="004A753D">
        <w:rPr>
          <w:sz w:val="16"/>
          <w:szCs w:val="16"/>
        </w:rPr>
        <w:t>6:30 ébresztő</w:t>
      </w:r>
    </w:p>
    <w:p w:rsidR="004A753D" w:rsidRPr="004A753D" w:rsidRDefault="004A753D" w:rsidP="004A753D">
      <w:pPr>
        <w:pStyle w:val="Szvegtrzs"/>
        <w:spacing w:after="0"/>
        <w:rPr>
          <w:sz w:val="16"/>
          <w:szCs w:val="16"/>
        </w:rPr>
      </w:pPr>
      <w:r w:rsidRPr="004A753D">
        <w:rPr>
          <w:sz w:val="16"/>
          <w:szCs w:val="16"/>
        </w:rPr>
        <w:t>7:00 reggeli</w:t>
      </w:r>
    </w:p>
    <w:p w:rsidR="004A753D" w:rsidRPr="004A753D" w:rsidRDefault="004A753D" w:rsidP="004A753D">
      <w:pPr>
        <w:pStyle w:val="Szvegtrzs"/>
        <w:spacing w:after="0"/>
        <w:rPr>
          <w:sz w:val="16"/>
          <w:szCs w:val="16"/>
        </w:rPr>
      </w:pPr>
      <w:r w:rsidRPr="004A753D">
        <w:rPr>
          <w:sz w:val="16"/>
          <w:szCs w:val="16"/>
        </w:rPr>
        <w:t xml:space="preserve">7:30 túrák indulása (Kassa, </w:t>
      </w:r>
      <w:proofErr w:type="spellStart"/>
      <w:r w:rsidRPr="004A753D">
        <w:rPr>
          <w:sz w:val="16"/>
          <w:szCs w:val="16"/>
        </w:rPr>
        <w:t>Szádelő-völgy</w:t>
      </w:r>
      <w:proofErr w:type="spellEnd"/>
      <w:r w:rsidRPr="004A753D">
        <w:rPr>
          <w:sz w:val="16"/>
          <w:szCs w:val="16"/>
        </w:rPr>
        <w:t>, Rudabánya, Aggtelek, strand)</w:t>
      </w:r>
    </w:p>
    <w:p w:rsidR="004A753D" w:rsidRPr="004A753D" w:rsidRDefault="004A753D" w:rsidP="004A753D">
      <w:pPr>
        <w:pStyle w:val="Szvegtrzs"/>
        <w:spacing w:after="0"/>
        <w:rPr>
          <w:sz w:val="16"/>
          <w:szCs w:val="16"/>
        </w:rPr>
      </w:pPr>
      <w:r w:rsidRPr="004A753D">
        <w:rPr>
          <w:sz w:val="16"/>
          <w:szCs w:val="16"/>
        </w:rPr>
        <w:t>18:00 visszaérkezés a túrákról</w:t>
      </w:r>
    </w:p>
    <w:p w:rsidR="004A753D" w:rsidRPr="004A753D" w:rsidRDefault="004A753D" w:rsidP="004A753D">
      <w:pPr>
        <w:pStyle w:val="Szvegtrzs"/>
        <w:spacing w:after="0"/>
        <w:rPr>
          <w:sz w:val="16"/>
          <w:szCs w:val="16"/>
        </w:rPr>
      </w:pPr>
      <w:r w:rsidRPr="004A753D">
        <w:rPr>
          <w:sz w:val="16"/>
          <w:szCs w:val="16"/>
        </w:rPr>
        <w:t>19:00 vacsora</w:t>
      </w:r>
    </w:p>
    <w:p w:rsidR="004A753D" w:rsidRPr="004A753D" w:rsidRDefault="004A753D" w:rsidP="004A753D">
      <w:pPr>
        <w:pStyle w:val="Szvegtrzs"/>
        <w:spacing w:after="0"/>
        <w:rPr>
          <w:sz w:val="16"/>
          <w:szCs w:val="16"/>
        </w:rPr>
      </w:pPr>
      <w:r w:rsidRPr="004A753D">
        <w:rPr>
          <w:sz w:val="16"/>
          <w:szCs w:val="16"/>
        </w:rPr>
        <w:t>21:30 DJ ADM</w:t>
      </w:r>
    </w:p>
    <w:p w:rsidR="004A753D" w:rsidRPr="004A753D" w:rsidRDefault="004A753D" w:rsidP="004A753D">
      <w:pPr>
        <w:pStyle w:val="Szvegtrzs"/>
        <w:rPr>
          <w:sz w:val="16"/>
          <w:szCs w:val="16"/>
        </w:rPr>
      </w:pPr>
    </w:p>
    <w:p w:rsidR="004A753D" w:rsidRPr="004A753D" w:rsidRDefault="004A753D" w:rsidP="004A753D">
      <w:pPr>
        <w:pStyle w:val="Szvegtrzs"/>
        <w:rPr>
          <w:sz w:val="16"/>
          <w:szCs w:val="16"/>
        </w:rPr>
      </w:pPr>
      <w:r w:rsidRPr="004A753D">
        <w:rPr>
          <w:sz w:val="16"/>
          <w:szCs w:val="16"/>
        </w:rPr>
        <w:t>Augusztus 28, csütörtök – Túrák</w:t>
      </w:r>
    </w:p>
    <w:p w:rsidR="004A753D" w:rsidRPr="004A753D" w:rsidRDefault="004A753D" w:rsidP="004A753D">
      <w:pPr>
        <w:pStyle w:val="Szvegtrzs"/>
        <w:spacing w:after="0"/>
        <w:rPr>
          <w:sz w:val="16"/>
          <w:szCs w:val="16"/>
        </w:rPr>
      </w:pPr>
      <w:r w:rsidRPr="004A753D">
        <w:rPr>
          <w:sz w:val="16"/>
          <w:szCs w:val="16"/>
        </w:rPr>
        <w:t>6:30 ébresztő</w:t>
      </w:r>
    </w:p>
    <w:p w:rsidR="004A753D" w:rsidRPr="004A753D" w:rsidRDefault="004A753D" w:rsidP="004A753D">
      <w:pPr>
        <w:pStyle w:val="Szvegtrzs"/>
        <w:spacing w:after="0"/>
        <w:rPr>
          <w:sz w:val="16"/>
          <w:szCs w:val="16"/>
        </w:rPr>
      </w:pPr>
      <w:r w:rsidRPr="004A753D">
        <w:rPr>
          <w:sz w:val="16"/>
          <w:szCs w:val="16"/>
        </w:rPr>
        <w:t>7:00 reggeli</w:t>
      </w:r>
    </w:p>
    <w:p w:rsidR="004A753D" w:rsidRPr="004A753D" w:rsidRDefault="004A753D" w:rsidP="004A753D">
      <w:pPr>
        <w:pStyle w:val="Szvegtrzs"/>
        <w:spacing w:after="0"/>
        <w:rPr>
          <w:sz w:val="16"/>
          <w:szCs w:val="16"/>
        </w:rPr>
      </w:pPr>
      <w:r w:rsidRPr="004A753D">
        <w:rPr>
          <w:sz w:val="16"/>
          <w:szCs w:val="16"/>
        </w:rPr>
        <w:t xml:space="preserve">7:30 túrák indulása (Kassa, </w:t>
      </w:r>
      <w:proofErr w:type="spellStart"/>
      <w:r w:rsidRPr="004A753D">
        <w:rPr>
          <w:sz w:val="16"/>
          <w:szCs w:val="16"/>
        </w:rPr>
        <w:t>Szádelő-völgy</w:t>
      </w:r>
      <w:proofErr w:type="spellEnd"/>
      <w:r w:rsidRPr="004A753D">
        <w:rPr>
          <w:sz w:val="16"/>
          <w:szCs w:val="16"/>
        </w:rPr>
        <w:t>, Rudabánya, Aggtelek, strand)</w:t>
      </w:r>
    </w:p>
    <w:p w:rsidR="004A753D" w:rsidRPr="004A753D" w:rsidRDefault="004A753D" w:rsidP="004A753D">
      <w:pPr>
        <w:pStyle w:val="Szvegtrzs"/>
        <w:spacing w:after="0"/>
        <w:rPr>
          <w:sz w:val="16"/>
          <w:szCs w:val="16"/>
        </w:rPr>
      </w:pPr>
      <w:r w:rsidRPr="004A753D">
        <w:rPr>
          <w:sz w:val="16"/>
          <w:szCs w:val="16"/>
        </w:rPr>
        <w:t>18:00 visszaérkezés a túrákról</w:t>
      </w:r>
    </w:p>
    <w:p w:rsidR="004A753D" w:rsidRPr="004A753D" w:rsidRDefault="004A753D" w:rsidP="004A753D">
      <w:pPr>
        <w:pStyle w:val="Szvegtrzs"/>
        <w:spacing w:after="0"/>
        <w:rPr>
          <w:sz w:val="16"/>
          <w:szCs w:val="16"/>
        </w:rPr>
      </w:pPr>
      <w:r w:rsidRPr="004A753D">
        <w:rPr>
          <w:sz w:val="16"/>
          <w:szCs w:val="16"/>
        </w:rPr>
        <w:t>19:00 vacsora</w:t>
      </w:r>
    </w:p>
    <w:p w:rsidR="004A753D" w:rsidRPr="004A753D" w:rsidRDefault="004A753D" w:rsidP="004A753D">
      <w:pPr>
        <w:pStyle w:val="Szvegtrzs"/>
        <w:spacing w:after="0"/>
        <w:rPr>
          <w:rFonts w:eastAsia="Nimbus Roman No9 L" w:cs="Nimbus Roman No9 L"/>
          <w:sz w:val="16"/>
          <w:szCs w:val="16"/>
        </w:rPr>
      </w:pPr>
      <w:r w:rsidRPr="004A753D">
        <w:rPr>
          <w:sz w:val="16"/>
          <w:szCs w:val="16"/>
        </w:rPr>
        <w:t xml:space="preserve">21:00 </w:t>
      </w:r>
      <w:proofErr w:type="spellStart"/>
      <w:r w:rsidRPr="004A753D">
        <w:rPr>
          <w:sz w:val="16"/>
          <w:szCs w:val="16"/>
        </w:rPr>
        <w:t>záróbuli</w:t>
      </w:r>
      <w:proofErr w:type="spellEnd"/>
    </w:p>
    <w:p w:rsidR="004A753D" w:rsidRPr="004A753D" w:rsidRDefault="004A753D" w:rsidP="004A753D">
      <w:pPr>
        <w:pStyle w:val="Szvegtrzs"/>
        <w:rPr>
          <w:sz w:val="16"/>
          <w:szCs w:val="16"/>
        </w:rPr>
      </w:pPr>
      <w:r w:rsidRPr="004A753D">
        <w:rPr>
          <w:rFonts w:eastAsia="Nimbus Roman No9 L" w:cs="Nimbus Roman No9 L"/>
          <w:sz w:val="16"/>
          <w:szCs w:val="16"/>
        </w:rPr>
        <w:t xml:space="preserve"> </w:t>
      </w:r>
    </w:p>
    <w:p w:rsidR="004A753D" w:rsidRPr="004A753D" w:rsidRDefault="004A753D" w:rsidP="004A753D">
      <w:pPr>
        <w:pStyle w:val="Szvegtrzs"/>
        <w:rPr>
          <w:sz w:val="16"/>
          <w:szCs w:val="16"/>
        </w:rPr>
      </w:pPr>
      <w:r w:rsidRPr="004A753D">
        <w:rPr>
          <w:sz w:val="16"/>
          <w:szCs w:val="16"/>
        </w:rPr>
        <w:t>Augusztus 29, péntek – Hazautazás</w:t>
      </w:r>
    </w:p>
    <w:p w:rsidR="004A753D" w:rsidRPr="004A753D" w:rsidRDefault="004A753D" w:rsidP="004A753D">
      <w:pPr>
        <w:pStyle w:val="Szvegtrzs"/>
        <w:spacing w:after="0"/>
        <w:rPr>
          <w:sz w:val="16"/>
          <w:szCs w:val="16"/>
        </w:rPr>
      </w:pPr>
      <w:r w:rsidRPr="004A753D">
        <w:rPr>
          <w:sz w:val="16"/>
          <w:szCs w:val="16"/>
        </w:rPr>
        <w:t>Hazautazás egyénileg</w:t>
      </w:r>
    </w:p>
    <w:p w:rsidR="004A753D" w:rsidRDefault="004A753D" w:rsidP="004A753D">
      <w:pPr>
        <w:pStyle w:val="Szvegtrzs"/>
        <w:spacing w:after="0"/>
        <w:rPr>
          <w:sz w:val="16"/>
          <w:szCs w:val="16"/>
        </w:rPr>
      </w:pPr>
      <w:r>
        <w:rPr>
          <w:sz w:val="16"/>
          <w:szCs w:val="16"/>
        </w:rPr>
        <w:t>Táborbontás folyamatok</w:t>
      </w:r>
    </w:p>
    <w:p w:rsidR="004A753D" w:rsidRPr="004A753D" w:rsidRDefault="004A753D" w:rsidP="004A753D">
      <w:pPr>
        <w:pStyle w:val="Szvegtrzs"/>
        <w:spacing w:after="0"/>
        <w:rPr>
          <w:rFonts w:eastAsia="Nimbus Roman No9 L" w:cs="Nimbus Roman No9 L"/>
          <w:sz w:val="16"/>
          <w:szCs w:val="16"/>
        </w:rPr>
      </w:pPr>
    </w:p>
    <w:p w:rsidR="004A753D" w:rsidRPr="004A753D" w:rsidRDefault="004A753D" w:rsidP="004A753D">
      <w:pPr>
        <w:pStyle w:val="Szvegtrzs"/>
        <w:rPr>
          <w:sz w:val="16"/>
          <w:szCs w:val="16"/>
        </w:rPr>
      </w:pPr>
      <w:r w:rsidRPr="004A753D">
        <w:rPr>
          <w:b/>
          <w:bCs/>
          <w:sz w:val="16"/>
          <w:szCs w:val="16"/>
        </w:rPr>
        <w:t>A pályázó vállalja az alábbiakat:</w:t>
      </w:r>
    </w:p>
    <w:p w:rsidR="004A753D" w:rsidRPr="004A753D" w:rsidRDefault="004A753D" w:rsidP="004A753D">
      <w:pPr>
        <w:pStyle w:val="Szvegtrzs"/>
        <w:numPr>
          <w:ilvl w:val="0"/>
          <w:numId w:val="45"/>
        </w:numPr>
        <w:rPr>
          <w:sz w:val="16"/>
          <w:szCs w:val="16"/>
        </w:rPr>
      </w:pPr>
      <w:r w:rsidRPr="004A753D">
        <w:rPr>
          <w:sz w:val="16"/>
          <w:szCs w:val="16"/>
        </w:rPr>
        <w:t>a rendezvényről készült információs anyagok (meghívó, plakátok, szórólapok, kiadványok) készítését és közzétételét az interneten,</w:t>
      </w:r>
    </w:p>
    <w:p w:rsidR="004A753D" w:rsidRPr="004A753D" w:rsidRDefault="004A753D" w:rsidP="004A753D">
      <w:pPr>
        <w:pStyle w:val="Szvegtrzs"/>
        <w:numPr>
          <w:ilvl w:val="0"/>
          <w:numId w:val="45"/>
        </w:numPr>
        <w:rPr>
          <w:sz w:val="16"/>
          <w:szCs w:val="16"/>
        </w:rPr>
      </w:pPr>
      <w:r w:rsidRPr="004A753D">
        <w:rPr>
          <w:sz w:val="16"/>
          <w:szCs w:val="16"/>
        </w:rPr>
        <w:t>a regisztráció lebonyolítását, ide értve az adatkezelési szabályok betartását is</w:t>
      </w:r>
    </w:p>
    <w:p w:rsidR="004A753D" w:rsidRPr="004A753D" w:rsidRDefault="004A753D" w:rsidP="004A753D">
      <w:pPr>
        <w:pStyle w:val="Szvegtrzs"/>
        <w:numPr>
          <w:ilvl w:val="0"/>
          <w:numId w:val="45"/>
        </w:numPr>
        <w:rPr>
          <w:sz w:val="16"/>
          <w:szCs w:val="16"/>
        </w:rPr>
      </w:pPr>
      <w:r w:rsidRPr="004A753D">
        <w:rPr>
          <w:sz w:val="16"/>
          <w:szCs w:val="16"/>
        </w:rPr>
        <w:t>a szállás és a helyszín biztonságát, tisztaságát és berendezését,</w:t>
      </w:r>
    </w:p>
    <w:p w:rsidR="004A753D" w:rsidRPr="004A753D" w:rsidRDefault="004A753D" w:rsidP="004A753D">
      <w:pPr>
        <w:pStyle w:val="Szvegtrzs"/>
        <w:numPr>
          <w:ilvl w:val="0"/>
          <w:numId w:val="45"/>
        </w:numPr>
        <w:rPr>
          <w:sz w:val="16"/>
          <w:szCs w:val="16"/>
        </w:rPr>
      </w:pPr>
      <w:r w:rsidRPr="004A753D">
        <w:rPr>
          <w:sz w:val="16"/>
          <w:szCs w:val="16"/>
        </w:rPr>
        <w:t>az események dokumentálását, későbbi közzétételét</w:t>
      </w:r>
    </w:p>
    <w:p w:rsidR="004A753D" w:rsidRPr="004A753D" w:rsidRDefault="004A753D" w:rsidP="004A753D">
      <w:pPr>
        <w:pStyle w:val="Szvegtrzs"/>
        <w:numPr>
          <w:ilvl w:val="0"/>
          <w:numId w:val="45"/>
        </w:numPr>
        <w:rPr>
          <w:sz w:val="16"/>
          <w:szCs w:val="16"/>
        </w:rPr>
      </w:pPr>
      <w:r w:rsidRPr="004A753D">
        <w:rPr>
          <w:sz w:val="16"/>
          <w:szCs w:val="16"/>
        </w:rPr>
        <w:t>az ELTE TTK HÖK mentorrendszerével történő együttműködést az ELTE TTK HÖK 2014. évi mentorkoncepciója szerint</w:t>
      </w:r>
    </w:p>
    <w:p w:rsidR="004A753D" w:rsidRPr="004A753D" w:rsidRDefault="004A753D" w:rsidP="004A753D">
      <w:pPr>
        <w:pStyle w:val="Szvegtrzs"/>
        <w:numPr>
          <w:ilvl w:val="0"/>
          <w:numId w:val="45"/>
        </w:numPr>
        <w:rPr>
          <w:sz w:val="16"/>
          <w:szCs w:val="16"/>
        </w:rPr>
      </w:pPr>
      <w:r w:rsidRPr="004A753D">
        <w:rPr>
          <w:sz w:val="16"/>
          <w:szCs w:val="16"/>
        </w:rPr>
        <w:t xml:space="preserve">a büfé dolgozóinak munkájáért a büfé bevételéből díjat fizet, erre a célra jutalomkeretet nem használ fel (legkevesebb 100 ezer </w:t>
      </w:r>
      <w:proofErr w:type="gramStart"/>
      <w:r w:rsidRPr="004A753D">
        <w:rPr>
          <w:sz w:val="16"/>
          <w:szCs w:val="16"/>
        </w:rPr>
        <w:t>forint értékben</w:t>
      </w:r>
      <w:proofErr w:type="gramEnd"/>
      <w:r w:rsidRPr="004A753D">
        <w:rPr>
          <w:sz w:val="16"/>
          <w:szCs w:val="16"/>
        </w:rPr>
        <w:t>)</w:t>
      </w:r>
    </w:p>
    <w:p w:rsidR="004A753D" w:rsidRPr="004A753D" w:rsidRDefault="004A753D" w:rsidP="004A753D">
      <w:pPr>
        <w:pStyle w:val="Szvegtrzs"/>
        <w:numPr>
          <w:ilvl w:val="0"/>
          <w:numId w:val="45"/>
        </w:numPr>
        <w:rPr>
          <w:rFonts w:eastAsia="Nimbus Roman No9 L" w:cs="Nimbus Roman No9 L"/>
          <w:sz w:val="16"/>
          <w:szCs w:val="16"/>
        </w:rPr>
      </w:pPr>
      <w:r w:rsidRPr="004A753D">
        <w:rPr>
          <w:sz w:val="16"/>
          <w:szCs w:val="16"/>
        </w:rPr>
        <w:t>2014. október 17-ig a programról beszámol</w:t>
      </w:r>
    </w:p>
    <w:p w:rsidR="004A753D" w:rsidRPr="004A753D" w:rsidRDefault="004A753D" w:rsidP="004A753D">
      <w:pPr>
        <w:pStyle w:val="Szvegtrzs"/>
        <w:rPr>
          <w:b/>
          <w:bCs/>
          <w:sz w:val="16"/>
          <w:szCs w:val="16"/>
        </w:rPr>
      </w:pPr>
      <w:r w:rsidRPr="004A753D">
        <w:rPr>
          <w:rFonts w:eastAsia="Nimbus Roman No9 L" w:cs="Nimbus Roman No9 L"/>
          <w:sz w:val="16"/>
          <w:szCs w:val="16"/>
        </w:rPr>
        <w:t xml:space="preserve"> </w:t>
      </w:r>
    </w:p>
    <w:p w:rsidR="004A753D" w:rsidRPr="004A753D" w:rsidRDefault="004A753D" w:rsidP="004A753D">
      <w:pPr>
        <w:pStyle w:val="Szvegtrzs"/>
        <w:rPr>
          <w:sz w:val="16"/>
          <w:szCs w:val="16"/>
        </w:rPr>
      </w:pPr>
      <w:r w:rsidRPr="004A753D">
        <w:rPr>
          <w:b/>
          <w:bCs/>
          <w:sz w:val="16"/>
          <w:szCs w:val="16"/>
        </w:rPr>
        <w:lastRenderedPageBreak/>
        <w:t>A pályázó segíti az alábbi szolgáltatások létrejöttét, együttműködik az arra jogosult partnerekkel:</w:t>
      </w:r>
    </w:p>
    <w:p w:rsidR="004A753D" w:rsidRPr="004A753D" w:rsidRDefault="004A753D" w:rsidP="004A753D">
      <w:pPr>
        <w:pStyle w:val="Szvegtrzs"/>
        <w:numPr>
          <w:ilvl w:val="0"/>
          <w:numId w:val="46"/>
        </w:numPr>
        <w:rPr>
          <w:sz w:val="16"/>
          <w:szCs w:val="16"/>
        </w:rPr>
      </w:pPr>
      <w:r w:rsidRPr="004A753D">
        <w:rPr>
          <w:sz w:val="16"/>
          <w:szCs w:val="16"/>
        </w:rPr>
        <w:t>büfé üzemeltetése</w:t>
      </w:r>
    </w:p>
    <w:p w:rsidR="004A753D" w:rsidRPr="004A753D" w:rsidRDefault="004A753D" w:rsidP="004A753D">
      <w:pPr>
        <w:pStyle w:val="Szvegtrzs"/>
        <w:numPr>
          <w:ilvl w:val="0"/>
          <w:numId w:val="46"/>
        </w:numPr>
        <w:rPr>
          <w:sz w:val="16"/>
          <w:szCs w:val="16"/>
        </w:rPr>
      </w:pPr>
      <w:r w:rsidRPr="004A753D">
        <w:rPr>
          <w:sz w:val="16"/>
          <w:szCs w:val="16"/>
        </w:rPr>
        <w:t>hideg/meleg élelem biztosítása (reggeli ebédcsomaggal, vacsora)</w:t>
      </w:r>
    </w:p>
    <w:p w:rsidR="004A753D" w:rsidRPr="004A753D" w:rsidRDefault="004A753D" w:rsidP="004A753D">
      <w:pPr>
        <w:pStyle w:val="Szvegtrzs"/>
        <w:numPr>
          <w:ilvl w:val="0"/>
          <w:numId w:val="46"/>
        </w:numPr>
        <w:rPr>
          <w:sz w:val="16"/>
          <w:szCs w:val="16"/>
        </w:rPr>
      </w:pPr>
      <w:r w:rsidRPr="004A753D">
        <w:rPr>
          <w:sz w:val="16"/>
          <w:szCs w:val="16"/>
        </w:rPr>
        <w:t>egészségügyi ellátás, polgári védelem</w:t>
      </w:r>
    </w:p>
    <w:p w:rsidR="004A753D" w:rsidRPr="004A753D" w:rsidRDefault="004A753D" w:rsidP="004A753D">
      <w:pPr>
        <w:pStyle w:val="Szvegtrzs"/>
        <w:numPr>
          <w:ilvl w:val="0"/>
          <w:numId w:val="46"/>
        </w:numPr>
        <w:rPr>
          <w:sz w:val="16"/>
          <w:szCs w:val="16"/>
        </w:rPr>
      </w:pPr>
      <w:r w:rsidRPr="004A753D">
        <w:rPr>
          <w:sz w:val="16"/>
          <w:szCs w:val="16"/>
        </w:rPr>
        <w:t>WC és tisztálkodási lehetőségek</w:t>
      </w:r>
    </w:p>
    <w:p w:rsidR="004A753D" w:rsidRPr="004A753D" w:rsidRDefault="004A753D" w:rsidP="004A753D">
      <w:pPr>
        <w:pStyle w:val="Szvegtrzs"/>
        <w:numPr>
          <w:ilvl w:val="0"/>
          <w:numId w:val="46"/>
        </w:numPr>
        <w:rPr>
          <w:sz w:val="16"/>
          <w:szCs w:val="16"/>
        </w:rPr>
      </w:pPr>
      <w:r w:rsidRPr="004A753D">
        <w:rPr>
          <w:sz w:val="16"/>
          <w:szCs w:val="16"/>
        </w:rPr>
        <w:t>leutazás megszervezése</w:t>
      </w:r>
    </w:p>
    <w:p w:rsidR="004A753D" w:rsidRPr="004A753D" w:rsidRDefault="004A753D" w:rsidP="004A753D">
      <w:pPr>
        <w:pStyle w:val="Szvegtrzs"/>
        <w:numPr>
          <w:ilvl w:val="0"/>
          <w:numId w:val="46"/>
        </w:numPr>
        <w:rPr>
          <w:sz w:val="16"/>
          <w:szCs w:val="16"/>
        </w:rPr>
      </w:pPr>
      <w:r w:rsidRPr="004A753D">
        <w:rPr>
          <w:sz w:val="16"/>
          <w:szCs w:val="16"/>
        </w:rPr>
        <w:t>pólók készítése</w:t>
      </w:r>
    </w:p>
    <w:p w:rsidR="004A753D" w:rsidRPr="004A753D" w:rsidRDefault="004A753D" w:rsidP="004A753D">
      <w:pPr>
        <w:pStyle w:val="Szvegtrzs"/>
        <w:numPr>
          <w:ilvl w:val="0"/>
          <w:numId w:val="46"/>
        </w:numPr>
        <w:rPr>
          <w:sz w:val="16"/>
          <w:szCs w:val="16"/>
        </w:rPr>
      </w:pPr>
      <w:r w:rsidRPr="004A753D">
        <w:rPr>
          <w:sz w:val="16"/>
          <w:szCs w:val="16"/>
        </w:rPr>
        <w:t>programok megszervezése (lásd fenti programterv): fellépők, meghívott vendégek, kirándulások</w:t>
      </w:r>
    </w:p>
    <w:p w:rsidR="004A753D" w:rsidRPr="004A753D" w:rsidRDefault="004A753D" w:rsidP="004A753D">
      <w:pPr>
        <w:pStyle w:val="Szvegtrzs"/>
        <w:rPr>
          <w:sz w:val="16"/>
          <w:szCs w:val="16"/>
        </w:rPr>
      </w:pPr>
    </w:p>
    <w:p w:rsidR="004A753D" w:rsidRPr="004A753D" w:rsidRDefault="004A753D" w:rsidP="004A753D">
      <w:pPr>
        <w:pStyle w:val="Szvegtrzs"/>
        <w:rPr>
          <w:b/>
          <w:bCs/>
          <w:sz w:val="16"/>
          <w:szCs w:val="16"/>
        </w:rPr>
      </w:pPr>
      <w:r w:rsidRPr="004A753D">
        <w:rPr>
          <w:rFonts w:eastAsia="Nimbus Roman No9 L" w:cs="Nimbus Roman No9 L"/>
          <w:sz w:val="16"/>
          <w:szCs w:val="16"/>
        </w:rPr>
        <w:t xml:space="preserve"> </w:t>
      </w:r>
    </w:p>
    <w:p w:rsidR="004A753D" w:rsidRPr="004A753D" w:rsidRDefault="004A753D" w:rsidP="004A753D">
      <w:pPr>
        <w:pStyle w:val="Szvegtrzs"/>
        <w:rPr>
          <w:sz w:val="16"/>
          <w:szCs w:val="16"/>
        </w:rPr>
      </w:pPr>
      <w:r w:rsidRPr="004A753D">
        <w:rPr>
          <w:b/>
          <w:bCs/>
          <w:sz w:val="16"/>
          <w:szCs w:val="16"/>
        </w:rPr>
        <w:t>Szervezők:</w:t>
      </w:r>
    </w:p>
    <w:p w:rsidR="004A753D" w:rsidRPr="004A753D" w:rsidRDefault="004A753D" w:rsidP="004A753D">
      <w:pPr>
        <w:pStyle w:val="Szvegtrzs"/>
        <w:rPr>
          <w:sz w:val="16"/>
          <w:szCs w:val="16"/>
        </w:rPr>
      </w:pPr>
      <w:proofErr w:type="spellStart"/>
      <w:r w:rsidRPr="004A753D">
        <w:rPr>
          <w:sz w:val="16"/>
          <w:szCs w:val="16"/>
        </w:rPr>
        <w:t>Finder</w:t>
      </w:r>
      <w:proofErr w:type="spellEnd"/>
      <w:r w:rsidRPr="004A753D">
        <w:rPr>
          <w:sz w:val="16"/>
          <w:szCs w:val="16"/>
        </w:rPr>
        <w:t xml:space="preserve"> Balázs: szállítás, táborépítés</w:t>
      </w:r>
    </w:p>
    <w:p w:rsidR="004A753D" w:rsidRPr="004A753D" w:rsidRDefault="004A753D" w:rsidP="004A753D">
      <w:pPr>
        <w:pStyle w:val="Szvegtrzs"/>
        <w:rPr>
          <w:sz w:val="16"/>
          <w:szCs w:val="16"/>
        </w:rPr>
      </w:pPr>
      <w:proofErr w:type="spellStart"/>
      <w:r w:rsidRPr="004A753D">
        <w:rPr>
          <w:sz w:val="16"/>
          <w:szCs w:val="16"/>
        </w:rPr>
        <w:t>Jesch</w:t>
      </w:r>
      <w:proofErr w:type="spellEnd"/>
      <w:r w:rsidRPr="004A753D">
        <w:rPr>
          <w:sz w:val="16"/>
          <w:szCs w:val="16"/>
        </w:rPr>
        <w:t xml:space="preserve"> György, dr. </w:t>
      </w:r>
      <w:proofErr w:type="spellStart"/>
      <w:r w:rsidRPr="004A753D">
        <w:rPr>
          <w:sz w:val="16"/>
          <w:szCs w:val="16"/>
        </w:rPr>
        <w:t>Simor</w:t>
      </w:r>
      <w:proofErr w:type="spellEnd"/>
      <w:r w:rsidRPr="004A753D">
        <w:rPr>
          <w:sz w:val="16"/>
          <w:szCs w:val="16"/>
        </w:rPr>
        <w:t xml:space="preserve"> Attila, Boldizsár Márton: biztonság, egészségügy, polgári védelem</w:t>
      </w:r>
    </w:p>
    <w:p w:rsidR="004A753D" w:rsidRPr="004A753D" w:rsidRDefault="004A753D" w:rsidP="004A753D">
      <w:pPr>
        <w:pStyle w:val="Szvegtrzs"/>
        <w:rPr>
          <w:sz w:val="16"/>
          <w:szCs w:val="16"/>
        </w:rPr>
      </w:pPr>
      <w:r w:rsidRPr="004A753D">
        <w:rPr>
          <w:sz w:val="16"/>
          <w:szCs w:val="16"/>
        </w:rPr>
        <w:t>Hatvani István, Magyar Róbert, Szabó Péter, Tabajdi Péter: programok, vetélkedők, sport-programok</w:t>
      </w:r>
    </w:p>
    <w:p w:rsidR="004A753D" w:rsidRPr="004A753D" w:rsidRDefault="004A753D" w:rsidP="004A753D">
      <w:pPr>
        <w:pStyle w:val="Szvegtrzs"/>
        <w:rPr>
          <w:sz w:val="16"/>
          <w:szCs w:val="16"/>
        </w:rPr>
      </w:pPr>
      <w:r w:rsidRPr="004A753D">
        <w:rPr>
          <w:sz w:val="16"/>
          <w:szCs w:val="16"/>
        </w:rPr>
        <w:t xml:space="preserve">Kovács Dániel: esti bulik, </w:t>
      </w:r>
      <w:proofErr w:type="spellStart"/>
      <w:r w:rsidRPr="004A753D">
        <w:rPr>
          <w:sz w:val="16"/>
          <w:szCs w:val="16"/>
        </w:rPr>
        <w:t>promó</w:t>
      </w:r>
      <w:proofErr w:type="spellEnd"/>
      <w:r w:rsidRPr="004A753D">
        <w:rPr>
          <w:sz w:val="16"/>
          <w:szCs w:val="16"/>
        </w:rPr>
        <w:t xml:space="preserve"> anyagok</w:t>
      </w:r>
    </w:p>
    <w:p w:rsidR="004A753D" w:rsidRPr="004A753D" w:rsidRDefault="004A753D" w:rsidP="004A753D">
      <w:pPr>
        <w:pStyle w:val="Szvegtrzs"/>
        <w:rPr>
          <w:sz w:val="16"/>
          <w:szCs w:val="16"/>
        </w:rPr>
      </w:pPr>
      <w:r w:rsidRPr="004A753D">
        <w:rPr>
          <w:sz w:val="16"/>
          <w:szCs w:val="16"/>
        </w:rPr>
        <w:t>Gere Kálmán: gólyák utaztatása</w:t>
      </w:r>
    </w:p>
    <w:p w:rsidR="004A753D" w:rsidRPr="004A753D" w:rsidRDefault="004A753D" w:rsidP="004A753D">
      <w:pPr>
        <w:pStyle w:val="Szvegtrzs"/>
        <w:rPr>
          <w:sz w:val="16"/>
          <w:szCs w:val="16"/>
        </w:rPr>
      </w:pPr>
      <w:r w:rsidRPr="004A753D">
        <w:rPr>
          <w:sz w:val="16"/>
          <w:szCs w:val="16"/>
        </w:rPr>
        <w:t>Szabó Gergely, Sipos Kristóf: tereprendezés</w:t>
      </w:r>
    </w:p>
    <w:p w:rsidR="004A753D" w:rsidRPr="004A753D" w:rsidRDefault="004A753D" w:rsidP="004A753D">
      <w:pPr>
        <w:pStyle w:val="Szvegtrzs"/>
        <w:rPr>
          <w:sz w:val="16"/>
          <w:szCs w:val="16"/>
        </w:rPr>
      </w:pPr>
      <w:r w:rsidRPr="004A753D">
        <w:rPr>
          <w:sz w:val="16"/>
          <w:szCs w:val="16"/>
        </w:rPr>
        <w:t xml:space="preserve">Laza Borbála, </w:t>
      </w:r>
      <w:proofErr w:type="spellStart"/>
      <w:r w:rsidRPr="004A753D">
        <w:rPr>
          <w:sz w:val="16"/>
          <w:szCs w:val="16"/>
        </w:rPr>
        <w:t>Huller</w:t>
      </w:r>
      <w:proofErr w:type="spellEnd"/>
      <w:r w:rsidRPr="004A753D">
        <w:rPr>
          <w:sz w:val="16"/>
          <w:szCs w:val="16"/>
        </w:rPr>
        <w:t xml:space="preserve"> Zsófia, Szőke Szidónia: kassza, regisztráció, étkezés, büfé, leutazás</w:t>
      </w:r>
    </w:p>
    <w:p w:rsidR="004A753D" w:rsidRPr="004A753D" w:rsidRDefault="004A753D" w:rsidP="004A753D">
      <w:pPr>
        <w:pStyle w:val="Szvegtrzs"/>
        <w:rPr>
          <w:sz w:val="16"/>
          <w:szCs w:val="16"/>
        </w:rPr>
      </w:pPr>
      <w:proofErr w:type="spellStart"/>
      <w:r w:rsidRPr="004A753D">
        <w:rPr>
          <w:sz w:val="16"/>
          <w:szCs w:val="16"/>
        </w:rPr>
        <w:t>Bulyovszki</w:t>
      </w:r>
      <w:proofErr w:type="spellEnd"/>
      <w:r w:rsidRPr="004A753D">
        <w:rPr>
          <w:sz w:val="16"/>
          <w:szCs w:val="16"/>
        </w:rPr>
        <w:t xml:space="preserve"> Ádám</w:t>
      </w:r>
      <w:proofErr w:type="gramStart"/>
      <w:r w:rsidRPr="004A753D">
        <w:rPr>
          <w:sz w:val="16"/>
          <w:szCs w:val="16"/>
        </w:rPr>
        <w:t>:  szerződések</w:t>
      </w:r>
      <w:proofErr w:type="gramEnd"/>
    </w:p>
    <w:p w:rsidR="004A753D" w:rsidRPr="004A753D" w:rsidRDefault="004A753D" w:rsidP="004A753D">
      <w:pPr>
        <w:pStyle w:val="Szvegtrzs"/>
        <w:rPr>
          <w:sz w:val="16"/>
          <w:szCs w:val="16"/>
        </w:rPr>
      </w:pPr>
      <w:r w:rsidRPr="004A753D">
        <w:rPr>
          <w:sz w:val="16"/>
          <w:szCs w:val="16"/>
        </w:rPr>
        <w:t>Szenes Áron, koordinálás, szerződések, költségvetés, kirándulások, PR</w:t>
      </w:r>
    </w:p>
    <w:p w:rsidR="004A753D" w:rsidRPr="004A753D" w:rsidRDefault="004A753D" w:rsidP="004A753D">
      <w:pPr>
        <w:pStyle w:val="Szvegtrzs"/>
        <w:rPr>
          <w:sz w:val="16"/>
          <w:szCs w:val="16"/>
        </w:rPr>
      </w:pPr>
    </w:p>
    <w:p w:rsidR="004A753D" w:rsidRPr="004A753D" w:rsidRDefault="004A753D" w:rsidP="004A753D">
      <w:pPr>
        <w:pStyle w:val="Szvegtrzs"/>
        <w:rPr>
          <w:rFonts w:eastAsia="Nimbus Roman No9 L" w:cs="Nimbus Roman No9 L"/>
          <w:sz w:val="16"/>
          <w:szCs w:val="16"/>
        </w:rPr>
      </w:pPr>
      <w:r w:rsidRPr="004A753D">
        <w:rPr>
          <w:b/>
          <w:bCs/>
          <w:sz w:val="16"/>
          <w:szCs w:val="16"/>
        </w:rPr>
        <w:t>Indikatív költségterv (bevételi illetve kiadási oldal):</w:t>
      </w:r>
    </w:p>
    <w:p w:rsidR="004A753D" w:rsidRPr="004A753D" w:rsidRDefault="004A753D" w:rsidP="004A753D">
      <w:pPr>
        <w:pStyle w:val="Szvegtrzs"/>
        <w:rPr>
          <w:b/>
          <w:bCs/>
          <w:sz w:val="16"/>
          <w:szCs w:val="16"/>
        </w:rPr>
      </w:pPr>
      <w:r w:rsidRPr="004A753D">
        <w:rPr>
          <w:rFonts w:eastAsia="Nimbus Roman No9 L" w:cs="Nimbus Roman No9 L"/>
          <w:sz w:val="16"/>
          <w:szCs w:val="16"/>
        </w:rPr>
        <w:t xml:space="preserve"> </w:t>
      </w:r>
    </w:p>
    <w:tbl>
      <w:tblPr>
        <w:tblW w:w="0" w:type="auto"/>
        <w:tblInd w:w="28" w:type="dxa"/>
        <w:tblLayout w:type="fixed"/>
        <w:tblCellMar>
          <w:top w:w="28" w:type="dxa"/>
          <w:left w:w="28" w:type="dxa"/>
          <w:bottom w:w="28" w:type="dxa"/>
          <w:right w:w="28" w:type="dxa"/>
        </w:tblCellMar>
        <w:tblLook w:val="0000"/>
      </w:tblPr>
      <w:tblGrid>
        <w:gridCol w:w="3150"/>
        <w:gridCol w:w="1755"/>
      </w:tblGrid>
      <w:tr w:rsidR="004A753D" w:rsidRPr="004A753D" w:rsidTr="003E5FAC">
        <w:trPr>
          <w:trHeight w:val="311"/>
        </w:trPr>
        <w:tc>
          <w:tcPr>
            <w:tcW w:w="3150" w:type="dxa"/>
            <w:shd w:val="clear" w:color="auto" w:fill="auto"/>
            <w:vAlign w:val="center"/>
          </w:tcPr>
          <w:p w:rsidR="004A753D" w:rsidRPr="004A753D" w:rsidRDefault="004A753D" w:rsidP="003E5FAC">
            <w:pPr>
              <w:pStyle w:val="Tblzattartalom"/>
              <w:rPr>
                <w:sz w:val="16"/>
                <w:szCs w:val="16"/>
              </w:rPr>
            </w:pPr>
            <w:r w:rsidRPr="004A753D">
              <w:rPr>
                <w:b/>
                <w:bCs/>
                <w:sz w:val="16"/>
                <w:szCs w:val="16"/>
              </w:rPr>
              <w:t>Kiadások:</w:t>
            </w:r>
          </w:p>
        </w:tc>
        <w:tc>
          <w:tcPr>
            <w:tcW w:w="1755" w:type="dxa"/>
            <w:shd w:val="clear" w:color="auto" w:fill="auto"/>
            <w:vAlign w:val="center"/>
          </w:tcPr>
          <w:p w:rsidR="004A753D" w:rsidRPr="004A753D" w:rsidRDefault="004A753D" w:rsidP="003E5FAC">
            <w:pPr>
              <w:pStyle w:val="Tblzattartalom"/>
              <w:jc w:val="right"/>
              <w:rPr>
                <w:sz w:val="16"/>
                <w:szCs w:val="16"/>
              </w:rPr>
            </w:pPr>
            <w:r w:rsidRPr="004A753D">
              <w:rPr>
                <w:sz w:val="16"/>
                <w:szCs w:val="16"/>
              </w:rPr>
              <w:t>[Ft]</w:t>
            </w:r>
          </w:p>
        </w:tc>
      </w:tr>
      <w:tr w:rsidR="004A753D" w:rsidRPr="004A753D" w:rsidTr="003E5FAC">
        <w:trPr>
          <w:trHeight w:val="311"/>
        </w:trPr>
        <w:tc>
          <w:tcPr>
            <w:tcW w:w="3150" w:type="dxa"/>
            <w:shd w:val="clear" w:color="auto" w:fill="auto"/>
            <w:vAlign w:val="center"/>
          </w:tcPr>
          <w:p w:rsidR="004A753D" w:rsidRPr="004A753D" w:rsidRDefault="004A753D" w:rsidP="003E5FAC">
            <w:pPr>
              <w:pStyle w:val="Tblzattartalom"/>
              <w:rPr>
                <w:sz w:val="16"/>
                <w:szCs w:val="16"/>
              </w:rPr>
            </w:pPr>
            <w:r w:rsidRPr="004A753D">
              <w:rPr>
                <w:sz w:val="16"/>
                <w:szCs w:val="16"/>
              </w:rPr>
              <w:t>meleg étkezés:</w:t>
            </w:r>
          </w:p>
        </w:tc>
        <w:tc>
          <w:tcPr>
            <w:tcW w:w="1755" w:type="dxa"/>
            <w:shd w:val="clear" w:color="auto" w:fill="auto"/>
            <w:vAlign w:val="center"/>
          </w:tcPr>
          <w:p w:rsidR="004A753D" w:rsidRPr="004A753D" w:rsidRDefault="004A753D" w:rsidP="003E5FAC">
            <w:pPr>
              <w:pStyle w:val="Tblzattartalom"/>
              <w:jc w:val="right"/>
              <w:rPr>
                <w:sz w:val="16"/>
                <w:szCs w:val="16"/>
              </w:rPr>
            </w:pPr>
            <w:r w:rsidRPr="004A753D">
              <w:rPr>
                <w:sz w:val="16"/>
                <w:szCs w:val="16"/>
              </w:rPr>
              <w:t>1 400 000</w:t>
            </w:r>
          </w:p>
        </w:tc>
      </w:tr>
      <w:tr w:rsidR="004A753D" w:rsidRPr="004A753D" w:rsidTr="003E5FAC">
        <w:trPr>
          <w:trHeight w:val="311"/>
        </w:trPr>
        <w:tc>
          <w:tcPr>
            <w:tcW w:w="3150" w:type="dxa"/>
            <w:shd w:val="clear" w:color="auto" w:fill="auto"/>
            <w:vAlign w:val="center"/>
          </w:tcPr>
          <w:p w:rsidR="004A753D" w:rsidRPr="004A753D" w:rsidRDefault="004A753D" w:rsidP="003E5FAC">
            <w:pPr>
              <w:pStyle w:val="Tblzattartalom"/>
              <w:rPr>
                <w:sz w:val="16"/>
                <w:szCs w:val="16"/>
              </w:rPr>
            </w:pPr>
            <w:r w:rsidRPr="004A753D">
              <w:rPr>
                <w:sz w:val="16"/>
                <w:szCs w:val="16"/>
              </w:rPr>
              <w:t>hideg étkezés:</w:t>
            </w:r>
          </w:p>
        </w:tc>
        <w:tc>
          <w:tcPr>
            <w:tcW w:w="1755" w:type="dxa"/>
            <w:shd w:val="clear" w:color="auto" w:fill="auto"/>
            <w:vAlign w:val="center"/>
          </w:tcPr>
          <w:p w:rsidR="004A753D" w:rsidRPr="004A753D" w:rsidRDefault="004A753D" w:rsidP="003E5FAC">
            <w:pPr>
              <w:pStyle w:val="Tblzattartalom"/>
              <w:jc w:val="right"/>
              <w:rPr>
                <w:sz w:val="16"/>
                <w:szCs w:val="16"/>
              </w:rPr>
            </w:pPr>
            <w:r w:rsidRPr="004A753D">
              <w:rPr>
                <w:sz w:val="16"/>
                <w:szCs w:val="16"/>
              </w:rPr>
              <w:t>1 100 000</w:t>
            </w:r>
          </w:p>
        </w:tc>
      </w:tr>
      <w:tr w:rsidR="004A753D" w:rsidRPr="004A753D" w:rsidTr="003E5FAC">
        <w:trPr>
          <w:trHeight w:val="326"/>
        </w:trPr>
        <w:tc>
          <w:tcPr>
            <w:tcW w:w="3150" w:type="dxa"/>
            <w:shd w:val="clear" w:color="auto" w:fill="auto"/>
            <w:vAlign w:val="center"/>
          </w:tcPr>
          <w:p w:rsidR="004A753D" w:rsidRPr="004A753D" w:rsidRDefault="004A753D" w:rsidP="003E5FAC">
            <w:pPr>
              <w:pStyle w:val="Tblzattartalom"/>
              <w:rPr>
                <w:sz w:val="16"/>
                <w:szCs w:val="16"/>
              </w:rPr>
            </w:pPr>
            <w:r w:rsidRPr="004A753D">
              <w:rPr>
                <w:sz w:val="16"/>
                <w:szCs w:val="16"/>
              </w:rPr>
              <w:t>kellékek:</w:t>
            </w:r>
          </w:p>
        </w:tc>
        <w:tc>
          <w:tcPr>
            <w:tcW w:w="1755" w:type="dxa"/>
            <w:shd w:val="clear" w:color="auto" w:fill="auto"/>
            <w:vAlign w:val="center"/>
          </w:tcPr>
          <w:p w:rsidR="004A753D" w:rsidRPr="004A753D" w:rsidRDefault="004A753D" w:rsidP="003E5FAC">
            <w:pPr>
              <w:pStyle w:val="Tblzattartalom"/>
              <w:jc w:val="right"/>
              <w:rPr>
                <w:sz w:val="16"/>
                <w:szCs w:val="16"/>
              </w:rPr>
            </w:pPr>
            <w:r w:rsidRPr="004A753D">
              <w:rPr>
                <w:sz w:val="16"/>
                <w:szCs w:val="16"/>
              </w:rPr>
              <w:t>200 000</w:t>
            </w:r>
          </w:p>
        </w:tc>
      </w:tr>
      <w:tr w:rsidR="004A753D" w:rsidRPr="004A753D" w:rsidTr="003E5FAC">
        <w:trPr>
          <w:trHeight w:val="311"/>
        </w:trPr>
        <w:tc>
          <w:tcPr>
            <w:tcW w:w="3150" w:type="dxa"/>
            <w:shd w:val="clear" w:color="auto" w:fill="auto"/>
            <w:vAlign w:val="center"/>
          </w:tcPr>
          <w:p w:rsidR="004A753D" w:rsidRPr="004A753D" w:rsidRDefault="004A753D" w:rsidP="003E5FAC">
            <w:pPr>
              <w:pStyle w:val="Tblzattartalom"/>
              <w:rPr>
                <w:sz w:val="16"/>
                <w:szCs w:val="16"/>
              </w:rPr>
            </w:pPr>
            <w:r w:rsidRPr="004A753D">
              <w:rPr>
                <w:sz w:val="16"/>
                <w:szCs w:val="16"/>
              </w:rPr>
              <w:t>közüzemi díjak:</w:t>
            </w:r>
          </w:p>
        </w:tc>
        <w:tc>
          <w:tcPr>
            <w:tcW w:w="1755" w:type="dxa"/>
            <w:shd w:val="clear" w:color="auto" w:fill="auto"/>
            <w:vAlign w:val="center"/>
          </w:tcPr>
          <w:p w:rsidR="004A753D" w:rsidRPr="004A753D" w:rsidRDefault="004A753D" w:rsidP="003E5FAC">
            <w:pPr>
              <w:pStyle w:val="Tblzattartalom"/>
              <w:jc w:val="right"/>
              <w:rPr>
                <w:sz w:val="16"/>
                <w:szCs w:val="16"/>
              </w:rPr>
            </w:pPr>
            <w:r w:rsidRPr="004A753D">
              <w:rPr>
                <w:sz w:val="16"/>
                <w:szCs w:val="16"/>
              </w:rPr>
              <w:t>200 000</w:t>
            </w:r>
          </w:p>
        </w:tc>
      </w:tr>
      <w:tr w:rsidR="004A753D" w:rsidRPr="004A753D" w:rsidTr="003E5FAC">
        <w:trPr>
          <w:trHeight w:val="326"/>
        </w:trPr>
        <w:tc>
          <w:tcPr>
            <w:tcW w:w="3150" w:type="dxa"/>
            <w:shd w:val="clear" w:color="auto" w:fill="auto"/>
            <w:vAlign w:val="center"/>
          </w:tcPr>
          <w:p w:rsidR="004A753D" w:rsidRPr="004A753D" w:rsidRDefault="004A753D" w:rsidP="003E5FAC">
            <w:pPr>
              <w:pStyle w:val="Tblzattartalom"/>
              <w:rPr>
                <w:sz w:val="16"/>
                <w:szCs w:val="16"/>
              </w:rPr>
            </w:pPr>
            <w:r w:rsidRPr="004A753D">
              <w:rPr>
                <w:sz w:val="16"/>
                <w:szCs w:val="16"/>
              </w:rPr>
              <w:t>pólók és karszalagok:</w:t>
            </w:r>
          </w:p>
        </w:tc>
        <w:tc>
          <w:tcPr>
            <w:tcW w:w="1755" w:type="dxa"/>
            <w:shd w:val="clear" w:color="auto" w:fill="auto"/>
            <w:vAlign w:val="center"/>
          </w:tcPr>
          <w:p w:rsidR="004A753D" w:rsidRPr="004A753D" w:rsidRDefault="004A753D" w:rsidP="003E5FAC">
            <w:pPr>
              <w:pStyle w:val="Tblzattartalom"/>
              <w:jc w:val="right"/>
              <w:rPr>
                <w:sz w:val="16"/>
                <w:szCs w:val="16"/>
              </w:rPr>
            </w:pPr>
            <w:r w:rsidRPr="004A753D">
              <w:rPr>
                <w:sz w:val="16"/>
                <w:szCs w:val="16"/>
              </w:rPr>
              <w:t>500 000</w:t>
            </w:r>
          </w:p>
        </w:tc>
      </w:tr>
      <w:tr w:rsidR="004A753D" w:rsidRPr="004A753D" w:rsidTr="003E5FAC">
        <w:trPr>
          <w:trHeight w:val="311"/>
        </w:trPr>
        <w:tc>
          <w:tcPr>
            <w:tcW w:w="3150" w:type="dxa"/>
            <w:shd w:val="clear" w:color="auto" w:fill="auto"/>
            <w:vAlign w:val="center"/>
          </w:tcPr>
          <w:p w:rsidR="004A753D" w:rsidRPr="004A753D" w:rsidRDefault="004A753D" w:rsidP="003E5FAC">
            <w:pPr>
              <w:pStyle w:val="Tblzattartalom"/>
              <w:rPr>
                <w:sz w:val="16"/>
                <w:szCs w:val="16"/>
              </w:rPr>
            </w:pPr>
            <w:r w:rsidRPr="004A753D">
              <w:rPr>
                <w:sz w:val="16"/>
                <w:szCs w:val="16"/>
              </w:rPr>
              <w:t xml:space="preserve">sátorbérlés: </w:t>
            </w:r>
          </w:p>
        </w:tc>
        <w:tc>
          <w:tcPr>
            <w:tcW w:w="1755" w:type="dxa"/>
            <w:shd w:val="clear" w:color="auto" w:fill="auto"/>
            <w:vAlign w:val="center"/>
          </w:tcPr>
          <w:p w:rsidR="004A753D" w:rsidRPr="004A753D" w:rsidRDefault="004A753D" w:rsidP="003E5FAC">
            <w:pPr>
              <w:pStyle w:val="Tblzattartalom"/>
              <w:jc w:val="right"/>
              <w:rPr>
                <w:sz w:val="16"/>
                <w:szCs w:val="16"/>
              </w:rPr>
            </w:pPr>
            <w:r w:rsidRPr="004A753D">
              <w:rPr>
                <w:sz w:val="16"/>
                <w:szCs w:val="16"/>
              </w:rPr>
              <w:t>350 000</w:t>
            </w:r>
          </w:p>
        </w:tc>
      </w:tr>
      <w:tr w:rsidR="004A753D" w:rsidRPr="004A753D" w:rsidTr="003E5FAC">
        <w:trPr>
          <w:trHeight w:val="311"/>
        </w:trPr>
        <w:tc>
          <w:tcPr>
            <w:tcW w:w="3150" w:type="dxa"/>
            <w:shd w:val="clear" w:color="auto" w:fill="auto"/>
            <w:vAlign w:val="center"/>
          </w:tcPr>
          <w:p w:rsidR="004A753D" w:rsidRPr="004A753D" w:rsidRDefault="004A753D" w:rsidP="003E5FAC">
            <w:pPr>
              <w:pStyle w:val="Tblzattartalom"/>
              <w:rPr>
                <w:sz w:val="16"/>
                <w:szCs w:val="16"/>
              </w:rPr>
            </w:pPr>
            <w:r w:rsidRPr="004A753D">
              <w:rPr>
                <w:sz w:val="16"/>
                <w:szCs w:val="16"/>
              </w:rPr>
              <w:t>szállítás:</w:t>
            </w:r>
          </w:p>
        </w:tc>
        <w:tc>
          <w:tcPr>
            <w:tcW w:w="1755" w:type="dxa"/>
            <w:shd w:val="clear" w:color="auto" w:fill="auto"/>
            <w:vAlign w:val="center"/>
          </w:tcPr>
          <w:p w:rsidR="004A753D" w:rsidRPr="004A753D" w:rsidRDefault="004A753D" w:rsidP="003E5FAC">
            <w:pPr>
              <w:pStyle w:val="Tblzattartalom"/>
              <w:jc w:val="right"/>
              <w:rPr>
                <w:sz w:val="16"/>
                <w:szCs w:val="16"/>
              </w:rPr>
            </w:pPr>
            <w:r w:rsidRPr="004A753D">
              <w:rPr>
                <w:sz w:val="16"/>
                <w:szCs w:val="16"/>
              </w:rPr>
              <w:t>200 000</w:t>
            </w:r>
          </w:p>
        </w:tc>
      </w:tr>
      <w:tr w:rsidR="004A753D" w:rsidRPr="004A753D" w:rsidTr="003E5FAC">
        <w:trPr>
          <w:trHeight w:val="311"/>
        </w:trPr>
        <w:tc>
          <w:tcPr>
            <w:tcW w:w="3150" w:type="dxa"/>
            <w:shd w:val="clear" w:color="auto" w:fill="auto"/>
            <w:vAlign w:val="center"/>
          </w:tcPr>
          <w:p w:rsidR="004A753D" w:rsidRPr="004A753D" w:rsidRDefault="004A753D" w:rsidP="003E5FAC">
            <w:pPr>
              <w:pStyle w:val="Tblzattartalom"/>
              <w:rPr>
                <w:sz w:val="16"/>
                <w:szCs w:val="16"/>
              </w:rPr>
            </w:pPr>
            <w:r w:rsidRPr="004A753D">
              <w:rPr>
                <w:sz w:val="16"/>
                <w:szCs w:val="16"/>
              </w:rPr>
              <w:t>buszbérlés:</w:t>
            </w:r>
          </w:p>
        </w:tc>
        <w:tc>
          <w:tcPr>
            <w:tcW w:w="1755" w:type="dxa"/>
            <w:shd w:val="clear" w:color="auto" w:fill="auto"/>
            <w:vAlign w:val="center"/>
          </w:tcPr>
          <w:p w:rsidR="004A753D" w:rsidRPr="004A753D" w:rsidRDefault="004A753D" w:rsidP="003E5FAC">
            <w:pPr>
              <w:pStyle w:val="Tblzattartalom"/>
              <w:jc w:val="right"/>
              <w:rPr>
                <w:sz w:val="16"/>
                <w:szCs w:val="16"/>
              </w:rPr>
            </w:pPr>
            <w:r w:rsidRPr="004A753D">
              <w:rPr>
                <w:sz w:val="16"/>
                <w:szCs w:val="16"/>
              </w:rPr>
              <w:t>300 000</w:t>
            </w:r>
          </w:p>
        </w:tc>
      </w:tr>
      <w:tr w:rsidR="004A753D" w:rsidRPr="004A753D" w:rsidTr="003E5FAC">
        <w:trPr>
          <w:trHeight w:val="311"/>
        </w:trPr>
        <w:tc>
          <w:tcPr>
            <w:tcW w:w="3150" w:type="dxa"/>
            <w:shd w:val="clear" w:color="auto" w:fill="auto"/>
            <w:vAlign w:val="center"/>
          </w:tcPr>
          <w:p w:rsidR="004A753D" w:rsidRPr="004A753D" w:rsidRDefault="004A753D" w:rsidP="003E5FAC">
            <w:pPr>
              <w:pStyle w:val="Tblzattartalom"/>
              <w:rPr>
                <w:sz w:val="16"/>
                <w:szCs w:val="16"/>
              </w:rPr>
            </w:pPr>
            <w:r w:rsidRPr="004A753D">
              <w:rPr>
                <w:sz w:val="16"/>
                <w:szCs w:val="16"/>
              </w:rPr>
              <w:t>szaniter:</w:t>
            </w:r>
          </w:p>
        </w:tc>
        <w:tc>
          <w:tcPr>
            <w:tcW w:w="1755" w:type="dxa"/>
            <w:shd w:val="clear" w:color="auto" w:fill="auto"/>
            <w:vAlign w:val="center"/>
          </w:tcPr>
          <w:p w:rsidR="004A753D" w:rsidRPr="004A753D" w:rsidRDefault="004A753D" w:rsidP="003E5FAC">
            <w:pPr>
              <w:pStyle w:val="Tblzattartalom"/>
              <w:jc w:val="right"/>
              <w:rPr>
                <w:sz w:val="16"/>
                <w:szCs w:val="16"/>
              </w:rPr>
            </w:pPr>
            <w:r w:rsidRPr="004A753D">
              <w:rPr>
                <w:sz w:val="16"/>
                <w:szCs w:val="16"/>
              </w:rPr>
              <w:t>200 000</w:t>
            </w:r>
          </w:p>
        </w:tc>
      </w:tr>
      <w:tr w:rsidR="004A753D" w:rsidRPr="004A753D" w:rsidTr="003E5FAC">
        <w:trPr>
          <w:trHeight w:val="311"/>
        </w:trPr>
        <w:tc>
          <w:tcPr>
            <w:tcW w:w="3150" w:type="dxa"/>
            <w:shd w:val="clear" w:color="auto" w:fill="auto"/>
            <w:vAlign w:val="center"/>
          </w:tcPr>
          <w:p w:rsidR="004A753D" w:rsidRPr="004A753D" w:rsidRDefault="004A753D" w:rsidP="003E5FAC">
            <w:pPr>
              <w:pStyle w:val="Tblzattartalom"/>
              <w:rPr>
                <w:sz w:val="16"/>
                <w:szCs w:val="16"/>
              </w:rPr>
            </w:pPr>
            <w:r w:rsidRPr="004A753D">
              <w:rPr>
                <w:sz w:val="16"/>
                <w:szCs w:val="16"/>
              </w:rPr>
              <w:t>egészségügy és biztonság:</w:t>
            </w:r>
          </w:p>
        </w:tc>
        <w:tc>
          <w:tcPr>
            <w:tcW w:w="1755" w:type="dxa"/>
            <w:shd w:val="clear" w:color="auto" w:fill="auto"/>
            <w:vAlign w:val="center"/>
          </w:tcPr>
          <w:p w:rsidR="004A753D" w:rsidRPr="004A753D" w:rsidRDefault="004A753D" w:rsidP="003E5FAC">
            <w:pPr>
              <w:pStyle w:val="Tblzattartalom"/>
              <w:jc w:val="right"/>
              <w:rPr>
                <w:sz w:val="16"/>
                <w:szCs w:val="16"/>
              </w:rPr>
            </w:pPr>
            <w:r w:rsidRPr="004A753D">
              <w:rPr>
                <w:sz w:val="16"/>
                <w:szCs w:val="16"/>
              </w:rPr>
              <w:t>200 000</w:t>
            </w:r>
          </w:p>
        </w:tc>
      </w:tr>
      <w:tr w:rsidR="004A753D" w:rsidRPr="004A753D" w:rsidTr="003E5FAC">
        <w:trPr>
          <w:trHeight w:val="311"/>
        </w:trPr>
        <w:tc>
          <w:tcPr>
            <w:tcW w:w="3150" w:type="dxa"/>
            <w:shd w:val="clear" w:color="auto" w:fill="auto"/>
            <w:vAlign w:val="center"/>
          </w:tcPr>
          <w:p w:rsidR="004A753D" w:rsidRPr="004A753D" w:rsidRDefault="004A753D" w:rsidP="003E5FAC">
            <w:pPr>
              <w:pStyle w:val="Tblzattartalom"/>
              <w:rPr>
                <w:sz w:val="16"/>
                <w:szCs w:val="16"/>
              </w:rPr>
            </w:pPr>
            <w:r w:rsidRPr="004A753D">
              <w:rPr>
                <w:sz w:val="16"/>
                <w:szCs w:val="16"/>
              </w:rPr>
              <w:t>fellépők, vendégek költségei:</w:t>
            </w:r>
          </w:p>
        </w:tc>
        <w:tc>
          <w:tcPr>
            <w:tcW w:w="1755" w:type="dxa"/>
            <w:shd w:val="clear" w:color="auto" w:fill="auto"/>
            <w:vAlign w:val="center"/>
          </w:tcPr>
          <w:p w:rsidR="004A753D" w:rsidRPr="004A753D" w:rsidRDefault="004A753D" w:rsidP="003E5FAC">
            <w:pPr>
              <w:pStyle w:val="Tblzattartalom"/>
              <w:jc w:val="right"/>
              <w:rPr>
                <w:sz w:val="16"/>
                <w:szCs w:val="16"/>
              </w:rPr>
            </w:pPr>
            <w:r w:rsidRPr="004A753D">
              <w:rPr>
                <w:sz w:val="16"/>
                <w:szCs w:val="16"/>
              </w:rPr>
              <w:t>100 000</w:t>
            </w:r>
          </w:p>
        </w:tc>
      </w:tr>
      <w:tr w:rsidR="004A753D" w:rsidRPr="004A753D" w:rsidTr="003E5FAC">
        <w:trPr>
          <w:trHeight w:val="311"/>
        </w:trPr>
        <w:tc>
          <w:tcPr>
            <w:tcW w:w="3150" w:type="dxa"/>
            <w:shd w:val="clear" w:color="auto" w:fill="auto"/>
            <w:vAlign w:val="center"/>
          </w:tcPr>
          <w:p w:rsidR="004A753D" w:rsidRPr="004A753D" w:rsidRDefault="004A753D" w:rsidP="003E5FAC">
            <w:pPr>
              <w:pStyle w:val="Tblzattartalom"/>
              <w:rPr>
                <w:sz w:val="16"/>
                <w:szCs w:val="16"/>
              </w:rPr>
            </w:pPr>
            <w:r w:rsidRPr="004A753D">
              <w:rPr>
                <w:sz w:val="16"/>
                <w:szCs w:val="16"/>
              </w:rPr>
              <w:t>benzin és telefonköltségek:</w:t>
            </w:r>
          </w:p>
        </w:tc>
        <w:tc>
          <w:tcPr>
            <w:tcW w:w="1755" w:type="dxa"/>
            <w:shd w:val="clear" w:color="auto" w:fill="auto"/>
            <w:vAlign w:val="center"/>
          </w:tcPr>
          <w:p w:rsidR="004A753D" w:rsidRPr="004A753D" w:rsidRDefault="004A753D" w:rsidP="003E5FAC">
            <w:pPr>
              <w:pStyle w:val="Tblzattartalom"/>
              <w:jc w:val="right"/>
              <w:rPr>
                <w:sz w:val="16"/>
                <w:szCs w:val="16"/>
              </w:rPr>
            </w:pPr>
            <w:r w:rsidRPr="004A753D">
              <w:rPr>
                <w:sz w:val="16"/>
                <w:szCs w:val="16"/>
              </w:rPr>
              <w:t>100 000</w:t>
            </w:r>
          </w:p>
        </w:tc>
      </w:tr>
      <w:tr w:rsidR="004A753D" w:rsidRPr="004A753D" w:rsidTr="003E5FAC">
        <w:trPr>
          <w:trHeight w:val="311"/>
        </w:trPr>
        <w:tc>
          <w:tcPr>
            <w:tcW w:w="3150" w:type="dxa"/>
            <w:shd w:val="clear" w:color="auto" w:fill="auto"/>
            <w:vAlign w:val="center"/>
          </w:tcPr>
          <w:p w:rsidR="004A753D" w:rsidRPr="004A753D" w:rsidRDefault="004A753D" w:rsidP="003E5FAC">
            <w:pPr>
              <w:pStyle w:val="Tblzattartalom"/>
              <w:rPr>
                <w:sz w:val="16"/>
                <w:szCs w:val="16"/>
              </w:rPr>
            </w:pPr>
            <w:r w:rsidRPr="004A753D">
              <w:rPr>
                <w:sz w:val="16"/>
                <w:szCs w:val="16"/>
              </w:rPr>
              <w:t>falutámogatás:</w:t>
            </w:r>
          </w:p>
        </w:tc>
        <w:tc>
          <w:tcPr>
            <w:tcW w:w="1755" w:type="dxa"/>
            <w:shd w:val="clear" w:color="auto" w:fill="auto"/>
            <w:vAlign w:val="center"/>
          </w:tcPr>
          <w:p w:rsidR="004A753D" w:rsidRPr="004A753D" w:rsidRDefault="004A753D" w:rsidP="003E5FAC">
            <w:pPr>
              <w:pStyle w:val="Tblzattartalom"/>
              <w:jc w:val="right"/>
              <w:rPr>
                <w:sz w:val="16"/>
                <w:szCs w:val="16"/>
              </w:rPr>
            </w:pPr>
            <w:r w:rsidRPr="004A753D">
              <w:rPr>
                <w:sz w:val="16"/>
                <w:szCs w:val="16"/>
              </w:rPr>
              <w:t>150 000</w:t>
            </w:r>
          </w:p>
        </w:tc>
      </w:tr>
      <w:tr w:rsidR="004A753D" w:rsidRPr="004A753D" w:rsidTr="003E5FAC">
        <w:trPr>
          <w:trHeight w:val="311"/>
        </w:trPr>
        <w:tc>
          <w:tcPr>
            <w:tcW w:w="3150" w:type="dxa"/>
            <w:shd w:val="clear" w:color="auto" w:fill="auto"/>
            <w:vAlign w:val="center"/>
          </w:tcPr>
          <w:p w:rsidR="004A753D" w:rsidRPr="004A753D" w:rsidRDefault="004A753D" w:rsidP="003E5FAC">
            <w:pPr>
              <w:pStyle w:val="Tblzattartalom"/>
              <w:snapToGrid w:val="0"/>
              <w:rPr>
                <w:sz w:val="16"/>
                <w:szCs w:val="16"/>
              </w:rPr>
            </w:pPr>
          </w:p>
        </w:tc>
        <w:tc>
          <w:tcPr>
            <w:tcW w:w="1755" w:type="dxa"/>
            <w:shd w:val="clear" w:color="auto" w:fill="auto"/>
            <w:vAlign w:val="center"/>
          </w:tcPr>
          <w:p w:rsidR="004A753D" w:rsidRPr="004A753D" w:rsidRDefault="004A753D" w:rsidP="003E5FAC">
            <w:pPr>
              <w:pStyle w:val="Tblzattartalom"/>
              <w:snapToGrid w:val="0"/>
              <w:rPr>
                <w:sz w:val="16"/>
                <w:szCs w:val="16"/>
              </w:rPr>
            </w:pPr>
          </w:p>
        </w:tc>
      </w:tr>
      <w:tr w:rsidR="004A753D" w:rsidRPr="004A753D" w:rsidTr="003E5FAC">
        <w:trPr>
          <w:trHeight w:val="311"/>
        </w:trPr>
        <w:tc>
          <w:tcPr>
            <w:tcW w:w="3150" w:type="dxa"/>
            <w:shd w:val="clear" w:color="auto" w:fill="auto"/>
            <w:vAlign w:val="center"/>
          </w:tcPr>
          <w:p w:rsidR="004A753D" w:rsidRPr="004A753D" w:rsidRDefault="004A753D" w:rsidP="003E5FAC">
            <w:pPr>
              <w:pStyle w:val="Tblzattartalom"/>
              <w:rPr>
                <w:sz w:val="16"/>
                <w:szCs w:val="16"/>
              </w:rPr>
            </w:pPr>
            <w:r w:rsidRPr="004A753D">
              <w:rPr>
                <w:sz w:val="16"/>
                <w:szCs w:val="16"/>
              </w:rPr>
              <w:t>Összesen:</w:t>
            </w:r>
          </w:p>
        </w:tc>
        <w:tc>
          <w:tcPr>
            <w:tcW w:w="1755" w:type="dxa"/>
            <w:shd w:val="clear" w:color="auto" w:fill="auto"/>
            <w:vAlign w:val="center"/>
          </w:tcPr>
          <w:p w:rsidR="004A753D" w:rsidRPr="004A753D" w:rsidRDefault="004A753D" w:rsidP="003E5FAC">
            <w:pPr>
              <w:pStyle w:val="Tblzattartalom"/>
              <w:jc w:val="right"/>
              <w:rPr>
                <w:sz w:val="16"/>
                <w:szCs w:val="16"/>
              </w:rPr>
            </w:pPr>
            <w:r w:rsidRPr="004A753D">
              <w:rPr>
                <w:sz w:val="16"/>
                <w:szCs w:val="16"/>
              </w:rPr>
              <w:t>5 000 000</w:t>
            </w:r>
          </w:p>
        </w:tc>
      </w:tr>
      <w:tr w:rsidR="004A753D" w:rsidRPr="004A753D" w:rsidTr="003E5FAC">
        <w:trPr>
          <w:trHeight w:val="311"/>
        </w:trPr>
        <w:tc>
          <w:tcPr>
            <w:tcW w:w="3150" w:type="dxa"/>
            <w:shd w:val="clear" w:color="auto" w:fill="auto"/>
            <w:vAlign w:val="center"/>
          </w:tcPr>
          <w:p w:rsidR="004A753D" w:rsidRPr="004A753D" w:rsidRDefault="004A753D" w:rsidP="003E5FAC">
            <w:pPr>
              <w:pStyle w:val="Tblzattartalom"/>
              <w:snapToGrid w:val="0"/>
              <w:rPr>
                <w:sz w:val="16"/>
                <w:szCs w:val="16"/>
              </w:rPr>
            </w:pPr>
          </w:p>
        </w:tc>
        <w:tc>
          <w:tcPr>
            <w:tcW w:w="1755" w:type="dxa"/>
            <w:shd w:val="clear" w:color="auto" w:fill="auto"/>
            <w:vAlign w:val="center"/>
          </w:tcPr>
          <w:p w:rsidR="004A753D" w:rsidRPr="004A753D" w:rsidRDefault="004A753D" w:rsidP="003E5FAC">
            <w:pPr>
              <w:pStyle w:val="Tblzattartalom"/>
              <w:snapToGrid w:val="0"/>
              <w:rPr>
                <w:sz w:val="16"/>
                <w:szCs w:val="16"/>
              </w:rPr>
            </w:pPr>
          </w:p>
        </w:tc>
      </w:tr>
      <w:tr w:rsidR="004A753D" w:rsidRPr="004A753D" w:rsidTr="003E5FAC">
        <w:trPr>
          <w:trHeight w:val="311"/>
        </w:trPr>
        <w:tc>
          <w:tcPr>
            <w:tcW w:w="3150" w:type="dxa"/>
            <w:shd w:val="clear" w:color="auto" w:fill="auto"/>
            <w:vAlign w:val="center"/>
          </w:tcPr>
          <w:p w:rsidR="004A753D" w:rsidRPr="004A753D" w:rsidRDefault="004A753D" w:rsidP="003E5FAC">
            <w:pPr>
              <w:pStyle w:val="Tblzattartalom"/>
              <w:snapToGrid w:val="0"/>
              <w:rPr>
                <w:sz w:val="16"/>
                <w:szCs w:val="16"/>
              </w:rPr>
            </w:pPr>
          </w:p>
        </w:tc>
        <w:tc>
          <w:tcPr>
            <w:tcW w:w="1755" w:type="dxa"/>
            <w:shd w:val="clear" w:color="auto" w:fill="auto"/>
            <w:vAlign w:val="center"/>
          </w:tcPr>
          <w:p w:rsidR="004A753D" w:rsidRPr="004A753D" w:rsidRDefault="004A753D" w:rsidP="003E5FAC">
            <w:pPr>
              <w:pStyle w:val="Tblzattartalom"/>
              <w:snapToGrid w:val="0"/>
              <w:rPr>
                <w:sz w:val="16"/>
                <w:szCs w:val="16"/>
              </w:rPr>
            </w:pPr>
          </w:p>
        </w:tc>
      </w:tr>
      <w:tr w:rsidR="004A753D" w:rsidRPr="004A753D" w:rsidTr="003E5FAC">
        <w:trPr>
          <w:trHeight w:val="311"/>
        </w:trPr>
        <w:tc>
          <w:tcPr>
            <w:tcW w:w="3150" w:type="dxa"/>
            <w:shd w:val="clear" w:color="auto" w:fill="auto"/>
            <w:vAlign w:val="center"/>
          </w:tcPr>
          <w:p w:rsidR="004A753D" w:rsidRPr="004A753D" w:rsidRDefault="004A753D" w:rsidP="003E5FAC">
            <w:pPr>
              <w:pStyle w:val="Tblzattartalom"/>
              <w:rPr>
                <w:sz w:val="16"/>
                <w:szCs w:val="16"/>
              </w:rPr>
            </w:pPr>
            <w:r w:rsidRPr="004A753D">
              <w:rPr>
                <w:b/>
                <w:bCs/>
                <w:sz w:val="16"/>
                <w:szCs w:val="16"/>
              </w:rPr>
              <w:lastRenderedPageBreak/>
              <w:t>Bevételek:</w:t>
            </w:r>
          </w:p>
        </w:tc>
        <w:tc>
          <w:tcPr>
            <w:tcW w:w="1755" w:type="dxa"/>
            <w:shd w:val="clear" w:color="auto" w:fill="auto"/>
            <w:vAlign w:val="center"/>
          </w:tcPr>
          <w:p w:rsidR="004A753D" w:rsidRPr="004A753D" w:rsidRDefault="004A753D" w:rsidP="003E5FAC">
            <w:pPr>
              <w:pStyle w:val="Tblzattartalom"/>
              <w:snapToGrid w:val="0"/>
              <w:rPr>
                <w:sz w:val="16"/>
                <w:szCs w:val="16"/>
              </w:rPr>
            </w:pPr>
          </w:p>
        </w:tc>
      </w:tr>
      <w:tr w:rsidR="004A753D" w:rsidRPr="004A753D" w:rsidTr="003E5FAC">
        <w:trPr>
          <w:trHeight w:val="311"/>
        </w:trPr>
        <w:tc>
          <w:tcPr>
            <w:tcW w:w="3150" w:type="dxa"/>
            <w:shd w:val="clear" w:color="auto" w:fill="auto"/>
            <w:vAlign w:val="center"/>
          </w:tcPr>
          <w:p w:rsidR="004A753D" w:rsidRPr="004A753D" w:rsidRDefault="004A753D" w:rsidP="003E5FAC">
            <w:pPr>
              <w:pStyle w:val="Tblzattartalom"/>
              <w:rPr>
                <w:sz w:val="16"/>
                <w:szCs w:val="16"/>
              </w:rPr>
            </w:pPr>
            <w:proofErr w:type="spellStart"/>
            <w:r w:rsidRPr="004A753D">
              <w:rPr>
                <w:sz w:val="16"/>
                <w:szCs w:val="16"/>
              </w:rPr>
              <w:t>EbiHal</w:t>
            </w:r>
            <w:proofErr w:type="spellEnd"/>
            <w:r w:rsidRPr="004A753D">
              <w:rPr>
                <w:sz w:val="16"/>
                <w:szCs w:val="16"/>
              </w:rPr>
              <w:t xml:space="preserve"> támogatás</w:t>
            </w:r>
          </w:p>
        </w:tc>
        <w:tc>
          <w:tcPr>
            <w:tcW w:w="1755" w:type="dxa"/>
            <w:shd w:val="clear" w:color="auto" w:fill="auto"/>
            <w:vAlign w:val="center"/>
          </w:tcPr>
          <w:p w:rsidR="004A753D" w:rsidRPr="004A753D" w:rsidRDefault="004A753D" w:rsidP="003E5FAC">
            <w:pPr>
              <w:pStyle w:val="Tblzattartalom"/>
              <w:jc w:val="right"/>
              <w:rPr>
                <w:sz w:val="16"/>
                <w:szCs w:val="16"/>
              </w:rPr>
            </w:pPr>
            <w:r w:rsidRPr="004A753D">
              <w:rPr>
                <w:sz w:val="16"/>
                <w:szCs w:val="16"/>
              </w:rPr>
              <w:t>200 000</w:t>
            </w:r>
          </w:p>
        </w:tc>
      </w:tr>
      <w:tr w:rsidR="004A753D" w:rsidRPr="004A753D" w:rsidTr="003E5FAC">
        <w:trPr>
          <w:trHeight w:val="311"/>
        </w:trPr>
        <w:tc>
          <w:tcPr>
            <w:tcW w:w="3150" w:type="dxa"/>
            <w:shd w:val="clear" w:color="auto" w:fill="auto"/>
            <w:vAlign w:val="center"/>
          </w:tcPr>
          <w:p w:rsidR="004A753D" w:rsidRPr="004A753D" w:rsidRDefault="004A753D" w:rsidP="003E5FAC">
            <w:pPr>
              <w:pStyle w:val="Tblzattartalom"/>
              <w:rPr>
                <w:sz w:val="16"/>
                <w:szCs w:val="16"/>
              </w:rPr>
            </w:pPr>
            <w:r w:rsidRPr="004A753D">
              <w:rPr>
                <w:sz w:val="16"/>
                <w:szCs w:val="16"/>
              </w:rPr>
              <w:t>Részvételi díj</w:t>
            </w:r>
          </w:p>
        </w:tc>
        <w:tc>
          <w:tcPr>
            <w:tcW w:w="1755" w:type="dxa"/>
            <w:shd w:val="clear" w:color="auto" w:fill="auto"/>
            <w:vAlign w:val="center"/>
          </w:tcPr>
          <w:p w:rsidR="004A753D" w:rsidRPr="004A753D" w:rsidRDefault="004A753D" w:rsidP="003E5FAC">
            <w:pPr>
              <w:pStyle w:val="Tblzattartalom"/>
              <w:jc w:val="right"/>
              <w:rPr>
                <w:sz w:val="16"/>
                <w:szCs w:val="16"/>
              </w:rPr>
            </w:pPr>
            <w:r w:rsidRPr="004A753D">
              <w:rPr>
                <w:sz w:val="16"/>
                <w:szCs w:val="16"/>
              </w:rPr>
              <w:t>4 800 000</w:t>
            </w:r>
          </w:p>
        </w:tc>
      </w:tr>
      <w:tr w:rsidR="004A753D" w:rsidRPr="004A753D" w:rsidTr="003E5FAC">
        <w:trPr>
          <w:trHeight w:val="311"/>
        </w:trPr>
        <w:tc>
          <w:tcPr>
            <w:tcW w:w="3150" w:type="dxa"/>
            <w:shd w:val="clear" w:color="auto" w:fill="auto"/>
            <w:vAlign w:val="center"/>
          </w:tcPr>
          <w:p w:rsidR="004A753D" w:rsidRPr="004A753D" w:rsidRDefault="004A753D" w:rsidP="003E5FAC">
            <w:pPr>
              <w:pStyle w:val="Tblzattartalom"/>
              <w:snapToGrid w:val="0"/>
              <w:rPr>
                <w:sz w:val="16"/>
                <w:szCs w:val="16"/>
              </w:rPr>
            </w:pPr>
          </w:p>
        </w:tc>
        <w:tc>
          <w:tcPr>
            <w:tcW w:w="1755" w:type="dxa"/>
            <w:shd w:val="clear" w:color="auto" w:fill="auto"/>
            <w:vAlign w:val="center"/>
          </w:tcPr>
          <w:p w:rsidR="004A753D" w:rsidRPr="004A753D" w:rsidRDefault="004A753D" w:rsidP="003E5FAC">
            <w:pPr>
              <w:pStyle w:val="Tblzattartalom"/>
              <w:snapToGrid w:val="0"/>
              <w:rPr>
                <w:sz w:val="16"/>
                <w:szCs w:val="16"/>
              </w:rPr>
            </w:pPr>
          </w:p>
        </w:tc>
      </w:tr>
      <w:tr w:rsidR="004A753D" w:rsidRPr="004A753D" w:rsidTr="003E5FAC">
        <w:trPr>
          <w:trHeight w:val="311"/>
        </w:trPr>
        <w:tc>
          <w:tcPr>
            <w:tcW w:w="3150" w:type="dxa"/>
            <w:shd w:val="clear" w:color="auto" w:fill="auto"/>
            <w:vAlign w:val="center"/>
          </w:tcPr>
          <w:p w:rsidR="004A753D" w:rsidRPr="004A753D" w:rsidRDefault="004A753D" w:rsidP="003E5FAC">
            <w:pPr>
              <w:pStyle w:val="Tblzattartalom"/>
              <w:rPr>
                <w:sz w:val="16"/>
                <w:szCs w:val="16"/>
              </w:rPr>
            </w:pPr>
            <w:r w:rsidRPr="004A753D">
              <w:rPr>
                <w:sz w:val="16"/>
                <w:szCs w:val="16"/>
              </w:rPr>
              <w:t>Összesen:</w:t>
            </w:r>
          </w:p>
        </w:tc>
        <w:tc>
          <w:tcPr>
            <w:tcW w:w="1755" w:type="dxa"/>
            <w:shd w:val="clear" w:color="auto" w:fill="auto"/>
            <w:vAlign w:val="center"/>
          </w:tcPr>
          <w:p w:rsidR="004A753D" w:rsidRPr="004A753D" w:rsidRDefault="004A753D" w:rsidP="003E5FAC">
            <w:pPr>
              <w:pStyle w:val="Tblzattartalom"/>
              <w:jc w:val="right"/>
              <w:rPr>
                <w:sz w:val="16"/>
                <w:szCs w:val="16"/>
              </w:rPr>
            </w:pPr>
            <w:r w:rsidRPr="004A753D">
              <w:rPr>
                <w:sz w:val="16"/>
                <w:szCs w:val="16"/>
              </w:rPr>
              <w:t>5 000 000</w:t>
            </w:r>
          </w:p>
        </w:tc>
      </w:tr>
    </w:tbl>
    <w:p w:rsidR="004A753D" w:rsidRPr="004A753D" w:rsidRDefault="004A753D" w:rsidP="004A753D">
      <w:pPr>
        <w:pStyle w:val="Szvegtrzs"/>
        <w:rPr>
          <w:b/>
          <w:bCs/>
          <w:sz w:val="16"/>
          <w:szCs w:val="16"/>
        </w:rPr>
      </w:pPr>
      <w:r w:rsidRPr="004A753D">
        <w:rPr>
          <w:rFonts w:eastAsia="Nimbus Roman No9 L" w:cs="Nimbus Roman No9 L"/>
          <w:sz w:val="16"/>
          <w:szCs w:val="16"/>
        </w:rPr>
        <w:t xml:space="preserve"> </w:t>
      </w:r>
    </w:p>
    <w:p w:rsidR="004A753D" w:rsidRPr="004A753D" w:rsidRDefault="004A753D" w:rsidP="004A753D">
      <w:pPr>
        <w:pStyle w:val="Szvegtrzs"/>
        <w:rPr>
          <w:sz w:val="16"/>
          <w:szCs w:val="16"/>
        </w:rPr>
      </w:pPr>
      <w:r w:rsidRPr="004A753D">
        <w:rPr>
          <w:b/>
          <w:bCs/>
          <w:sz w:val="16"/>
          <w:szCs w:val="16"/>
        </w:rPr>
        <w:t>Tervezett részvételi díjak:</w:t>
      </w:r>
    </w:p>
    <w:p w:rsidR="004A753D" w:rsidRPr="004A753D" w:rsidRDefault="004A753D" w:rsidP="004A753D">
      <w:pPr>
        <w:pStyle w:val="Szvegtrzs"/>
        <w:numPr>
          <w:ilvl w:val="0"/>
          <w:numId w:val="47"/>
        </w:numPr>
        <w:rPr>
          <w:sz w:val="16"/>
          <w:szCs w:val="16"/>
        </w:rPr>
      </w:pPr>
      <w:r w:rsidRPr="004A753D">
        <w:rPr>
          <w:sz w:val="16"/>
          <w:szCs w:val="16"/>
        </w:rPr>
        <w:t>gólyáknak/mentoroknak: 12 000 Ft</w:t>
      </w:r>
    </w:p>
    <w:p w:rsidR="004A753D" w:rsidRPr="004A753D" w:rsidRDefault="004A753D" w:rsidP="004A753D">
      <w:pPr>
        <w:pStyle w:val="Szvegtrzs"/>
        <w:numPr>
          <w:ilvl w:val="0"/>
          <w:numId w:val="47"/>
        </w:numPr>
        <w:rPr>
          <w:sz w:val="16"/>
          <w:szCs w:val="16"/>
        </w:rPr>
      </w:pPr>
      <w:proofErr w:type="spellStart"/>
      <w:r w:rsidRPr="004A753D">
        <w:rPr>
          <w:sz w:val="16"/>
          <w:szCs w:val="16"/>
        </w:rPr>
        <w:t>felsőbbéveseknek</w:t>
      </w:r>
      <w:proofErr w:type="spellEnd"/>
      <w:r w:rsidRPr="004A753D">
        <w:rPr>
          <w:sz w:val="16"/>
          <w:szCs w:val="16"/>
        </w:rPr>
        <w:t>/szervezőknek: 13 500 Ft</w:t>
      </w:r>
    </w:p>
    <w:p w:rsidR="004A753D" w:rsidRPr="004A753D" w:rsidRDefault="004A753D" w:rsidP="004A753D">
      <w:pPr>
        <w:pStyle w:val="Szvegtrzs"/>
        <w:rPr>
          <w:rFonts w:eastAsia="Nimbus Roman No9 L" w:cs="Nimbus Roman No9 L"/>
          <w:sz w:val="16"/>
          <w:szCs w:val="16"/>
        </w:rPr>
      </w:pPr>
      <w:r w:rsidRPr="004A753D">
        <w:rPr>
          <w:sz w:val="16"/>
          <w:szCs w:val="16"/>
        </w:rPr>
        <w:t>(Teljes idejű tartózkodás és kajarendelés esetén, pólóval, leutazás és költséges kirándulások nélkül.)</w:t>
      </w:r>
    </w:p>
    <w:p w:rsidR="004A753D" w:rsidRPr="004A753D" w:rsidRDefault="004A753D" w:rsidP="004A753D">
      <w:pPr>
        <w:pStyle w:val="Szvegtrzs"/>
        <w:rPr>
          <w:b/>
          <w:bCs/>
          <w:sz w:val="16"/>
          <w:szCs w:val="16"/>
        </w:rPr>
      </w:pPr>
      <w:r w:rsidRPr="004A753D">
        <w:rPr>
          <w:rFonts w:eastAsia="Nimbus Roman No9 L" w:cs="Nimbus Roman No9 L"/>
          <w:sz w:val="16"/>
          <w:szCs w:val="16"/>
        </w:rPr>
        <w:t xml:space="preserve"> </w:t>
      </w:r>
    </w:p>
    <w:p w:rsidR="004A753D" w:rsidRPr="004A753D" w:rsidRDefault="004A753D" w:rsidP="004A753D">
      <w:pPr>
        <w:pStyle w:val="Szvegtrzs"/>
        <w:rPr>
          <w:sz w:val="16"/>
          <w:szCs w:val="16"/>
        </w:rPr>
      </w:pPr>
      <w:r w:rsidRPr="004A753D">
        <w:rPr>
          <w:b/>
          <w:bCs/>
          <w:sz w:val="16"/>
          <w:szCs w:val="16"/>
        </w:rPr>
        <w:t>Ebből a felhasznált támogatás:</w:t>
      </w:r>
    </w:p>
    <w:p w:rsidR="004A753D" w:rsidRPr="004A753D" w:rsidRDefault="004A753D" w:rsidP="004A753D">
      <w:pPr>
        <w:pStyle w:val="Szvegtrzs"/>
        <w:rPr>
          <w:rFonts w:eastAsia="Nimbus Roman No9 L" w:cs="Nimbus Roman No9 L"/>
          <w:sz w:val="16"/>
          <w:szCs w:val="16"/>
        </w:rPr>
      </w:pPr>
      <w:r w:rsidRPr="004A753D">
        <w:rPr>
          <w:sz w:val="16"/>
          <w:szCs w:val="16"/>
        </w:rPr>
        <w:t>A pályázat megvalósítása során nem kívánunk ELTE forrást felhasználni</w:t>
      </w:r>
    </w:p>
    <w:p w:rsidR="004A753D" w:rsidRPr="004A753D" w:rsidRDefault="004A753D" w:rsidP="004A753D">
      <w:pPr>
        <w:pStyle w:val="Szvegtrzs"/>
        <w:rPr>
          <w:sz w:val="16"/>
          <w:szCs w:val="16"/>
        </w:rPr>
      </w:pPr>
      <w:r w:rsidRPr="004A753D">
        <w:rPr>
          <w:rFonts w:eastAsia="Nimbus Roman No9 L" w:cs="Nimbus Roman No9 L"/>
          <w:sz w:val="16"/>
          <w:szCs w:val="16"/>
        </w:rPr>
        <w:t xml:space="preserve">  </w:t>
      </w:r>
    </w:p>
    <w:p w:rsidR="004A753D" w:rsidRPr="004A753D" w:rsidRDefault="004A753D" w:rsidP="004A753D">
      <w:pPr>
        <w:pStyle w:val="Szvegtrzs"/>
        <w:rPr>
          <w:sz w:val="16"/>
          <w:szCs w:val="16"/>
        </w:rPr>
      </w:pPr>
      <w:r w:rsidRPr="004A753D">
        <w:rPr>
          <w:sz w:val="16"/>
          <w:szCs w:val="16"/>
        </w:rPr>
        <w:t>Budapest, 2014. március 14.</w:t>
      </w:r>
    </w:p>
    <w:p w:rsidR="004A753D" w:rsidRPr="004A753D" w:rsidRDefault="004A753D" w:rsidP="004A753D">
      <w:pPr>
        <w:pStyle w:val="Szvegtrzs"/>
        <w:jc w:val="center"/>
        <w:rPr>
          <w:sz w:val="16"/>
          <w:szCs w:val="16"/>
        </w:rPr>
      </w:pPr>
      <w:proofErr w:type="spellStart"/>
      <w:r w:rsidRPr="004A753D">
        <w:rPr>
          <w:sz w:val="16"/>
          <w:szCs w:val="16"/>
        </w:rPr>
        <w:t>Ph</w:t>
      </w:r>
      <w:proofErr w:type="spellEnd"/>
      <w:r w:rsidRPr="004A753D">
        <w:rPr>
          <w:sz w:val="16"/>
          <w:szCs w:val="16"/>
        </w:rPr>
        <w:t>.</w:t>
      </w:r>
    </w:p>
    <w:p w:rsidR="004A753D" w:rsidRPr="004A753D" w:rsidRDefault="004A753D" w:rsidP="004A753D">
      <w:pPr>
        <w:pStyle w:val="Szvegtrzs"/>
        <w:jc w:val="right"/>
        <w:rPr>
          <w:sz w:val="16"/>
          <w:szCs w:val="16"/>
        </w:rPr>
      </w:pPr>
      <w:r w:rsidRPr="004A753D">
        <w:rPr>
          <w:sz w:val="16"/>
          <w:szCs w:val="16"/>
        </w:rPr>
        <w:t>___________________</w:t>
      </w:r>
    </w:p>
    <w:p w:rsidR="00577CEB" w:rsidRDefault="004A753D" w:rsidP="004A753D">
      <w:pPr>
        <w:pStyle w:val="Szvegtrzs"/>
        <w:jc w:val="right"/>
        <w:rPr>
          <w:sz w:val="16"/>
          <w:szCs w:val="16"/>
        </w:rPr>
      </w:pPr>
      <w:r w:rsidRPr="004A753D">
        <w:rPr>
          <w:sz w:val="16"/>
          <w:szCs w:val="16"/>
        </w:rPr>
        <w:t>Szenes Áro</w:t>
      </w:r>
      <w:r w:rsidR="00577CEB">
        <w:rPr>
          <w:sz w:val="16"/>
          <w:szCs w:val="16"/>
        </w:rPr>
        <w:t>n</w:t>
      </w:r>
    </w:p>
    <w:p w:rsidR="00577CEB" w:rsidRDefault="00577CEB" w:rsidP="00577CEB">
      <w:pPr>
        <w:tabs>
          <w:tab w:val="left" w:pos="4019"/>
        </w:tabs>
        <w:rPr>
          <w:rFonts w:ascii="Calibri" w:eastAsia="Times New Roman" w:hAnsi="Calibri" w:cs="Times New Roman"/>
          <w:lang w:eastAsia="zh-CN" w:bidi="hi-IN"/>
        </w:rPr>
      </w:pPr>
    </w:p>
    <w:p w:rsidR="00577CEB" w:rsidRPr="00577CEB" w:rsidRDefault="00577CEB" w:rsidP="00577CEB">
      <w:pPr>
        <w:jc w:val="center"/>
        <w:rPr>
          <w:rFonts w:ascii="Times New Roman" w:hAnsi="Times New Roman" w:cs="Times New Roman"/>
          <w:b/>
          <w:sz w:val="16"/>
          <w:szCs w:val="24"/>
        </w:rPr>
      </w:pPr>
      <w:r w:rsidRPr="00577CEB">
        <w:rPr>
          <w:rFonts w:ascii="Times New Roman" w:hAnsi="Times New Roman" w:cs="Times New Roman"/>
          <w:b/>
          <w:sz w:val="16"/>
          <w:szCs w:val="24"/>
        </w:rPr>
        <w:t>Pályázat a 2014-es Kémia Gólyatábor szervezésére</w:t>
      </w:r>
    </w:p>
    <w:p w:rsidR="00577CEB" w:rsidRPr="00577CEB" w:rsidRDefault="00577CEB" w:rsidP="00577CEB">
      <w:pPr>
        <w:jc w:val="center"/>
        <w:rPr>
          <w:rFonts w:ascii="Times New Roman" w:hAnsi="Times New Roman" w:cs="Times New Roman"/>
          <w:sz w:val="16"/>
          <w:szCs w:val="24"/>
        </w:rPr>
      </w:pPr>
      <w:r w:rsidRPr="00577CEB">
        <w:rPr>
          <w:rFonts w:ascii="Times New Roman" w:hAnsi="Times New Roman" w:cs="Times New Roman"/>
          <w:sz w:val="16"/>
          <w:szCs w:val="24"/>
        </w:rPr>
        <w:t>Érsek Gábor Váradi Márton</w:t>
      </w:r>
    </w:p>
    <w:p w:rsidR="00577CEB" w:rsidRPr="00577CEB" w:rsidRDefault="00577CEB" w:rsidP="00577CEB">
      <w:pPr>
        <w:rPr>
          <w:rFonts w:ascii="Times New Roman" w:hAnsi="Times New Roman" w:cs="Times New Roman"/>
          <w:sz w:val="16"/>
          <w:szCs w:val="24"/>
        </w:rPr>
      </w:pPr>
      <w:r w:rsidRPr="00577CEB">
        <w:rPr>
          <w:rFonts w:ascii="Times New Roman" w:hAnsi="Times New Roman" w:cs="Times New Roman"/>
          <w:sz w:val="16"/>
          <w:szCs w:val="24"/>
        </w:rPr>
        <w:t>Pályázók adatai:</w:t>
      </w:r>
    </w:p>
    <w:p w:rsidR="00577CEB" w:rsidRPr="00577CEB" w:rsidRDefault="00577CEB" w:rsidP="00577CEB">
      <w:pPr>
        <w:rPr>
          <w:rFonts w:ascii="Times New Roman" w:hAnsi="Times New Roman" w:cs="Times New Roman"/>
          <w:sz w:val="16"/>
          <w:szCs w:val="24"/>
        </w:rPr>
      </w:pPr>
      <w:r w:rsidRPr="00577CEB">
        <w:rPr>
          <w:rFonts w:ascii="Times New Roman" w:hAnsi="Times New Roman" w:cs="Times New Roman"/>
          <w:sz w:val="16"/>
          <w:szCs w:val="24"/>
        </w:rPr>
        <w:t>Érsek Gábor:</w:t>
      </w:r>
      <w:r w:rsidRPr="00577CEB">
        <w:rPr>
          <w:rFonts w:ascii="Times New Roman" w:hAnsi="Times New Roman" w:cs="Times New Roman"/>
          <w:sz w:val="16"/>
          <w:szCs w:val="24"/>
        </w:rPr>
        <w:br/>
        <w:t>Cím: 3580 Tiszaújváros, Bethlen Gábor út 16.</w:t>
      </w:r>
      <w:r w:rsidRPr="00577CEB">
        <w:rPr>
          <w:rFonts w:ascii="Times New Roman" w:hAnsi="Times New Roman" w:cs="Times New Roman"/>
          <w:sz w:val="16"/>
          <w:szCs w:val="24"/>
        </w:rPr>
        <w:br/>
        <w:t xml:space="preserve">Anyja neve: </w:t>
      </w:r>
      <w:proofErr w:type="spellStart"/>
      <w:r w:rsidRPr="00577CEB">
        <w:rPr>
          <w:rFonts w:ascii="Times New Roman" w:hAnsi="Times New Roman" w:cs="Times New Roman"/>
          <w:sz w:val="16"/>
          <w:szCs w:val="24"/>
        </w:rPr>
        <w:t>Zakuczki</w:t>
      </w:r>
      <w:proofErr w:type="spellEnd"/>
      <w:r w:rsidRPr="00577CEB">
        <w:rPr>
          <w:rFonts w:ascii="Times New Roman" w:hAnsi="Times New Roman" w:cs="Times New Roman"/>
          <w:sz w:val="16"/>
          <w:szCs w:val="24"/>
        </w:rPr>
        <w:t xml:space="preserve"> Emese Tünde</w:t>
      </w:r>
      <w:r w:rsidRPr="00577CEB">
        <w:rPr>
          <w:rFonts w:ascii="Times New Roman" w:hAnsi="Times New Roman" w:cs="Times New Roman"/>
          <w:sz w:val="16"/>
          <w:szCs w:val="24"/>
        </w:rPr>
        <w:br/>
        <w:t>Születési idő:1992.10.08</w:t>
      </w:r>
      <w:r w:rsidRPr="00577CEB">
        <w:rPr>
          <w:rFonts w:ascii="Times New Roman" w:hAnsi="Times New Roman" w:cs="Times New Roman"/>
          <w:sz w:val="16"/>
          <w:szCs w:val="24"/>
        </w:rPr>
        <w:br/>
        <w:t>Születési hely</w:t>
      </w:r>
      <w:proofErr w:type="gramStart"/>
      <w:r w:rsidRPr="00577CEB">
        <w:rPr>
          <w:rFonts w:ascii="Times New Roman" w:hAnsi="Times New Roman" w:cs="Times New Roman"/>
          <w:sz w:val="16"/>
          <w:szCs w:val="24"/>
        </w:rPr>
        <w:t>:Ózd</w:t>
      </w:r>
      <w:proofErr w:type="gramEnd"/>
      <w:r w:rsidRPr="00577CEB">
        <w:rPr>
          <w:rFonts w:ascii="Times New Roman" w:hAnsi="Times New Roman" w:cs="Times New Roman"/>
          <w:sz w:val="16"/>
          <w:szCs w:val="24"/>
        </w:rPr>
        <w:br/>
        <w:t>Elérhetőség: oszy92@gmail.com, +36-70/771-29-42</w:t>
      </w:r>
    </w:p>
    <w:p w:rsidR="00577CEB" w:rsidRPr="00577CEB" w:rsidRDefault="00577CEB" w:rsidP="00577CEB">
      <w:pPr>
        <w:rPr>
          <w:rFonts w:ascii="Times New Roman" w:hAnsi="Times New Roman" w:cs="Times New Roman"/>
          <w:sz w:val="16"/>
          <w:szCs w:val="24"/>
        </w:rPr>
      </w:pPr>
      <w:r w:rsidRPr="00577CEB">
        <w:rPr>
          <w:rFonts w:ascii="Times New Roman" w:hAnsi="Times New Roman" w:cs="Times New Roman"/>
          <w:sz w:val="16"/>
          <w:szCs w:val="24"/>
        </w:rPr>
        <w:t>Váradi Márton:</w:t>
      </w:r>
      <w:r w:rsidRPr="00577CEB">
        <w:rPr>
          <w:rFonts w:ascii="Times New Roman" w:hAnsi="Times New Roman" w:cs="Times New Roman"/>
          <w:sz w:val="16"/>
          <w:szCs w:val="24"/>
        </w:rPr>
        <w:br/>
        <w:t>Cím: 1077 Budapest, Rejtő Jenő utca 6</w:t>
      </w:r>
      <w:r w:rsidRPr="00577CEB">
        <w:rPr>
          <w:rFonts w:ascii="Times New Roman" w:hAnsi="Times New Roman" w:cs="Times New Roman"/>
          <w:sz w:val="16"/>
          <w:szCs w:val="24"/>
        </w:rPr>
        <w:br/>
        <w:t xml:space="preserve">Anyja neve: Csikós Éva </w:t>
      </w:r>
      <w:r w:rsidRPr="00577CEB">
        <w:rPr>
          <w:rFonts w:ascii="Times New Roman" w:hAnsi="Times New Roman" w:cs="Times New Roman"/>
          <w:sz w:val="16"/>
          <w:szCs w:val="24"/>
        </w:rPr>
        <w:br/>
        <w:t>Születési idő 1990 08 30</w:t>
      </w:r>
      <w:r w:rsidRPr="00577CEB">
        <w:rPr>
          <w:rFonts w:ascii="Times New Roman" w:hAnsi="Times New Roman" w:cs="Times New Roman"/>
          <w:sz w:val="16"/>
          <w:szCs w:val="24"/>
        </w:rPr>
        <w:br/>
        <w:t>Születési hely: Budapest</w:t>
      </w:r>
      <w:r w:rsidRPr="00577CEB">
        <w:rPr>
          <w:rFonts w:ascii="Times New Roman" w:hAnsi="Times New Roman" w:cs="Times New Roman"/>
          <w:sz w:val="16"/>
          <w:szCs w:val="24"/>
        </w:rPr>
        <w:br/>
        <w:t xml:space="preserve">Elérhetőség: </w:t>
      </w:r>
      <w:hyperlink r:id="rId11" w:history="1">
        <w:r w:rsidRPr="00577CEB">
          <w:rPr>
            <w:rStyle w:val="Hiperhivatkozs"/>
            <w:rFonts w:ascii="Times New Roman" w:hAnsi="Times New Roman" w:cs="Times New Roman"/>
            <w:sz w:val="16"/>
            <w:szCs w:val="24"/>
          </w:rPr>
          <w:t>vmarcii@hotmal.com</w:t>
        </w:r>
      </w:hyperlink>
      <w:r w:rsidRPr="00577CEB">
        <w:rPr>
          <w:rFonts w:ascii="Times New Roman" w:hAnsi="Times New Roman" w:cs="Times New Roman"/>
          <w:sz w:val="16"/>
          <w:szCs w:val="24"/>
        </w:rPr>
        <w:t>, 06-30/444-69-96</w:t>
      </w:r>
    </w:p>
    <w:p w:rsidR="00577CEB" w:rsidRPr="00577CEB" w:rsidRDefault="00577CEB" w:rsidP="00577CEB">
      <w:pPr>
        <w:rPr>
          <w:rFonts w:ascii="Times New Roman" w:hAnsi="Times New Roman" w:cs="Times New Roman"/>
          <w:sz w:val="16"/>
          <w:szCs w:val="24"/>
        </w:rPr>
      </w:pPr>
      <w:r w:rsidRPr="00577CEB">
        <w:rPr>
          <w:rFonts w:ascii="Times New Roman" w:hAnsi="Times New Roman" w:cs="Times New Roman"/>
          <w:sz w:val="16"/>
          <w:szCs w:val="24"/>
        </w:rPr>
        <w:t>Társ szervezőként Garai Gergely – már nem ELTE hallgató - részt fog venni majd a tábor előkészületeiben</w:t>
      </w:r>
    </w:p>
    <w:p w:rsidR="00577CEB" w:rsidRPr="00577CEB" w:rsidRDefault="00577CEB" w:rsidP="00577CEB">
      <w:pPr>
        <w:rPr>
          <w:rFonts w:ascii="Times New Roman" w:hAnsi="Times New Roman" w:cs="Times New Roman"/>
          <w:sz w:val="16"/>
          <w:szCs w:val="24"/>
        </w:rPr>
      </w:pPr>
      <w:r w:rsidRPr="00577CEB">
        <w:rPr>
          <w:rFonts w:ascii="Times New Roman" w:hAnsi="Times New Roman" w:cs="Times New Roman"/>
          <w:sz w:val="16"/>
          <w:szCs w:val="24"/>
        </w:rPr>
        <w:t>A gólyatábor tervezett időpontja: 2014. augusztus 18-22.</w:t>
      </w:r>
    </w:p>
    <w:p w:rsidR="00577CEB" w:rsidRPr="00577CEB" w:rsidRDefault="00577CEB" w:rsidP="00577CEB">
      <w:pPr>
        <w:rPr>
          <w:rFonts w:ascii="Times New Roman" w:hAnsi="Times New Roman" w:cs="Times New Roman"/>
          <w:sz w:val="16"/>
          <w:szCs w:val="24"/>
        </w:rPr>
      </w:pPr>
      <w:r w:rsidRPr="00577CEB">
        <w:rPr>
          <w:rFonts w:ascii="Times New Roman" w:hAnsi="Times New Roman" w:cs="Times New Roman"/>
          <w:sz w:val="16"/>
          <w:szCs w:val="24"/>
        </w:rPr>
        <w:t xml:space="preserve">A gólyatábor tervezett helyszíne: </w:t>
      </w:r>
      <w:proofErr w:type="spellStart"/>
      <w:r w:rsidRPr="00577CEB">
        <w:rPr>
          <w:rFonts w:ascii="Times New Roman" w:hAnsi="Times New Roman" w:cs="Times New Roman"/>
          <w:sz w:val="16"/>
          <w:szCs w:val="24"/>
        </w:rPr>
        <w:t>Balatonalmádi-Káptalanfüred</w:t>
      </w:r>
      <w:proofErr w:type="spellEnd"/>
      <w:r w:rsidRPr="00577CEB">
        <w:rPr>
          <w:rFonts w:ascii="Times New Roman" w:hAnsi="Times New Roman" w:cs="Times New Roman"/>
          <w:sz w:val="16"/>
          <w:szCs w:val="24"/>
        </w:rPr>
        <w:t>, Kispesti Önkormányzat tábora</w:t>
      </w:r>
    </w:p>
    <w:p w:rsidR="00577CEB" w:rsidRPr="00577CEB" w:rsidRDefault="00577CEB" w:rsidP="00577CEB">
      <w:pPr>
        <w:rPr>
          <w:rFonts w:ascii="Times New Roman" w:hAnsi="Times New Roman" w:cs="Times New Roman"/>
          <w:sz w:val="16"/>
          <w:szCs w:val="24"/>
        </w:rPr>
      </w:pPr>
      <w:r w:rsidRPr="00577CEB">
        <w:rPr>
          <w:rFonts w:ascii="Times New Roman" w:hAnsi="Times New Roman" w:cs="Times New Roman"/>
          <w:sz w:val="16"/>
          <w:szCs w:val="24"/>
        </w:rPr>
        <w:t xml:space="preserve">Meghívott szakok: Kémia </w:t>
      </w:r>
      <w:proofErr w:type="spellStart"/>
      <w:r w:rsidRPr="00577CEB">
        <w:rPr>
          <w:rFonts w:ascii="Times New Roman" w:hAnsi="Times New Roman" w:cs="Times New Roman"/>
          <w:sz w:val="16"/>
          <w:szCs w:val="24"/>
        </w:rPr>
        <w:t>BSc</w:t>
      </w:r>
      <w:proofErr w:type="spellEnd"/>
      <w:proofErr w:type="gramStart"/>
      <w:r w:rsidRPr="00577CEB">
        <w:rPr>
          <w:rFonts w:ascii="Times New Roman" w:hAnsi="Times New Roman" w:cs="Times New Roman"/>
          <w:sz w:val="16"/>
          <w:szCs w:val="24"/>
        </w:rPr>
        <w:t>.,</w:t>
      </w:r>
      <w:proofErr w:type="gramEnd"/>
      <w:r w:rsidRPr="00577CEB">
        <w:rPr>
          <w:rFonts w:ascii="Times New Roman" w:hAnsi="Times New Roman" w:cs="Times New Roman"/>
          <w:sz w:val="16"/>
          <w:szCs w:val="24"/>
        </w:rPr>
        <w:t xml:space="preserve"> Kémia </w:t>
      </w:r>
      <w:proofErr w:type="spellStart"/>
      <w:r w:rsidRPr="00577CEB">
        <w:rPr>
          <w:rFonts w:ascii="Times New Roman" w:hAnsi="Times New Roman" w:cs="Times New Roman"/>
          <w:sz w:val="16"/>
          <w:szCs w:val="24"/>
        </w:rPr>
        <w:t>MSc</w:t>
      </w:r>
      <w:proofErr w:type="spellEnd"/>
      <w:r w:rsidRPr="00577CEB">
        <w:rPr>
          <w:rFonts w:ascii="Times New Roman" w:hAnsi="Times New Roman" w:cs="Times New Roman"/>
          <w:sz w:val="16"/>
          <w:szCs w:val="24"/>
        </w:rPr>
        <w:t xml:space="preserve">. –amennyiben nem a Kémia </w:t>
      </w:r>
      <w:proofErr w:type="spellStart"/>
      <w:r w:rsidRPr="00577CEB">
        <w:rPr>
          <w:rFonts w:ascii="Times New Roman" w:hAnsi="Times New Roman" w:cs="Times New Roman"/>
          <w:sz w:val="16"/>
          <w:szCs w:val="24"/>
        </w:rPr>
        <w:t>BSc-t</w:t>
      </w:r>
      <w:proofErr w:type="spellEnd"/>
      <w:r w:rsidRPr="00577CEB">
        <w:rPr>
          <w:rFonts w:ascii="Times New Roman" w:hAnsi="Times New Roman" w:cs="Times New Roman"/>
          <w:sz w:val="16"/>
          <w:szCs w:val="24"/>
        </w:rPr>
        <w:t xml:space="preserve"> nem az ELTE-n teljesítette a gólya, Anyagtudomány </w:t>
      </w:r>
      <w:proofErr w:type="spellStart"/>
      <w:r w:rsidRPr="00577CEB">
        <w:rPr>
          <w:rFonts w:ascii="Times New Roman" w:hAnsi="Times New Roman" w:cs="Times New Roman"/>
          <w:sz w:val="16"/>
          <w:szCs w:val="24"/>
        </w:rPr>
        <w:t>MSc</w:t>
      </w:r>
      <w:proofErr w:type="spellEnd"/>
      <w:r w:rsidRPr="00577CEB">
        <w:rPr>
          <w:rFonts w:ascii="Times New Roman" w:hAnsi="Times New Roman" w:cs="Times New Roman"/>
          <w:sz w:val="16"/>
          <w:szCs w:val="24"/>
        </w:rPr>
        <w:t>.</w:t>
      </w:r>
      <w:r w:rsidRPr="00577CEB">
        <w:rPr>
          <w:rFonts w:ascii="Times New Roman" w:hAnsi="Times New Roman" w:cs="Times New Roman"/>
          <w:sz w:val="16"/>
          <w:szCs w:val="24"/>
        </w:rPr>
        <w:br/>
      </w:r>
    </w:p>
    <w:p w:rsidR="00577CEB" w:rsidRPr="00577CEB" w:rsidRDefault="00577CEB" w:rsidP="00577CEB">
      <w:pPr>
        <w:rPr>
          <w:rFonts w:ascii="Times New Roman" w:hAnsi="Times New Roman" w:cs="Times New Roman"/>
          <w:sz w:val="16"/>
          <w:szCs w:val="24"/>
        </w:rPr>
      </w:pPr>
      <w:r w:rsidRPr="00577CEB">
        <w:rPr>
          <w:rFonts w:ascii="Times New Roman" w:hAnsi="Times New Roman" w:cs="Times New Roman"/>
          <w:sz w:val="16"/>
          <w:szCs w:val="24"/>
        </w:rPr>
        <w:t xml:space="preserve">Tervezett létszám: 120 fő (70 gólya, 25 szervező, 25 </w:t>
      </w:r>
      <w:proofErr w:type="spellStart"/>
      <w:r w:rsidRPr="00577CEB">
        <w:rPr>
          <w:rFonts w:ascii="Times New Roman" w:hAnsi="Times New Roman" w:cs="Times New Roman"/>
          <w:sz w:val="16"/>
          <w:szCs w:val="24"/>
        </w:rPr>
        <w:t>felsőbbéves</w:t>
      </w:r>
      <w:proofErr w:type="spellEnd"/>
      <w:r w:rsidRPr="00577CEB">
        <w:rPr>
          <w:rFonts w:ascii="Times New Roman" w:hAnsi="Times New Roman" w:cs="Times New Roman"/>
          <w:sz w:val="16"/>
          <w:szCs w:val="24"/>
        </w:rPr>
        <w:t>)</w:t>
      </w:r>
    </w:p>
    <w:p w:rsidR="00577CEB" w:rsidRPr="00577CEB" w:rsidRDefault="00577CEB" w:rsidP="00577CEB">
      <w:pPr>
        <w:rPr>
          <w:rFonts w:ascii="Times New Roman" w:hAnsi="Times New Roman" w:cs="Times New Roman"/>
          <w:sz w:val="16"/>
          <w:szCs w:val="24"/>
        </w:rPr>
      </w:pPr>
      <w:r w:rsidRPr="00577CEB">
        <w:rPr>
          <w:rFonts w:ascii="Times New Roman" w:hAnsi="Times New Roman" w:cs="Times New Roman"/>
          <w:sz w:val="16"/>
          <w:szCs w:val="24"/>
        </w:rPr>
        <w:t>A tábor tervezett programja:</w:t>
      </w:r>
    </w:p>
    <w:p w:rsidR="00577CEB" w:rsidRPr="00577CEB" w:rsidRDefault="00577CEB" w:rsidP="00577CEB">
      <w:pPr>
        <w:rPr>
          <w:rFonts w:ascii="Times New Roman" w:hAnsi="Times New Roman" w:cs="Times New Roman"/>
          <w:sz w:val="16"/>
          <w:szCs w:val="24"/>
        </w:rPr>
      </w:pPr>
    </w:p>
    <w:p w:rsidR="00577CEB" w:rsidRPr="00577CEB" w:rsidRDefault="00577CEB" w:rsidP="00577CEB">
      <w:pPr>
        <w:rPr>
          <w:rFonts w:ascii="Times New Roman" w:hAnsi="Times New Roman" w:cs="Times New Roman"/>
          <w:sz w:val="16"/>
          <w:szCs w:val="24"/>
        </w:rPr>
        <w:sectPr w:rsidR="00577CEB" w:rsidRPr="00577CEB" w:rsidSect="003E5FAC">
          <w:pgSz w:w="11906" w:h="16838"/>
          <w:pgMar w:top="1417" w:right="1417" w:bottom="1417" w:left="1417" w:header="708" w:footer="708" w:gutter="0"/>
          <w:cols w:space="708"/>
          <w:docGrid w:linePitch="360"/>
        </w:sectPr>
      </w:pPr>
    </w:p>
    <w:p w:rsidR="00577CEB" w:rsidRPr="00577CEB" w:rsidRDefault="00577CEB" w:rsidP="00577CEB">
      <w:pPr>
        <w:rPr>
          <w:rFonts w:ascii="Times New Roman" w:hAnsi="Times New Roman" w:cs="Times New Roman"/>
          <w:sz w:val="16"/>
          <w:szCs w:val="24"/>
        </w:rPr>
      </w:pPr>
      <w:r w:rsidRPr="00577CEB">
        <w:rPr>
          <w:rFonts w:ascii="Times New Roman" w:hAnsi="Times New Roman" w:cs="Times New Roman"/>
          <w:sz w:val="16"/>
          <w:szCs w:val="24"/>
        </w:rPr>
        <w:lastRenderedPageBreak/>
        <w:t>Augusztus 17:</w:t>
      </w:r>
      <w:r w:rsidRPr="00577CEB">
        <w:rPr>
          <w:rFonts w:ascii="Times New Roman" w:hAnsi="Times New Roman" w:cs="Times New Roman"/>
          <w:sz w:val="16"/>
          <w:szCs w:val="24"/>
        </w:rPr>
        <w:br/>
        <w:t>szervezők leutazása, csapatépítés, tábor berendezése, gólyatánc kitalálá</w:t>
      </w:r>
      <w:r>
        <w:rPr>
          <w:rFonts w:ascii="Times New Roman" w:hAnsi="Times New Roman" w:cs="Times New Roman"/>
          <w:sz w:val="16"/>
          <w:szCs w:val="24"/>
        </w:rPr>
        <w:t>s</w:t>
      </w:r>
    </w:p>
    <w:p w:rsidR="00577CEB" w:rsidRPr="00577CEB" w:rsidRDefault="00577CEB" w:rsidP="00577CEB">
      <w:pPr>
        <w:rPr>
          <w:rFonts w:ascii="Times New Roman" w:hAnsi="Times New Roman" w:cs="Times New Roman"/>
          <w:sz w:val="16"/>
          <w:szCs w:val="24"/>
        </w:rPr>
      </w:pPr>
      <w:r w:rsidRPr="00577CEB">
        <w:rPr>
          <w:rFonts w:ascii="Times New Roman" w:hAnsi="Times New Roman" w:cs="Times New Roman"/>
          <w:sz w:val="16"/>
          <w:szCs w:val="24"/>
        </w:rPr>
        <w:t>Augusztus 18:</w:t>
      </w:r>
      <w:r w:rsidRPr="00577CEB">
        <w:rPr>
          <w:rFonts w:ascii="Times New Roman" w:hAnsi="Times New Roman" w:cs="Times New Roman"/>
          <w:sz w:val="16"/>
          <w:szCs w:val="24"/>
        </w:rPr>
        <w:br/>
        <w:t>leutazás</w:t>
      </w:r>
      <w:r w:rsidRPr="00577CEB">
        <w:rPr>
          <w:rFonts w:ascii="Times New Roman" w:hAnsi="Times New Roman" w:cs="Times New Roman"/>
          <w:sz w:val="16"/>
          <w:szCs w:val="24"/>
        </w:rPr>
        <w:br/>
        <w:t>szállás elfoglalása</w:t>
      </w:r>
      <w:r w:rsidRPr="00577CEB">
        <w:rPr>
          <w:rFonts w:ascii="Times New Roman" w:hAnsi="Times New Roman" w:cs="Times New Roman"/>
          <w:sz w:val="16"/>
          <w:szCs w:val="24"/>
        </w:rPr>
        <w:br/>
        <w:t>Regisztráció</w:t>
      </w:r>
      <w:r w:rsidRPr="00577CEB">
        <w:rPr>
          <w:rFonts w:ascii="Times New Roman" w:hAnsi="Times New Roman" w:cs="Times New Roman"/>
          <w:sz w:val="16"/>
          <w:szCs w:val="24"/>
        </w:rPr>
        <w:br/>
        <w:t>csapatbeosztás</w:t>
      </w:r>
      <w:r w:rsidRPr="00577CEB">
        <w:rPr>
          <w:rFonts w:ascii="Times New Roman" w:hAnsi="Times New Roman" w:cs="Times New Roman"/>
          <w:sz w:val="16"/>
          <w:szCs w:val="24"/>
        </w:rPr>
        <w:br/>
        <w:t>ebéd</w:t>
      </w:r>
      <w:r w:rsidRPr="00577CEB">
        <w:rPr>
          <w:rFonts w:ascii="Times New Roman" w:hAnsi="Times New Roman" w:cs="Times New Roman"/>
          <w:sz w:val="16"/>
          <w:szCs w:val="24"/>
        </w:rPr>
        <w:br/>
        <w:t>csapatépítés</w:t>
      </w:r>
      <w:r w:rsidRPr="00577CEB">
        <w:rPr>
          <w:rFonts w:ascii="Times New Roman" w:hAnsi="Times New Roman" w:cs="Times New Roman"/>
          <w:sz w:val="16"/>
          <w:szCs w:val="24"/>
        </w:rPr>
        <w:br/>
        <w:t>vacsora</w:t>
      </w:r>
      <w:r w:rsidRPr="00577CEB">
        <w:rPr>
          <w:rFonts w:ascii="Times New Roman" w:hAnsi="Times New Roman" w:cs="Times New Roman"/>
          <w:sz w:val="16"/>
          <w:szCs w:val="24"/>
        </w:rPr>
        <w:br/>
        <w:t>esti vetélkedő</w:t>
      </w:r>
    </w:p>
    <w:p w:rsidR="00577CEB" w:rsidRPr="00577CEB" w:rsidRDefault="00577CEB" w:rsidP="00577CEB">
      <w:pPr>
        <w:rPr>
          <w:rFonts w:ascii="Times New Roman" w:hAnsi="Times New Roman" w:cs="Times New Roman"/>
          <w:sz w:val="16"/>
          <w:szCs w:val="24"/>
        </w:rPr>
      </w:pPr>
      <w:r w:rsidRPr="00577CEB">
        <w:rPr>
          <w:rFonts w:ascii="Times New Roman" w:hAnsi="Times New Roman" w:cs="Times New Roman"/>
          <w:sz w:val="16"/>
          <w:szCs w:val="24"/>
        </w:rPr>
        <w:t>Augusztus 19</w:t>
      </w:r>
      <w:r w:rsidRPr="00577CEB">
        <w:rPr>
          <w:rFonts w:ascii="Times New Roman" w:hAnsi="Times New Roman" w:cs="Times New Roman"/>
          <w:sz w:val="16"/>
          <w:szCs w:val="24"/>
        </w:rPr>
        <w:br/>
        <w:t>gólyatánc betanulása, csapatépítés</w:t>
      </w:r>
      <w:r w:rsidRPr="00577CEB">
        <w:rPr>
          <w:rFonts w:ascii="Times New Roman" w:hAnsi="Times New Roman" w:cs="Times New Roman"/>
          <w:sz w:val="16"/>
          <w:szCs w:val="24"/>
        </w:rPr>
        <w:br/>
        <w:t>ebéd</w:t>
      </w:r>
      <w:r w:rsidRPr="00577CEB">
        <w:rPr>
          <w:rFonts w:ascii="Times New Roman" w:hAnsi="Times New Roman" w:cs="Times New Roman"/>
          <w:sz w:val="16"/>
          <w:szCs w:val="24"/>
        </w:rPr>
        <w:br/>
        <w:t>strand</w:t>
      </w:r>
      <w:r w:rsidRPr="00577CEB">
        <w:rPr>
          <w:rFonts w:ascii="Times New Roman" w:hAnsi="Times New Roman" w:cs="Times New Roman"/>
          <w:sz w:val="16"/>
          <w:szCs w:val="24"/>
        </w:rPr>
        <w:br/>
        <w:t>vacsora</w:t>
      </w:r>
      <w:r w:rsidRPr="00577CEB">
        <w:rPr>
          <w:rFonts w:ascii="Times New Roman" w:hAnsi="Times New Roman" w:cs="Times New Roman"/>
          <w:sz w:val="16"/>
          <w:szCs w:val="24"/>
        </w:rPr>
        <w:br/>
        <w:t xml:space="preserve">HRK </w:t>
      </w:r>
      <w:r w:rsidRPr="00577CEB">
        <w:rPr>
          <w:rFonts w:ascii="Times New Roman" w:hAnsi="Times New Roman" w:cs="Times New Roman"/>
          <w:sz w:val="16"/>
          <w:szCs w:val="24"/>
        </w:rPr>
        <w:br/>
        <w:t xml:space="preserve">Éjszakai </w:t>
      </w:r>
      <w:r>
        <w:rPr>
          <w:rFonts w:ascii="Times New Roman" w:hAnsi="Times New Roman" w:cs="Times New Roman"/>
          <w:sz w:val="16"/>
          <w:szCs w:val="24"/>
        </w:rPr>
        <w:t>túra</w:t>
      </w:r>
      <w:r>
        <w:rPr>
          <w:rFonts w:ascii="Times New Roman" w:hAnsi="Times New Roman" w:cs="Times New Roman"/>
          <w:sz w:val="16"/>
          <w:szCs w:val="24"/>
        </w:rPr>
        <w:br/>
      </w:r>
    </w:p>
    <w:p w:rsidR="00577CEB" w:rsidRPr="00577CEB" w:rsidRDefault="00577CEB" w:rsidP="00577CEB">
      <w:pPr>
        <w:rPr>
          <w:rFonts w:ascii="Times New Roman" w:hAnsi="Times New Roman" w:cs="Times New Roman"/>
          <w:sz w:val="16"/>
          <w:szCs w:val="24"/>
        </w:rPr>
      </w:pPr>
      <w:r w:rsidRPr="00577CEB">
        <w:rPr>
          <w:rFonts w:ascii="Times New Roman" w:hAnsi="Times New Roman" w:cs="Times New Roman"/>
          <w:sz w:val="16"/>
          <w:szCs w:val="24"/>
        </w:rPr>
        <w:t>Augusztus 20</w:t>
      </w:r>
      <w:r w:rsidRPr="00577CEB">
        <w:rPr>
          <w:rFonts w:ascii="Times New Roman" w:hAnsi="Times New Roman" w:cs="Times New Roman"/>
          <w:sz w:val="16"/>
          <w:szCs w:val="24"/>
        </w:rPr>
        <w:br/>
        <w:t>előadások</w:t>
      </w:r>
      <w:r w:rsidRPr="00577CEB">
        <w:rPr>
          <w:rFonts w:ascii="Times New Roman" w:hAnsi="Times New Roman" w:cs="Times New Roman"/>
          <w:sz w:val="16"/>
          <w:szCs w:val="24"/>
        </w:rPr>
        <w:br/>
        <w:t>Nappali túra</w:t>
      </w:r>
      <w:r w:rsidRPr="00577CEB">
        <w:rPr>
          <w:rFonts w:ascii="Times New Roman" w:hAnsi="Times New Roman" w:cs="Times New Roman"/>
          <w:sz w:val="16"/>
          <w:szCs w:val="24"/>
        </w:rPr>
        <w:br/>
        <w:t>ebéd</w:t>
      </w:r>
      <w:r w:rsidRPr="00577CEB">
        <w:rPr>
          <w:rFonts w:ascii="Times New Roman" w:hAnsi="Times New Roman" w:cs="Times New Roman"/>
          <w:sz w:val="16"/>
          <w:szCs w:val="24"/>
        </w:rPr>
        <w:br/>
        <w:t>focimeccs, sportnap</w:t>
      </w:r>
      <w:r w:rsidRPr="00577CEB">
        <w:rPr>
          <w:rFonts w:ascii="Times New Roman" w:hAnsi="Times New Roman" w:cs="Times New Roman"/>
          <w:sz w:val="16"/>
          <w:szCs w:val="24"/>
        </w:rPr>
        <w:br/>
        <w:t>vacsora</w:t>
      </w:r>
      <w:r w:rsidRPr="00577CEB">
        <w:rPr>
          <w:rFonts w:ascii="Times New Roman" w:hAnsi="Times New Roman" w:cs="Times New Roman"/>
          <w:sz w:val="16"/>
          <w:szCs w:val="24"/>
        </w:rPr>
        <w:br/>
        <w:t>megemlékezés</w:t>
      </w:r>
      <w:r w:rsidRPr="00577CEB">
        <w:rPr>
          <w:rFonts w:ascii="Times New Roman" w:hAnsi="Times New Roman" w:cs="Times New Roman"/>
          <w:sz w:val="16"/>
          <w:szCs w:val="24"/>
        </w:rPr>
        <w:br/>
      </w:r>
      <w:proofErr w:type="gramStart"/>
      <w:r w:rsidRPr="00577CEB">
        <w:rPr>
          <w:rFonts w:ascii="Times New Roman" w:hAnsi="Times New Roman" w:cs="Times New Roman"/>
          <w:sz w:val="16"/>
          <w:szCs w:val="24"/>
        </w:rPr>
        <w:t>A</w:t>
      </w:r>
      <w:proofErr w:type="gramEnd"/>
      <w:r w:rsidRPr="00577CEB">
        <w:rPr>
          <w:rFonts w:ascii="Times New Roman" w:hAnsi="Times New Roman" w:cs="Times New Roman"/>
          <w:sz w:val="16"/>
          <w:szCs w:val="24"/>
        </w:rPr>
        <w:t xml:space="preserve"> BOSSZÚ ÉJSZAKÁJA</w:t>
      </w:r>
    </w:p>
    <w:p w:rsidR="00577CEB" w:rsidRPr="00577CEB" w:rsidRDefault="00577CEB" w:rsidP="00577CEB">
      <w:pPr>
        <w:rPr>
          <w:rFonts w:ascii="Times New Roman" w:hAnsi="Times New Roman" w:cs="Times New Roman"/>
          <w:sz w:val="16"/>
          <w:szCs w:val="24"/>
        </w:rPr>
      </w:pPr>
      <w:r w:rsidRPr="00577CEB">
        <w:rPr>
          <w:rFonts w:ascii="Times New Roman" w:hAnsi="Times New Roman" w:cs="Times New Roman"/>
          <w:sz w:val="16"/>
          <w:szCs w:val="24"/>
        </w:rPr>
        <w:t>Augusztus 21</w:t>
      </w:r>
      <w:r w:rsidRPr="00577CEB">
        <w:rPr>
          <w:rFonts w:ascii="Times New Roman" w:hAnsi="Times New Roman" w:cs="Times New Roman"/>
          <w:sz w:val="16"/>
          <w:szCs w:val="24"/>
        </w:rPr>
        <w:br/>
        <w:t xml:space="preserve">egész napos mini </w:t>
      </w:r>
      <w:proofErr w:type="spellStart"/>
      <w:r w:rsidRPr="00577CEB">
        <w:rPr>
          <w:rFonts w:ascii="Times New Roman" w:hAnsi="Times New Roman" w:cs="Times New Roman"/>
          <w:sz w:val="16"/>
          <w:szCs w:val="24"/>
        </w:rPr>
        <w:t>showhajtás</w:t>
      </w:r>
      <w:proofErr w:type="spellEnd"/>
      <w:r w:rsidRPr="00577CEB">
        <w:rPr>
          <w:rFonts w:ascii="Times New Roman" w:hAnsi="Times New Roman" w:cs="Times New Roman"/>
          <w:sz w:val="16"/>
          <w:szCs w:val="24"/>
        </w:rPr>
        <w:t xml:space="preserve"> közben ebéd (pizza)</w:t>
      </w:r>
      <w:r w:rsidRPr="00577CEB">
        <w:rPr>
          <w:rFonts w:ascii="Times New Roman" w:hAnsi="Times New Roman" w:cs="Times New Roman"/>
          <w:sz w:val="16"/>
          <w:szCs w:val="24"/>
        </w:rPr>
        <w:br/>
        <w:t xml:space="preserve">vacsora után </w:t>
      </w:r>
      <w:proofErr w:type="gramStart"/>
      <w:r w:rsidRPr="00577CEB">
        <w:rPr>
          <w:rFonts w:ascii="Times New Roman" w:hAnsi="Times New Roman" w:cs="Times New Roman"/>
          <w:sz w:val="16"/>
          <w:szCs w:val="24"/>
        </w:rPr>
        <w:t>színdarab</w:t>
      </w:r>
      <w:r w:rsidRPr="00577CEB">
        <w:rPr>
          <w:rFonts w:ascii="Times New Roman" w:hAnsi="Times New Roman" w:cs="Times New Roman"/>
          <w:sz w:val="16"/>
          <w:szCs w:val="24"/>
        </w:rPr>
        <w:br/>
        <w:t>avatás</w:t>
      </w:r>
      <w:proofErr w:type="gramEnd"/>
    </w:p>
    <w:p w:rsidR="00577CEB" w:rsidRPr="00577CEB" w:rsidRDefault="00577CEB" w:rsidP="00577CEB">
      <w:pPr>
        <w:rPr>
          <w:rFonts w:ascii="Times New Roman" w:hAnsi="Times New Roman" w:cs="Times New Roman"/>
          <w:sz w:val="16"/>
          <w:szCs w:val="24"/>
        </w:rPr>
      </w:pPr>
      <w:proofErr w:type="gramStart"/>
      <w:r w:rsidRPr="00577CEB">
        <w:rPr>
          <w:rFonts w:ascii="Times New Roman" w:hAnsi="Times New Roman" w:cs="Times New Roman"/>
          <w:sz w:val="16"/>
          <w:szCs w:val="24"/>
        </w:rPr>
        <w:t>eredményhirdetés</w:t>
      </w:r>
      <w:proofErr w:type="gramEnd"/>
    </w:p>
    <w:p w:rsidR="00577CEB" w:rsidRPr="00577CEB" w:rsidRDefault="00577CEB" w:rsidP="00577CEB">
      <w:pPr>
        <w:rPr>
          <w:rFonts w:ascii="Times New Roman" w:hAnsi="Times New Roman" w:cs="Times New Roman"/>
          <w:sz w:val="16"/>
          <w:szCs w:val="24"/>
        </w:rPr>
      </w:pPr>
      <w:r w:rsidRPr="00577CEB">
        <w:rPr>
          <w:rFonts w:ascii="Times New Roman" w:hAnsi="Times New Roman" w:cs="Times New Roman"/>
          <w:sz w:val="16"/>
          <w:szCs w:val="24"/>
        </w:rPr>
        <w:br/>
        <w:t>Augusztus 22</w:t>
      </w:r>
      <w:r w:rsidRPr="00577CEB">
        <w:rPr>
          <w:rFonts w:ascii="Times New Roman" w:hAnsi="Times New Roman" w:cs="Times New Roman"/>
          <w:sz w:val="16"/>
          <w:szCs w:val="24"/>
        </w:rPr>
        <w:br/>
        <w:t>strand</w:t>
      </w:r>
      <w:r w:rsidRPr="00577CEB">
        <w:rPr>
          <w:rFonts w:ascii="Times New Roman" w:hAnsi="Times New Roman" w:cs="Times New Roman"/>
          <w:sz w:val="16"/>
          <w:szCs w:val="24"/>
        </w:rPr>
        <w:br/>
        <w:t>haza út</w:t>
      </w:r>
    </w:p>
    <w:p w:rsidR="00577CEB" w:rsidRPr="00577CEB" w:rsidRDefault="00577CEB" w:rsidP="00577CEB">
      <w:pPr>
        <w:rPr>
          <w:rFonts w:ascii="Times New Roman" w:hAnsi="Times New Roman" w:cs="Times New Roman"/>
          <w:sz w:val="16"/>
          <w:szCs w:val="24"/>
        </w:rPr>
      </w:pPr>
      <w:r w:rsidRPr="00577CEB">
        <w:rPr>
          <w:rFonts w:ascii="Times New Roman" w:hAnsi="Times New Roman" w:cs="Times New Roman"/>
          <w:sz w:val="16"/>
          <w:szCs w:val="24"/>
        </w:rPr>
        <w:t>Előzetes költségvetés: A tavalyi beszámoló alapján lett kalkulálva</w:t>
      </w:r>
      <w:r w:rsidRPr="00577CEB">
        <w:rPr>
          <w:rFonts w:ascii="Times New Roman" w:hAnsi="Times New Roman" w:cs="Times New Roman"/>
          <w:sz w:val="16"/>
          <w:szCs w:val="24"/>
        </w:rPr>
        <w:br/>
      </w:r>
    </w:p>
    <w:tbl>
      <w:tblPr>
        <w:tblStyle w:val="Rcsostblzat"/>
        <w:tblW w:w="0" w:type="auto"/>
        <w:tblLook w:val="04A0"/>
      </w:tblPr>
      <w:tblGrid>
        <w:gridCol w:w="4606"/>
        <w:gridCol w:w="4606"/>
      </w:tblGrid>
      <w:tr w:rsidR="00577CEB" w:rsidRPr="00577CEB" w:rsidTr="003E5FAC">
        <w:tc>
          <w:tcPr>
            <w:tcW w:w="4606" w:type="dxa"/>
          </w:tcPr>
          <w:p w:rsidR="00577CEB" w:rsidRPr="00577CEB" w:rsidRDefault="00577CEB" w:rsidP="003E5FAC">
            <w:pPr>
              <w:rPr>
                <w:rFonts w:ascii="Times New Roman" w:hAnsi="Times New Roman" w:cs="Times New Roman"/>
                <w:sz w:val="16"/>
                <w:szCs w:val="24"/>
              </w:rPr>
            </w:pPr>
            <w:r w:rsidRPr="00577CEB">
              <w:rPr>
                <w:rFonts w:ascii="Times New Roman" w:hAnsi="Times New Roman" w:cs="Times New Roman"/>
                <w:sz w:val="16"/>
                <w:szCs w:val="24"/>
              </w:rPr>
              <w:t>pólók</w:t>
            </w:r>
          </w:p>
        </w:tc>
        <w:tc>
          <w:tcPr>
            <w:tcW w:w="4606" w:type="dxa"/>
          </w:tcPr>
          <w:p w:rsidR="00577CEB" w:rsidRPr="00577CEB" w:rsidRDefault="00577CEB" w:rsidP="003E5FAC">
            <w:pPr>
              <w:rPr>
                <w:rFonts w:ascii="Times New Roman" w:hAnsi="Times New Roman" w:cs="Times New Roman"/>
                <w:sz w:val="16"/>
                <w:szCs w:val="24"/>
              </w:rPr>
            </w:pPr>
            <w:r w:rsidRPr="00577CEB">
              <w:rPr>
                <w:rFonts w:ascii="Times New Roman" w:hAnsi="Times New Roman" w:cs="Times New Roman"/>
                <w:sz w:val="16"/>
                <w:szCs w:val="24"/>
              </w:rPr>
              <w:t>123000 Ft</w:t>
            </w:r>
          </w:p>
        </w:tc>
      </w:tr>
      <w:tr w:rsidR="00577CEB" w:rsidRPr="00577CEB" w:rsidTr="003E5FAC">
        <w:tc>
          <w:tcPr>
            <w:tcW w:w="4606" w:type="dxa"/>
          </w:tcPr>
          <w:p w:rsidR="00577CEB" w:rsidRPr="00577CEB" w:rsidRDefault="00577CEB" w:rsidP="003E5FAC">
            <w:pPr>
              <w:rPr>
                <w:rFonts w:ascii="Times New Roman" w:hAnsi="Times New Roman" w:cs="Times New Roman"/>
                <w:sz w:val="16"/>
                <w:szCs w:val="24"/>
              </w:rPr>
            </w:pPr>
            <w:r w:rsidRPr="00577CEB">
              <w:rPr>
                <w:rFonts w:ascii="Times New Roman" w:hAnsi="Times New Roman" w:cs="Times New Roman"/>
                <w:sz w:val="16"/>
                <w:szCs w:val="24"/>
              </w:rPr>
              <w:t>Pizza</w:t>
            </w:r>
          </w:p>
        </w:tc>
        <w:tc>
          <w:tcPr>
            <w:tcW w:w="4606" w:type="dxa"/>
          </w:tcPr>
          <w:p w:rsidR="00577CEB" w:rsidRPr="00577CEB" w:rsidRDefault="00577CEB" w:rsidP="003E5FAC">
            <w:pPr>
              <w:rPr>
                <w:rFonts w:ascii="Times New Roman" w:hAnsi="Times New Roman" w:cs="Times New Roman"/>
                <w:sz w:val="16"/>
                <w:szCs w:val="24"/>
              </w:rPr>
            </w:pPr>
            <w:r w:rsidRPr="00577CEB">
              <w:rPr>
                <w:rFonts w:ascii="Times New Roman" w:hAnsi="Times New Roman" w:cs="Times New Roman"/>
                <w:sz w:val="16"/>
                <w:szCs w:val="24"/>
              </w:rPr>
              <w:t>64550 Ft</w:t>
            </w:r>
          </w:p>
        </w:tc>
      </w:tr>
      <w:tr w:rsidR="00577CEB" w:rsidRPr="00577CEB" w:rsidTr="003E5FAC">
        <w:tc>
          <w:tcPr>
            <w:tcW w:w="4606" w:type="dxa"/>
          </w:tcPr>
          <w:p w:rsidR="00577CEB" w:rsidRPr="00577CEB" w:rsidRDefault="00577CEB" w:rsidP="003E5FAC">
            <w:pPr>
              <w:rPr>
                <w:rFonts w:ascii="Times New Roman" w:hAnsi="Times New Roman" w:cs="Times New Roman"/>
                <w:sz w:val="16"/>
                <w:szCs w:val="24"/>
              </w:rPr>
            </w:pPr>
            <w:r w:rsidRPr="00577CEB">
              <w:rPr>
                <w:rFonts w:ascii="Times New Roman" w:hAnsi="Times New Roman" w:cs="Times New Roman"/>
                <w:sz w:val="16"/>
                <w:szCs w:val="24"/>
              </w:rPr>
              <w:t>Ajándékok</w:t>
            </w:r>
          </w:p>
        </w:tc>
        <w:tc>
          <w:tcPr>
            <w:tcW w:w="4606" w:type="dxa"/>
          </w:tcPr>
          <w:p w:rsidR="00577CEB" w:rsidRPr="00577CEB" w:rsidRDefault="00577CEB" w:rsidP="003E5FAC">
            <w:pPr>
              <w:rPr>
                <w:rFonts w:ascii="Times New Roman" w:hAnsi="Times New Roman" w:cs="Times New Roman"/>
                <w:sz w:val="16"/>
                <w:szCs w:val="24"/>
              </w:rPr>
            </w:pPr>
            <w:r w:rsidRPr="00577CEB">
              <w:rPr>
                <w:rFonts w:ascii="Times New Roman" w:hAnsi="Times New Roman" w:cs="Times New Roman"/>
                <w:sz w:val="16"/>
                <w:szCs w:val="24"/>
              </w:rPr>
              <w:t>50000 Ft</w:t>
            </w:r>
          </w:p>
        </w:tc>
      </w:tr>
      <w:tr w:rsidR="00577CEB" w:rsidRPr="00577CEB" w:rsidTr="003E5FAC">
        <w:tc>
          <w:tcPr>
            <w:tcW w:w="4606" w:type="dxa"/>
          </w:tcPr>
          <w:p w:rsidR="00577CEB" w:rsidRPr="00577CEB" w:rsidRDefault="00577CEB" w:rsidP="003E5FAC">
            <w:pPr>
              <w:rPr>
                <w:rFonts w:ascii="Times New Roman" w:hAnsi="Times New Roman" w:cs="Times New Roman"/>
                <w:sz w:val="16"/>
                <w:szCs w:val="24"/>
              </w:rPr>
            </w:pPr>
            <w:r w:rsidRPr="00577CEB">
              <w:rPr>
                <w:rFonts w:ascii="Times New Roman" w:hAnsi="Times New Roman" w:cs="Times New Roman"/>
                <w:sz w:val="16"/>
                <w:szCs w:val="24"/>
              </w:rPr>
              <w:t>egyéb költségek</w:t>
            </w:r>
          </w:p>
        </w:tc>
        <w:tc>
          <w:tcPr>
            <w:tcW w:w="4606" w:type="dxa"/>
          </w:tcPr>
          <w:p w:rsidR="00577CEB" w:rsidRPr="00577CEB" w:rsidRDefault="00577CEB" w:rsidP="003E5FAC">
            <w:pPr>
              <w:rPr>
                <w:rFonts w:ascii="Times New Roman" w:hAnsi="Times New Roman" w:cs="Times New Roman"/>
                <w:sz w:val="16"/>
                <w:szCs w:val="24"/>
              </w:rPr>
            </w:pPr>
            <w:r w:rsidRPr="00577CEB">
              <w:rPr>
                <w:rFonts w:ascii="Times New Roman" w:hAnsi="Times New Roman" w:cs="Times New Roman"/>
                <w:sz w:val="16"/>
                <w:szCs w:val="24"/>
              </w:rPr>
              <w:t>140000 Ft</w:t>
            </w:r>
          </w:p>
        </w:tc>
      </w:tr>
    </w:tbl>
    <w:p w:rsidR="00577CEB" w:rsidRPr="00577CEB" w:rsidRDefault="00577CEB" w:rsidP="00577CEB">
      <w:pPr>
        <w:rPr>
          <w:rFonts w:ascii="Times New Roman" w:hAnsi="Times New Roman" w:cs="Times New Roman"/>
          <w:sz w:val="16"/>
          <w:szCs w:val="24"/>
        </w:rPr>
      </w:pPr>
    </w:p>
    <w:p w:rsidR="004A753D" w:rsidRPr="004A753D" w:rsidRDefault="00577CEB" w:rsidP="002B2A7E">
      <w:pPr>
        <w:rPr>
          <w:sz w:val="16"/>
          <w:szCs w:val="16"/>
        </w:rPr>
      </w:pPr>
      <w:r w:rsidRPr="00577CEB">
        <w:rPr>
          <w:rFonts w:ascii="Times New Roman" w:hAnsi="Times New Roman" w:cs="Times New Roman"/>
          <w:sz w:val="16"/>
          <w:szCs w:val="24"/>
        </w:rPr>
        <w:t xml:space="preserve">A táborba idén minél több szponzori támogatást be tervezünk vonni, a szakhoz kapcsolható cégek révén (MOL, </w:t>
      </w:r>
      <w:proofErr w:type="spellStart"/>
      <w:r w:rsidRPr="00577CEB">
        <w:rPr>
          <w:rFonts w:ascii="Times New Roman" w:hAnsi="Times New Roman" w:cs="Times New Roman"/>
          <w:sz w:val="16"/>
          <w:szCs w:val="24"/>
        </w:rPr>
        <w:t>Wessling</w:t>
      </w:r>
      <w:proofErr w:type="spellEnd"/>
      <w:r w:rsidRPr="00577CEB">
        <w:rPr>
          <w:rFonts w:ascii="Times New Roman" w:hAnsi="Times New Roman" w:cs="Times New Roman"/>
          <w:sz w:val="16"/>
          <w:szCs w:val="24"/>
        </w:rPr>
        <w:t xml:space="preserve">, </w:t>
      </w:r>
      <w:proofErr w:type="spellStart"/>
      <w:r w:rsidRPr="00577CEB">
        <w:rPr>
          <w:rFonts w:ascii="Times New Roman" w:hAnsi="Times New Roman" w:cs="Times New Roman"/>
          <w:sz w:val="16"/>
          <w:szCs w:val="24"/>
        </w:rPr>
        <w:t>Chemaxon</w:t>
      </w:r>
      <w:proofErr w:type="spellEnd"/>
      <w:r w:rsidRPr="00577CEB">
        <w:rPr>
          <w:rFonts w:ascii="Times New Roman" w:hAnsi="Times New Roman" w:cs="Times New Roman"/>
          <w:sz w:val="16"/>
          <w:szCs w:val="24"/>
        </w:rPr>
        <w:t xml:space="preserve">, Richter, </w:t>
      </w:r>
      <w:proofErr w:type="spellStart"/>
      <w:r w:rsidRPr="00577CEB">
        <w:rPr>
          <w:rFonts w:ascii="Times New Roman" w:hAnsi="Times New Roman" w:cs="Times New Roman"/>
          <w:sz w:val="16"/>
          <w:szCs w:val="24"/>
        </w:rPr>
        <w:t>Sanofi</w:t>
      </w:r>
      <w:proofErr w:type="spellEnd"/>
      <w:r w:rsidRPr="00577CEB">
        <w:rPr>
          <w:rFonts w:ascii="Times New Roman" w:hAnsi="Times New Roman" w:cs="Times New Roman"/>
          <w:sz w:val="16"/>
          <w:szCs w:val="24"/>
        </w:rPr>
        <w:t>, Egis stb. stb.)</w:t>
      </w:r>
    </w:p>
    <w:p w:rsidR="004A753D" w:rsidRPr="004A753D" w:rsidRDefault="004A753D" w:rsidP="004A753D">
      <w:pPr>
        <w:pStyle w:val="Szvegtrzs"/>
        <w:jc w:val="right"/>
        <w:rPr>
          <w:sz w:val="16"/>
          <w:szCs w:val="16"/>
        </w:rPr>
      </w:pPr>
      <w:r w:rsidRPr="004A753D">
        <w:rPr>
          <w:sz w:val="16"/>
          <w:szCs w:val="16"/>
        </w:rPr>
        <w:t>1. melléklet</w:t>
      </w:r>
    </w:p>
    <w:p w:rsidR="004A753D" w:rsidRPr="004A753D" w:rsidRDefault="004A753D" w:rsidP="004A753D">
      <w:pPr>
        <w:pStyle w:val="Szvegtrzs"/>
        <w:rPr>
          <w:sz w:val="16"/>
          <w:szCs w:val="16"/>
        </w:rPr>
      </w:pPr>
    </w:p>
    <w:p w:rsidR="004A753D" w:rsidRPr="004A753D" w:rsidRDefault="004A753D" w:rsidP="004A753D">
      <w:pPr>
        <w:pStyle w:val="Szvegtrzs"/>
        <w:rPr>
          <w:sz w:val="16"/>
          <w:szCs w:val="16"/>
        </w:rPr>
      </w:pPr>
      <w:r w:rsidRPr="004A753D">
        <w:rPr>
          <w:b/>
          <w:bCs/>
          <w:sz w:val="16"/>
          <w:szCs w:val="16"/>
        </w:rPr>
        <w:t xml:space="preserve">A pályázó az alábbiak szerint kezeli a korábbi években az ELTE TTK Hallgatói </w:t>
      </w:r>
      <w:proofErr w:type="spellStart"/>
      <w:r w:rsidRPr="004A753D">
        <w:rPr>
          <w:b/>
          <w:bCs/>
          <w:sz w:val="16"/>
          <w:szCs w:val="16"/>
        </w:rPr>
        <w:t>Önkományzat</w:t>
      </w:r>
      <w:proofErr w:type="spellEnd"/>
      <w:r w:rsidRPr="004A753D">
        <w:rPr>
          <w:b/>
          <w:bCs/>
          <w:sz w:val="16"/>
          <w:szCs w:val="16"/>
        </w:rPr>
        <w:t xml:space="preserve"> részéről </w:t>
      </w:r>
      <w:proofErr w:type="spellStart"/>
      <w:r w:rsidRPr="004A753D">
        <w:rPr>
          <w:b/>
          <w:bCs/>
          <w:sz w:val="16"/>
          <w:szCs w:val="16"/>
        </w:rPr>
        <w:t>felemrülő</w:t>
      </w:r>
      <w:proofErr w:type="spellEnd"/>
      <w:r w:rsidRPr="004A753D">
        <w:rPr>
          <w:b/>
          <w:bCs/>
          <w:sz w:val="16"/>
          <w:szCs w:val="16"/>
        </w:rPr>
        <w:t xml:space="preserve"> kérdéseket:</w:t>
      </w:r>
    </w:p>
    <w:p w:rsidR="004A753D" w:rsidRPr="004A753D" w:rsidRDefault="004A753D" w:rsidP="004A753D">
      <w:pPr>
        <w:pStyle w:val="Szvegtrzs"/>
        <w:numPr>
          <w:ilvl w:val="0"/>
          <w:numId w:val="44"/>
        </w:numPr>
        <w:rPr>
          <w:sz w:val="16"/>
          <w:szCs w:val="16"/>
        </w:rPr>
      </w:pPr>
      <w:r w:rsidRPr="004A753D">
        <w:rPr>
          <w:sz w:val="16"/>
          <w:szCs w:val="16"/>
        </w:rPr>
        <w:t xml:space="preserve">2014-ben megtettünk mindent, hogy minél több </w:t>
      </w:r>
      <w:proofErr w:type="spellStart"/>
      <w:r w:rsidRPr="004A753D">
        <w:rPr>
          <w:sz w:val="16"/>
          <w:szCs w:val="16"/>
        </w:rPr>
        <w:t>B.Sc-s</w:t>
      </w:r>
      <w:proofErr w:type="spellEnd"/>
      <w:r w:rsidRPr="004A753D">
        <w:rPr>
          <w:sz w:val="16"/>
          <w:szCs w:val="16"/>
        </w:rPr>
        <w:t xml:space="preserve"> hallgató vegyen részt a szervezésben, ennek eredménye </w:t>
      </w:r>
      <w:proofErr w:type="spellStart"/>
      <w:r w:rsidRPr="004A753D">
        <w:rPr>
          <w:sz w:val="16"/>
          <w:szCs w:val="16"/>
        </w:rPr>
        <w:t>képpen</w:t>
      </w:r>
      <w:proofErr w:type="spellEnd"/>
      <w:r w:rsidRPr="004A753D">
        <w:rPr>
          <w:sz w:val="16"/>
          <w:szCs w:val="16"/>
        </w:rPr>
        <w:t xml:space="preserve"> a főszervezők mellett 31 </w:t>
      </w:r>
      <w:proofErr w:type="spellStart"/>
      <w:r w:rsidRPr="004A753D">
        <w:rPr>
          <w:sz w:val="16"/>
          <w:szCs w:val="16"/>
        </w:rPr>
        <w:t>B.Sc.-s</w:t>
      </w:r>
      <w:proofErr w:type="spellEnd"/>
      <w:r w:rsidRPr="004A753D">
        <w:rPr>
          <w:sz w:val="16"/>
          <w:szCs w:val="16"/>
        </w:rPr>
        <w:t xml:space="preserve"> hallgató </w:t>
      </w:r>
      <w:proofErr w:type="spellStart"/>
      <w:r w:rsidRPr="004A753D">
        <w:rPr>
          <w:sz w:val="16"/>
          <w:szCs w:val="16"/>
        </w:rPr>
        <w:t>jeletkezett</w:t>
      </w:r>
      <w:proofErr w:type="spellEnd"/>
      <w:r w:rsidRPr="004A753D">
        <w:rPr>
          <w:sz w:val="16"/>
          <w:szCs w:val="16"/>
        </w:rPr>
        <w:t xml:space="preserve"> a szervezőségbe, akik közel fele 2010 után kezdte </w:t>
      </w:r>
      <w:proofErr w:type="spellStart"/>
      <w:r w:rsidRPr="004A753D">
        <w:rPr>
          <w:sz w:val="16"/>
          <w:szCs w:val="16"/>
        </w:rPr>
        <w:t>tanulmányat</w:t>
      </w:r>
      <w:proofErr w:type="spellEnd"/>
    </w:p>
    <w:p w:rsidR="004A753D" w:rsidRPr="004A753D" w:rsidRDefault="004A753D" w:rsidP="004A753D">
      <w:pPr>
        <w:pStyle w:val="Szvegtrzs"/>
        <w:numPr>
          <w:ilvl w:val="0"/>
          <w:numId w:val="44"/>
        </w:numPr>
        <w:rPr>
          <w:sz w:val="16"/>
          <w:szCs w:val="16"/>
        </w:rPr>
      </w:pPr>
      <w:r w:rsidRPr="004A753D">
        <w:rPr>
          <w:sz w:val="16"/>
          <w:szCs w:val="16"/>
        </w:rPr>
        <w:t xml:space="preserve">2014-ben akárcsak a korábbi években már februárban megkezdtük a tábor szervezését és a hallgatók toborzását. 2014. február 6-án kb. 60 hallgató vett részt az </w:t>
      </w:r>
      <w:proofErr w:type="spellStart"/>
      <w:r w:rsidRPr="004A753D">
        <w:rPr>
          <w:sz w:val="16"/>
          <w:szCs w:val="16"/>
        </w:rPr>
        <w:t>ú.n</w:t>
      </w:r>
      <w:proofErr w:type="spellEnd"/>
      <w:r w:rsidRPr="004A753D">
        <w:rPr>
          <w:sz w:val="16"/>
          <w:szCs w:val="16"/>
        </w:rPr>
        <w:t xml:space="preserve">. “ Évadnyitó megbeszélésen”, többek között a TTK HÖK akkori elnöke Béni Kornél is. </w:t>
      </w:r>
    </w:p>
    <w:p w:rsidR="004A753D" w:rsidRPr="004A753D" w:rsidRDefault="004A753D" w:rsidP="004A753D">
      <w:pPr>
        <w:pStyle w:val="Szvegtrzs"/>
        <w:numPr>
          <w:ilvl w:val="0"/>
          <w:numId w:val="44"/>
        </w:numPr>
        <w:rPr>
          <w:sz w:val="16"/>
          <w:szCs w:val="16"/>
        </w:rPr>
      </w:pPr>
      <w:r w:rsidRPr="004A753D">
        <w:rPr>
          <w:sz w:val="16"/>
          <w:szCs w:val="16"/>
        </w:rPr>
        <w:t xml:space="preserve">2014-ben a főszervezők köre (mint lentebb látható) több </w:t>
      </w:r>
      <w:proofErr w:type="spellStart"/>
      <w:r w:rsidRPr="004A753D">
        <w:rPr>
          <w:sz w:val="16"/>
          <w:szCs w:val="16"/>
        </w:rPr>
        <w:t>B.Sc.-s</w:t>
      </w:r>
      <w:proofErr w:type="spellEnd"/>
      <w:r w:rsidRPr="004A753D">
        <w:rPr>
          <w:sz w:val="16"/>
          <w:szCs w:val="16"/>
        </w:rPr>
        <w:t xml:space="preserve"> hallgatóval bővült. Mindent megtettünk idén, hogy az eddig koncentráltabb szervezést minél inkább megoszthassuk az alsóbb évfolyamok lelkes hallgatóival</w:t>
      </w:r>
    </w:p>
    <w:p w:rsidR="004A753D" w:rsidRPr="004A753D" w:rsidRDefault="004A753D" w:rsidP="004A753D">
      <w:pPr>
        <w:pStyle w:val="Szvegtrzs"/>
        <w:numPr>
          <w:ilvl w:val="0"/>
          <w:numId w:val="44"/>
        </w:numPr>
        <w:rPr>
          <w:sz w:val="16"/>
          <w:szCs w:val="16"/>
        </w:rPr>
      </w:pPr>
      <w:r w:rsidRPr="004A753D">
        <w:rPr>
          <w:sz w:val="16"/>
          <w:szCs w:val="16"/>
        </w:rPr>
        <w:lastRenderedPageBreak/>
        <w:t xml:space="preserve">A 2013 és a korábbi évek tapasztalati alapján idén is 5 napra tervezzük a tábort, mivel évről-évre többen maradnak a tábor végéig. Tavalyi évben a gólyák nagy többsége a tábor végéig maradt, köszönhetően a nagyban megújított kommunikációnak. A csapatvezetők és mentorok fel lettek készítve, hogy elébe menjenek minden olyan </w:t>
      </w:r>
      <w:proofErr w:type="gramStart"/>
      <w:r w:rsidRPr="004A753D">
        <w:rPr>
          <w:sz w:val="16"/>
          <w:szCs w:val="16"/>
        </w:rPr>
        <w:t>körülménynek</w:t>
      </w:r>
      <w:proofErr w:type="gramEnd"/>
      <w:r w:rsidRPr="004A753D">
        <w:rPr>
          <w:sz w:val="16"/>
          <w:szCs w:val="16"/>
        </w:rPr>
        <w:t xml:space="preserve"> ami a résztvevők esetleg idő előtti hazautazását eredményezné pl.: ne </w:t>
      </w:r>
      <w:proofErr w:type="spellStart"/>
      <w:r w:rsidRPr="004A753D">
        <w:rPr>
          <w:sz w:val="16"/>
          <w:szCs w:val="16"/>
        </w:rPr>
        <w:t>kötlsék</w:t>
      </w:r>
      <w:proofErr w:type="spellEnd"/>
      <w:r w:rsidRPr="004A753D">
        <w:rPr>
          <w:sz w:val="16"/>
          <w:szCs w:val="16"/>
        </w:rPr>
        <w:t xml:space="preserve"> el a pénzüket idő előtt a gólyák, erős csapatmorál kiépítése a tábor legelején stb.</w:t>
      </w:r>
    </w:p>
    <w:p w:rsidR="005E4FF3" w:rsidRDefault="005E4FF3" w:rsidP="005E4FF3">
      <w:pPr>
        <w:pStyle w:val="Listaszerbekezds"/>
        <w:rPr>
          <w:rFonts w:ascii="Times New Roman" w:hAnsi="Times New Roman" w:cs="Times New Roman"/>
          <w:color w:val="444444"/>
          <w:sz w:val="16"/>
          <w:szCs w:val="16"/>
          <w:shd w:val="clear" w:color="auto" w:fill="FFFFFF"/>
        </w:rPr>
      </w:pPr>
    </w:p>
    <w:p w:rsidR="005E4FF3" w:rsidRDefault="005E4FF3" w:rsidP="005E4FF3">
      <w:pPr>
        <w:pStyle w:val="Listaszerbekezds"/>
        <w:rPr>
          <w:rFonts w:ascii="Times New Roman" w:hAnsi="Times New Roman" w:cs="Times New Roman"/>
          <w:color w:val="444444"/>
          <w:sz w:val="16"/>
          <w:szCs w:val="16"/>
          <w:shd w:val="clear" w:color="auto" w:fill="FFFFFF"/>
        </w:rPr>
      </w:pPr>
    </w:p>
    <w:p w:rsidR="002B2A7E" w:rsidRPr="005E4FF3" w:rsidRDefault="002B2A7E" w:rsidP="005E4FF3">
      <w:pPr>
        <w:pStyle w:val="Listaszerbekezds"/>
        <w:rPr>
          <w:rFonts w:ascii="Times New Roman" w:hAnsi="Times New Roman" w:cs="Times New Roman"/>
          <w:color w:val="444444"/>
          <w:sz w:val="16"/>
          <w:szCs w:val="16"/>
          <w:shd w:val="clear" w:color="auto" w:fill="FFFFFF"/>
        </w:rPr>
      </w:pPr>
    </w:p>
    <w:p w:rsidR="005E4FF3" w:rsidRDefault="005E4FF3" w:rsidP="005E4FF3">
      <w:pPr>
        <w:pStyle w:val="Listaszerbekezds"/>
        <w:numPr>
          <w:ilvl w:val="0"/>
          <w:numId w:val="1"/>
        </w:numPr>
        <w:rPr>
          <w:rFonts w:ascii="Times New Roman" w:hAnsi="Times New Roman" w:cs="Times New Roman"/>
          <w:sz w:val="20"/>
          <w:szCs w:val="20"/>
          <w:shd w:val="clear" w:color="auto" w:fill="FFFFFF"/>
        </w:rPr>
      </w:pPr>
      <w:r w:rsidRPr="005E4FF3">
        <w:rPr>
          <w:rFonts w:ascii="Times New Roman" w:hAnsi="Times New Roman" w:cs="Times New Roman"/>
          <w:sz w:val="20"/>
          <w:szCs w:val="20"/>
          <w:shd w:val="clear" w:color="auto" w:fill="FFFFFF"/>
        </w:rPr>
        <w:t>Bejelentések</w:t>
      </w:r>
    </w:p>
    <w:p w:rsidR="00BE2E8E" w:rsidRDefault="00BE2E8E" w:rsidP="00BE2E8E">
      <w:pPr>
        <w:rPr>
          <w:rFonts w:ascii="Times New Roman" w:hAnsi="Times New Roman" w:cs="Times New Roman"/>
          <w:sz w:val="20"/>
          <w:szCs w:val="20"/>
          <w:shd w:val="clear" w:color="auto" w:fill="FFFFFF"/>
        </w:rPr>
      </w:pPr>
    </w:p>
    <w:p w:rsidR="006F03E3" w:rsidRDefault="006F03E3" w:rsidP="00BE2E8E">
      <w:pPr>
        <w:rPr>
          <w:rFonts w:ascii="Times New Roman" w:hAnsi="Times New Roman" w:cs="Times New Roman"/>
          <w:sz w:val="20"/>
          <w:szCs w:val="20"/>
          <w:shd w:val="clear" w:color="auto" w:fill="FFFFFF"/>
        </w:rPr>
      </w:pPr>
    </w:p>
    <w:p w:rsidR="00BE2E8E" w:rsidRDefault="00BE2E8E" w:rsidP="00BE2E8E">
      <w:pPr>
        <w:rPr>
          <w:rFonts w:ascii="Times New Roman" w:hAnsi="Times New Roman" w:cs="Times New Roman"/>
          <w:sz w:val="20"/>
          <w:szCs w:val="20"/>
          <w:shd w:val="clear" w:color="auto" w:fill="FFFFFF"/>
        </w:rPr>
      </w:pPr>
    </w:p>
    <w:p w:rsidR="00BE2E8E" w:rsidRPr="00BE2E8E" w:rsidRDefault="00BE2E8E" w:rsidP="00BE2E8E">
      <w:pPr>
        <w:rPr>
          <w:rFonts w:ascii="Times New Roman" w:hAnsi="Times New Roman" w:cs="Times New Roman"/>
          <w:sz w:val="20"/>
          <w:szCs w:val="20"/>
          <w:shd w:val="clear" w:color="auto" w:fill="FFFFFF"/>
        </w:rPr>
      </w:pPr>
    </w:p>
    <w:p w:rsidR="002B2A7E" w:rsidRDefault="005E4FF3" w:rsidP="002B2A7E">
      <w:pPr>
        <w:pStyle w:val="Listaszerbekezds"/>
        <w:numPr>
          <w:ilvl w:val="0"/>
          <w:numId w:val="1"/>
        </w:numPr>
        <w:rPr>
          <w:rFonts w:ascii="Times New Roman" w:hAnsi="Times New Roman" w:cs="Times New Roman"/>
          <w:sz w:val="20"/>
          <w:szCs w:val="20"/>
          <w:shd w:val="clear" w:color="auto" w:fill="FFFFFF"/>
        </w:rPr>
      </w:pPr>
      <w:r w:rsidRPr="005E4FF3">
        <w:rPr>
          <w:rFonts w:ascii="Times New Roman" w:hAnsi="Times New Roman" w:cs="Times New Roman"/>
          <w:sz w:val="20"/>
          <w:szCs w:val="20"/>
          <w:shd w:val="clear" w:color="auto" w:fill="FFFFFF"/>
        </w:rPr>
        <w:t>Pályázatok</w:t>
      </w:r>
    </w:p>
    <w:p w:rsidR="003E5FAC" w:rsidRPr="003E5FAC" w:rsidRDefault="003E5FAC" w:rsidP="003E5FAC">
      <w:pPr>
        <w:pStyle w:val="Listaszerbekezds"/>
        <w:rPr>
          <w:rFonts w:ascii="Times New Roman" w:hAnsi="Times New Roman" w:cs="Times New Roman"/>
          <w:b/>
          <w:sz w:val="10"/>
          <w:szCs w:val="20"/>
          <w:shd w:val="clear" w:color="auto" w:fill="FFFFFF"/>
        </w:rPr>
      </w:pPr>
    </w:p>
    <w:tbl>
      <w:tblPr>
        <w:tblW w:w="10080" w:type="dxa"/>
        <w:tblInd w:w="59" w:type="dxa"/>
        <w:tblCellMar>
          <w:left w:w="70" w:type="dxa"/>
          <w:right w:w="70" w:type="dxa"/>
        </w:tblCellMar>
        <w:tblLook w:val="04A0"/>
      </w:tblPr>
      <w:tblGrid>
        <w:gridCol w:w="4220"/>
        <w:gridCol w:w="5860"/>
      </w:tblGrid>
      <w:tr w:rsidR="003E5FAC" w:rsidRPr="003E5FAC" w:rsidTr="003E5FAC">
        <w:trPr>
          <w:trHeight w:val="255"/>
        </w:trPr>
        <w:tc>
          <w:tcPr>
            <w:tcW w:w="422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586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r>
      <w:tr w:rsidR="003E5FAC" w:rsidRPr="003E5FAC" w:rsidTr="003E5FAC">
        <w:trPr>
          <w:trHeight w:val="270"/>
        </w:trPr>
        <w:tc>
          <w:tcPr>
            <w:tcW w:w="422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586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r>
      <w:tr w:rsidR="003E5FAC" w:rsidRPr="003E5FAC" w:rsidTr="003E5FAC">
        <w:trPr>
          <w:trHeight w:val="255"/>
        </w:trPr>
        <w:tc>
          <w:tcPr>
            <w:tcW w:w="42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b/>
                <w:bCs/>
                <w:sz w:val="14"/>
                <w:szCs w:val="20"/>
              </w:rPr>
            </w:pPr>
            <w:r w:rsidRPr="003E5FAC">
              <w:rPr>
                <w:rFonts w:ascii="Arial" w:eastAsia="Times New Roman" w:hAnsi="Arial" w:cs="Arial"/>
                <w:b/>
                <w:bCs/>
                <w:sz w:val="14"/>
                <w:szCs w:val="20"/>
              </w:rPr>
              <w:t>Rendezvény neve:</w:t>
            </w:r>
          </w:p>
        </w:tc>
        <w:tc>
          <w:tcPr>
            <w:tcW w:w="5860" w:type="dxa"/>
            <w:tcBorders>
              <w:top w:val="single" w:sz="8" w:space="0" w:color="auto"/>
              <w:left w:val="nil"/>
              <w:bottom w:val="single" w:sz="4" w:space="0" w:color="auto"/>
              <w:right w:val="single" w:sz="8" w:space="0" w:color="auto"/>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b/>
                <w:bCs/>
                <w:sz w:val="14"/>
                <w:szCs w:val="20"/>
              </w:rPr>
            </w:pPr>
            <w:r w:rsidRPr="003E5FAC">
              <w:rPr>
                <w:rFonts w:ascii="Arial" w:eastAsia="Times New Roman" w:hAnsi="Arial" w:cs="Arial"/>
                <w:b/>
                <w:bCs/>
                <w:sz w:val="14"/>
                <w:szCs w:val="20"/>
              </w:rPr>
              <w:t xml:space="preserve">Biofizika </w:t>
            </w:r>
            <w:proofErr w:type="spellStart"/>
            <w:r w:rsidRPr="003E5FAC">
              <w:rPr>
                <w:rFonts w:ascii="Arial" w:eastAsia="Times New Roman" w:hAnsi="Arial" w:cs="Arial"/>
                <w:b/>
                <w:bCs/>
                <w:sz w:val="14"/>
                <w:szCs w:val="20"/>
              </w:rPr>
              <w:t>barátságbuli</w:t>
            </w:r>
            <w:proofErr w:type="spellEnd"/>
          </w:p>
        </w:tc>
      </w:tr>
      <w:tr w:rsidR="003E5FAC" w:rsidRPr="003E5FAC" w:rsidTr="003E5FAC">
        <w:trPr>
          <w:trHeight w:val="255"/>
        </w:trPr>
        <w:tc>
          <w:tcPr>
            <w:tcW w:w="4220" w:type="dxa"/>
            <w:tcBorders>
              <w:top w:val="nil"/>
              <w:left w:val="single" w:sz="8" w:space="0" w:color="auto"/>
              <w:bottom w:val="single" w:sz="4" w:space="0" w:color="auto"/>
              <w:right w:val="single" w:sz="4" w:space="0" w:color="auto"/>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b/>
                <w:bCs/>
                <w:sz w:val="14"/>
                <w:szCs w:val="20"/>
              </w:rPr>
            </w:pPr>
            <w:r w:rsidRPr="003E5FAC">
              <w:rPr>
                <w:rFonts w:ascii="Arial" w:eastAsia="Times New Roman" w:hAnsi="Arial" w:cs="Arial"/>
                <w:b/>
                <w:bCs/>
                <w:sz w:val="14"/>
                <w:szCs w:val="20"/>
              </w:rPr>
              <w:t>Rendezvény időpontja:</w:t>
            </w:r>
          </w:p>
        </w:tc>
        <w:tc>
          <w:tcPr>
            <w:tcW w:w="5860" w:type="dxa"/>
            <w:tcBorders>
              <w:top w:val="nil"/>
              <w:left w:val="nil"/>
              <w:bottom w:val="single" w:sz="4" w:space="0" w:color="auto"/>
              <w:right w:val="single" w:sz="8" w:space="0" w:color="auto"/>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b/>
                <w:bCs/>
                <w:sz w:val="14"/>
                <w:szCs w:val="20"/>
              </w:rPr>
            </w:pPr>
            <w:r w:rsidRPr="003E5FAC">
              <w:rPr>
                <w:rFonts w:ascii="Arial" w:eastAsia="Times New Roman" w:hAnsi="Arial" w:cs="Arial"/>
                <w:b/>
                <w:bCs/>
                <w:sz w:val="14"/>
                <w:szCs w:val="20"/>
              </w:rPr>
              <w:t>2014.03.27. (19:30-5:00)</w:t>
            </w:r>
          </w:p>
        </w:tc>
      </w:tr>
      <w:tr w:rsidR="003E5FAC" w:rsidRPr="003E5FAC" w:rsidTr="003E5FAC">
        <w:trPr>
          <w:trHeight w:val="255"/>
        </w:trPr>
        <w:tc>
          <w:tcPr>
            <w:tcW w:w="4220" w:type="dxa"/>
            <w:tcBorders>
              <w:top w:val="nil"/>
              <w:left w:val="single" w:sz="8" w:space="0" w:color="auto"/>
              <w:bottom w:val="single" w:sz="4" w:space="0" w:color="auto"/>
              <w:right w:val="single" w:sz="4" w:space="0" w:color="auto"/>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b/>
                <w:bCs/>
                <w:sz w:val="14"/>
                <w:szCs w:val="20"/>
              </w:rPr>
            </w:pPr>
            <w:r w:rsidRPr="003E5FAC">
              <w:rPr>
                <w:rFonts w:ascii="Arial" w:eastAsia="Times New Roman" w:hAnsi="Arial" w:cs="Arial"/>
                <w:b/>
                <w:bCs/>
                <w:sz w:val="14"/>
                <w:szCs w:val="20"/>
              </w:rPr>
              <w:t>Rendezvény helyszíne:</w:t>
            </w:r>
          </w:p>
        </w:tc>
        <w:tc>
          <w:tcPr>
            <w:tcW w:w="5860" w:type="dxa"/>
            <w:tcBorders>
              <w:top w:val="nil"/>
              <w:left w:val="nil"/>
              <w:bottom w:val="single" w:sz="4" w:space="0" w:color="auto"/>
              <w:right w:val="single" w:sz="8" w:space="0" w:color="auto"/>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b/>
                <w:bCs/>
                <w:sz w:val="14"/>
                <w:szCs w:val="20"/>
              </w:rPr>
            </w:pPr>
            <w:proofErr w:type="spellStart"/>
            <w:r w:rsidRPr="003E5FAC">
              <w:rPr>
                <w:rFonts w:ascii="Arial" w:eastAsia="Times New Roman" w:hAnsi="Arial" w:cs="Arial"/>
                <w:b/>
                <w:bCs/>
                <w:sz w:val="14"/>
                <w:szCs w:val="20"/>
              </w:rPr>
              <w:t>Hétker</w:t>
            </w:r>
            <w:proofErr w:type="spellEnd"/>
            <w:r w:rsidRPr="003E5FAC">
              <w:rPr>
                <w:rFonts w:ascii="Arial" w:eastAsia="Times New Roman" w:hAnsi="Arial" w:cs="Arial"/>
                <w:b/>
                <w:bCs/>
                <w:sz w:val="14"/>
                <w:szCs w:val="20"/>
              </w:rPr>
              <w:t xml:space="preserve"> </w:t>
            </w:r>
            <w:proofErr w:type="spellStart"/>
            <w:r w:rsidRPr="003E5FAC">
              <w:rPr>
                <w:rFonts w:ascii="Arial" w:eastAsia="Times New Roman" w:hAnsi="Arial" w:cs="Arial"/>
                <w:b/>
                <w:bCs/>
                <w:sz w:val="14"/>
                <w:szCs w:val="20"/>
              </w:rPr>
              <w:t>Söröző-Pub</w:t>
            </w:r>
            <w:proofErr w:type="spellEnd"/>
            <w:r w:rsidRPr="003E5FAC">
              <w:rPr>
                <w:rFonts w:ascii="Arial" w:eastAsia="Times New Roman" w:hAnsi="Arial" w:cs="Arial"/>
                <w:b/>
                <w:bCs/>
                <w:sz w:val="14"/>
                <w:szCs w:val="20"/>
              </w:rPr>
              <w:t xml:space="preserve"> (1072 Budapest, Akácfa u. 7.)</w:t>
            </w:r>
          </w:p>
        </w:tc>
      </w:tr>
      <w:tr w:rsidR="003E5FAC" w:rsidRPr="003E5FAC" w:rsidTr="003E5FAC">
        <w:trPr>
          <w:trHeight w:val="255"/>
        </w:trPr>
        <w:tc>
          <w:tcPr>
            <w:tcW w:w="4220" w:type="dxa"/>
            <w:tcBorders>
              <w:top w:val="nil"/>
              <w:left w:val="single" w:sz="8" w:space="0" w:color="auto"/>
              <w:bottom w:val="single" w:sz="4" w:space="0" w:color="auto"/>
              <w:right w:val="single" w:sz="4" w:space="0" w:color="auto"/>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b/>
                <w:bCs/>
                <w:sz w:val="14"/>
                <w:szCs w:val="20"/>
              </w:rPr>
            </w:pPr>
            <w:proofErr w:type="spellStart"/>
            <w:r w:rsidRPr="003E5FAC">
              <w:rPr>
                <w:rFonts w:ascii="Arial" w:eastAsia="Times New Roman" w:hAnsi="Arial" w:cs="Arial"/>
                <w:b/>
                <w:bCs/>
                <w:sz w:val="14"/>
                <w:szCs w:val="20"/>
              </w:rPr>
              <w:t>Rendevény</w:t>
            </w:r>
            <w:proofErr w:type="spellEnd"/>
            <w:r w:rsidRPr="003E5FAC">
              <w:rPr>
                <w:rFonts w:ascii="Arial" w:eastAsia="Times New Roman" w:hAnsi="Arial" w:cs="Arial"/>
                <w:b/>
                <w:bCs/>
                <w:sz w:val="14"/>
                <w:szCs w:val="20"/>
              </w:rPr>
              <w:t xml:space="preserve"> főszervezője:</w:t>
            </w:r>
          </w:p>
        </w:tc>
        <w:tc>
          <w:tcPr>
            <w:tcW w:w="5860" w:type="dxa"/>
            <w:tcBorders>
              <w:top w:val="nil"/>
              <w:left w:val="nil"/>
              <w:bottom w:val="single" w:sz="4" w:space="0" w:color="auto"/>
              <w:right w:val="single" w:sz="8" w:space="0" w:color="auto"/>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b/>
                <w:bCs/>
                <w:sz w:val="14"/>
                <w:szCs w:val="20"/>
              </w:rPr>
            </w:pPr>
            <w:r w:rsidRPr="003E5FAC">
              <w:rPr>
                <w:rFonts w:ascii="Arial" w:eastAsia="Times New Roman" w:hAnsi="Arial" w:cs="Arial"/>
                <w:b/>
                <w:bCs/>
                <w:sz w:val="14"/>
                <w:szCs w:val="20"/>
              </w:rPr>
              <w:t>Hegedüs Dávid</w:t>
            </w:r>
          </w:p>
        </w:tc>
      </w:tr>
      <w:tr w:rsidR="003E5FAC" w:rsidRPr="003E5FAC" w:rsidTr="003E5FAC">
        <w:trPr>
          <w:trHeight w:val="255"/>
        </w:trPr>
        <w:tc>
          <w:tcPr>
            <w:tcW w:w="4220" w:type="dxa"/>
            <w:tcBorders>
              <w:top w:val="nil"/>
              <w:left w:val="single" w:sz="8" w:space="0" w:color="auto"/>
              <w:bottom w:val="single" w:sz="4" w:space="0" w:color="auto"/>
              <w:right w:val="single" w:sz="4" w:space="0" w:color="auto"/>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b/>
                <w:bCs/>
                <w:sz w:val="14"/>
                <w:szCs w:val="20"/>
              </w:rPr>
            </w:pPr>
            <w:r w:rsidRPr="003E5FAC">
              <w:rPr>
                <w:rFonts w:ascii="Arial" w:eastAsia="Times New Roman" w:hAnsi="Arial" w:cs="Arial"/>
                <w:b/>
                <w:bCs/>
                <w:sz w:val="14"/>
                <w:szCs w:val="20"/>
              </w:rPr>
              <w:t>Főszervező telefonszáma:</w:t>
            </w:r>
          </w:p>
        </w:tc>
        <w:tc>
          <w:tcPr>
            <w:tcW w:w="5860" w:type="dxa"/>
            <w:tcBorders>
              <w:top w:val="nil"/>
              <w:left w:val="nil"/>
              <w:bottom w:val="single" w:sz="4" w:space="0" w:color="auto"/>
              <w:right w:val="single" w:sz="8" w:space="0" w:color="auto"/>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b/>
                <w:bCs/>
                <w:sz w:val="14"/>
                <w:szCs w:val="20"/>
              </w:rPr>
            </w:pPr>
            <w:r w:rsidRPr="003E5FAC">
              <w:rPr>
                <w:rFonts w:ascii="Arial" w:eastAsia="Times New Roman" w:hAnsi="Arial" w:cs="Arial"/>
                <w:b/>
                <w:bCs/>
                <w:sz w:val="14"/>
                <w:szCs w:val="20"/>
              </w:rPr>
              <w:t>06 30 392 44 22</w:t>
            </w:r>
          </w:p>
        </w:tc>
      </w:tr>
      <w:tr w:rsidR="003E5FAC" w:rsidRPr="003E5FAC" w:rsidTr="003E5FAC">
        <w:trPr>
          <w:trHeight w:val="270"/>
        </w:trPr>
        <w:tc>
          <w:tcPr>
            <w:tcW w:w="4220" w:type="dxa"/>
            <w:tcBorders>
              <w:top w:val="nil"/>
              <w:left w:val="single" w:sz="8" w:space="0" w:color="auto"/>
              <w:bottom w:val="single" w:sz="8" w:space="0" w:color="auto"/>
              <w:right w:val="single" w:sz="4" w:space="0" w:color="auto"/>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b/>
                <w:bCs/>
                <w:sz w:val="14"/>
                <w:szCs w:val="20"/>
              </w:rPr>
            </w:pPr>
            <w:r w:rsidRPr="003E5FAC">
              <w:rPr>
                <w:rFonts w:ascii="Arial" w:eastAsia="Times New Roman" w:hAnsi="Arial" w:cs="Arial"/>
                <w:b/>
                <w:bCs/>
                <w:sz w:val="14"/>
                <w:szCs w:val="20"/>
              </w:rPr>
              <w:t>Főszervező e-mail címe:</w:t>
            </w:r>
          </w:p>
        </w:tc>
        <w:tc>
          <w:tcPr>
            <w:tcW w:w="5860" w:type="dxa"/>
            <w:tcBorders>
              <w:top w:val="nil"/>
              <w:left w:val="nil"/>
              <w:bottom w:val="single" w:sz="8" w:space="0" w:color="auto"/>
              <w:right w:val="single" w:sz="8" w:space="0" w:color="auto"/>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color w:val="0000FF"/>
                <w:sz w:val="14"/>
                <w:szCs w:val="20"/>
                <w:u w:val="single"/>
              </w:rPr>
            </w:pPr>
            <w:hyperlink r:id="rId12" w:history="1">
              <w:r w:rsidRPr="003E5FAC">
                <w:rPr>
                  <w:rFonts w:ascii="Arial" w:eastAsia="Times New Roman" w:hAnsi="Arial" w:cs="Arial"/>
                  <w:color w:val="0000FF"/>
                  <w:sz w:val="14"/>
                  <w:u w:val="single"/>
                </w:rPr>
                <w:t>fizikaszk@ttkhok.elte.hu</w:t>
              </w:r>
            </w:hyperlink>
          </w:p>
        </w:tc>
      </w:tr>
      <w:tr w:rsidR="003E5FAC" w:rsidRPr="003E5FAC" w:rsidTr="003E5FAC">
        <w:trPr>
          <w:trHeight w:val="63"/>
        </w:trPr>
        <w:tc>
          <w:tcPr>
            <w:tcW w:w="422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586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r>
      <w:tr w:rsidR="003E5FAC" w:rsidRPr="003E5FAC" w:rsidTr="003E5FAC">
        <w:trPr>
          <w:trHeight w:val="255"/>
        </w:trPr>
        <w:tc>
          <w:tcPr>
            <w:tcW w:w="422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b/>
                <w:bCs/>
                <w:sz w:val="14"/>
                <w:szCs w:val="20"/>
              </w:rPr>
            </w:pPr>
            <w:r w:rsidRPr="003E5FAC">
              <w:rPr>
                <w:rFonts w:ascii="Arial" w:eastAsia="Times New Roman" w:hAnsi="Arial" w:cs="Arial"/>
                <w:b/>
                <w:bCs/>
                <w:sz w:val="14"/>
                <w:szCs w:val="20"/>
              </w:rPr>
              <w:t>Rendezvény rövid leírása:</w:t>
            </w:r>
          </w:p>
        </w:tc>
        <w:tc>
          <w:tcPr>
            <w:tcW w:w="586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r>
      <w:tr w:rsidR="003E5FAC" w:rsidRPr="003E5FAC" w:rsidTr="003E5FAC">
        <w:trPr>
          <w:trHeight w:val="385"/>
        </w:trPr>
        <w:tc>
          <w:tcPr>
            <w:tcW w:w="10080" w:type="dxa"/>
            <w:gridSpan w:val="2"/>
            <w:vMerge w:val="restart"/>
            <w:tcBorders>
              <w:top w:val="nil"/>
              <w:left w:val="nil"/>
              <w:bottom w:val="nil"/>
              <w:right w:val="nil"/>
            </w:tcBorders>
            <w:shd w:val="clear" w:color="auto" w:fill="auto"/>
            <w:hideMark/>
          </w:tcPr>
          <w:p w:rsidR="003E5FAC" w:rsidRPr="003E5FAC" w:rsidRDefault="003E5FAC" w:rsidP="003E5FAC">
            <w:pPr>
              <w:spacing w:after="0" w:line="240" w:lineRule="auto"/>
              <w:rPr>
                <w:rFonts w:ascii="Arial" w:eastAsia="Times New Roman" w:hAnsi="Arial" w:cs="Arial"/>
                <w:sz w:val="14"/>
                <w:szCs w:val="20"/>
              </w:rPr>
            </w:pPr>
            <w:r w:rsidRPr="003E5FAC">
              <w:rPr>
                <w:rFonts w:ascii="Arial" w:eastAsia="Times New Roman" w:hAnsi="Arial" w:cs="Arial"/>
                <w:sz w:val="14"/>
                <w:szCs w:val="20"/>
              </w:rPr>
              <w:t xml:space="preserve">Biológia-fizika </w:t>
            </w:r>
            <w:proofErr w:type="spellStart"/>
            <w:r w:rsidRPr="003E5FAC">
              <w:rPr>
                <w:rFonts w:ascii="Arial" w:eastAsia="Times New Roman" w:hAnsi="Arial" w:cs="Arial"/>
                <w:sz w:val="14"/>
                <w:szCs w:val="20"/>
              </w:rPr>
              <w:t>barátságbuli</w:t>
            </w:r>
            <w:proofErr w:type="spellEnd"/>
            <w:r w:rsidRPr="003E5FAC">
              <w:rPr>
                <w:rFonts w:ascii="Arial" w:eastAsia="Times New Roman" w:hAnsi="Arial" w:cs="Arial"/>
                <w:sz w:val="14"/>
                <w:szCs w:val="20"/>
              </w:rPr>
              <w:t xml:space="preserve">, 130-140 fővel számolunk. A helyszín a </w:t>
            </w:r>
            <w:proofErr w:type="spellStart"/>
            <w:r w:rsidRPr="003E5FAC">
              <w:rPr>
                <w:rFonts w:ascii="Arial" w:eastAsia="Times New Roman" w:hAnsi="Arial" w:cs="Arial"/>
                <w:sz w:val="14"/>
                <w:szCs w:val="20"/>
              </w:rPr>
              <w:t>Hétker</w:t>
            </w:r>
            <w:proofErr w:type="spellEnd"/>
            <w:r w:rsidRPr="003E5FAC">
              <w:rPr>
                <w:rFonts w:ascii="Arial" w:eastAsia="Times New Roman" w:hAnsi="Arial" w:cs="Arial"/>
                <w:sz w:val="14"/>
                <w:szCs w:val="20"/>
              </w:rPr>
              <w:t xml:space="preserve"> </w:t>
            </w:r>
            <w:proofErr w:type="spellStart"/>
            <w:r w:rsidRPr="003E5FAC">
              <w:rPr>
                <w:rFonts w:ascii="Arial" w:eastAsia="Times New Roman" w:hAnsi="Arial" w:cs="Arial"/>
                <w:sz w:val="14"/>
                <w:szCs w:val="20"/>
              </w:rPr>
              <w:t>Söröző-Pub</w:t>
            </w:r>
            <w:proofErr w:type="spellEnd"/>
            <w:r w:rsidRPr="003E5FAC">
              <w:rPr>
                <w:rFonts w:ascii="Arial" w:eastAsia="Times New Roman" w:hAnsi="Arial" w:cs="Arial"/>
                <w:sz w:val="14"/>
                <w:szCs w:val="20"/>
              </w:rPr>
              <w:t xml:space="preserve">, ahol előre láthatólag Dj </w:t>
            </w:r>
            <w:proofErr w:type="spellStart"/>
            <w:r w:rsidRPr="003E5FAC">
              <w:rPr>
                <w:rFonts w:ascii="Arial" w:eastAsia="Times New Roman" w:hAnsi="Arial" w:cs="Arial"/>
                <w:sz w:val="14"/>
                <w:szCs w:val="20"/>
              </w:rPr>
              <w:t>Sheep</w:t>
            </w:r>
            <w:proofErr w:type="spellEnd"/>
            <w:r w:rsidRPr="003E5FAC">
              <w:rPr>
                <w:rFonts w:ascii="Arial" w:eastAsia="Times New Roman" w:hAnsi="Arial" w:cs="Arial"/>
                <w:sz w:val="14"/>
                <w:szCs w:val="20"/>
              </w:rPr>
              <w:t xml:space="preserve"> fogja szolgáltatni a zenét. Ruhatárat a hely szolgáltat, csak önkéntesek kellenek. Kedvezményes italakciók várják a bulizni vágyókat. </w:t>
            </w:r>
          </w:p>
        </w:tc>
      </w:tr>
      <w:tr w:rsidR="003E5FAC" w:rsidRPr="003E5FAC" w:rsidTr="003E5FAC">
        <w:trPr>
          <w:trHeight w:val="255"/>
        </w:trPr>
        <w:tc>
          <w:tcPr>
            <w:tcW w:w="10080" w:type="dxa"/>
            <w:gridSpan w:val="2"/>
            <w:vMerge/>
            <w:tcBorders>
              <w:top w:val="nil"/>
              <w:left w:val="nil"/>
              <w:bottom w:val="nil"/>
              <w:right w:val="nil"/>
            </w:tcBorders>
            <w:vAlign w:val="center"/>
            <w:hideMark/>
          </w:tcPr>
          <w:p w:rsidR="003E5FAC" w:rsidRPr="003E5FAC" w:rsidRDefault="003E5FAC" w:rsidP="003E5FAC">
            <w:pPr>
              <w:spacing w:after="0" w:line="240" w:lineRule="auto"/>
              <w:rPr>
                <w:rFonts w:ascii="Arial" w:eastAsia="Times New Roman" w:hAnsi="Arial" w:cs="Arial"/>
                <w:sz w:val="14"/>
                <w:szCs w:val="20"/>
              </w:rPr>
            </w:pPr>
          </w:p>
        </w:tc>
      </w:tr>
      <w:tr w:rsidR="003E5FAC" w:rsidRPr="003E5FAC" w:rsidTr="003E5FAC">
        <w:trPr>
          <w:trHeight w:val="255"/>
        </w:trPr>
        <w:tc>
          <w:tcPr>
            <w:tcW w:w="10080" w:type="dxa"/>
            <w:gridSpan w:val="2"/>
            <w:vMerge/>
            <w:tcBorders>
              <w:top w:val="nil"/>
              <w:left w:val="nil"/>
              <w:bottom w:val="nil"/>
              <w:right w:val="nil"/>
            </w:tcBorders>
            <w:vAlign w:val="center"/>
            <w:hideMark/>
          </w:tcPr>
          <w:p w:rsidR="003E5FAC" w:rsidRPr="003E5FAC" w:rsidRDefault="003E5FAC" w:rsidP="003E5FAC">
            <w:pPr>
              <w:spacing w:after="0" w:line="240" w:lineRule="auto"/>
              <w:rPr>
                <w:rFonts w:ascii="Arial" w:eastAsia="Times New Roman" w:hAnsi="Arial" w:cs="Arial"/>
                <w:sz w:val="14"/>
                <w:szCs w:val="20"/>
              </w:rPr>
            </w:pPr>
          </w:p>
        </w:tc>
      </w:tr>
      <w:tr w:rsidR="003E5FAC" w:rsidRPr="003E5FAC" w:rsidTr="003E5FAC">
        <w:trPr>
          <w:trHeight w:val="255"/>
        </w:trPr>
        <w:tc>
          <w:tcPr>
            <w:tcW w:w="10080" w:type="dxa"/>
            <w:gridSpan w:val="2"/>
            <w:vMerge/>
            <w:tcBorders>
              <w:top w:val="nil"/>
              <w:left w:val="nil"/>
              <w:bottom w:val="nil"/>
              <w:right w:val="nil"/>
            </w:tcBorders>
            <w:vAlign w:val="center"/>
            <w:hideMark/>
          </w:tcPr>
          <w:p w:rsidR="003E5FAC" w:rsidRPr="003E5FAC" w:rsidRDefault="003E5FAC" w:rsidP="003E5FAC">
            <w:pPr>
              <w:spacing w:after="0" w:line="240" w:lineRule="auto"/>
              <w:rPr>
                <w:rFonts w:ascii="Arial" w:eastAsia="Times New Roman" w:hAnsi="Arial" w:cs="Arial"/>
                <w:sz w:val="14"/>
                <w:szCs w:val="20"/>
              </w:rPr>
            </w:pPr>
          </w:p>
        </w:tc>
      </w:tr>
      <w:tr w:rsidR="003E5FAC" w:rsidRPr="003E5FAC" w:rsidTr="003E5FAC">
        <w:trPr>
          <w:trHeight w:val="270"/>
        </w:trPr>
        <w:tc>
          <w:tcPr>
            <w:tcW w:w="422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b/>
                <w:bCs/>
                <w:sz w:val="14"/>
                <w:szCs w:val="20"/>
              </w:rPr>
            </w:pPr>
            <w:r w:rsidRPr="003E5FAC">
              <w:rPr>
                <w:rFonts w:ascii="Arial" w:eastAsia="Times New Roman" w:hAnsi="Arial" w:cs="Arial"/>
                <w:b/>
                <w:bCs/>
                <w:sz w:val="14"/>
                <w:szCs w:val="20"/>
              </w:rPr>
              <w:t>Egyebek</w:t>
            </w:r>
          </w:p>
        </w:tc>
        <w:tc>
          <w:tcPr>
            <w:tcW w:w="586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r>
      <w:tr w:rsidR="003E5FAC" w:rsidRPr="003E5FAC" w:rsidTr="003E5FAC">
        <w:trPr>
          <w:trHeight w:val="255"/>
        </w:trPr>
        <w:tc>
          <w:tcPr>
            <w:tcW w:w="42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r w:rsidRPr="003E5FAC">
              <w:rPr>
                <w:rFonts w:ascii="Arial" w:eastAsia="Times New Roman" w:hAnsi="Arial" w:cs="Arial"/>
                <w:sz w:val="14"/>
                <w:szCs w:val="20"/>
              </w:rPr>
              <w:t>Lesznek-e önkéntes dolgozók?</w:t>
            </w:r>
          </w:p>
        </w:tc>
        <w:tc>
          <w:tcPr>
            <w:tcW w:w="5860" w:type="dxa"/>
            <w:tcBorders>
              <w:top w:val="single" w:sz="8" w:space="0" w:color="auto"/>
              <w:left w:val="nil"/>
              <w:bottom w:val="single" w:sz="4" w:space="0" w:color="auto"/>
              <w:right w:val="single" w:sz="8" w:space="0" w:color="auto"/>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b/>
                <w:bCs/>
                <w:sz w:val="14"/>
                <w:szCs w:val="20"/>
              </w:rPr>
            </w:pPr>
            <w:r w:rsidRPr="003E5FAC">
              <w:rPr>
                <w:rFonts w:ascii="Arial" w:eastAsia="Times New Roman" w:hAnsi="Arial" w:cs="Arial"/>
                <w:b/>
                <w:bCs/>
                <w:sz w:val="14"/>
                <w:szCs w:val="20"/>
              </w:rPr>
              <w:t>Igen</w:t>
            </w:r>
          </w:p>
        </w:tc>
      </w:tr>
      <w:tr w:rsidR="003E5FAC" w:rsidRPr="003E5FAC" w:rsidTr="003E5FAC">
        <w:trPr>
          <w:trHeight w:val="255"/>
        </w:trPr>
        <w:tc>
          <w:tcPr>
            <w:tcW w:w="4220" w:type="dxa"/>
            <w:tcBorders>
              <w:top w:val="nil"/>
              <w:left w:val="single" w:sz="8" w:space="0" w:color="auto"/>
              <w:bottom w:val="single" w:sz="4" w:space="0" w:color="auto"/>
              <w:right w:val="single" w:sz="4" w:space="0" w:color="auto"/>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roofErr w:type="spellStart"/>
            <w:r w:rsidRPr="003E5FAC">
              <w:rPr>
                <w:rFonts w:ascii="Arial" w:eastAsia="Times New Roman" w:hAnsi="Arial" w:cs="Arial"/>
                <w:sz w:val="14"/>
                <w:szCs w:val="20"/>
              </w:rPr>
              <w:t>Kb</w:t>
            </w:r>
            <w:proofErr w:type="spellEnd"/>
            <w:r w:rsidRPr="003E5FAC">
              <w:rPr>
                <w:rFonts w:ascii="Arial" w:eastAsia="Times New Roman" w:hAnsi="Arial" w:cs="Arial"/>
                <w:sz w:val="14"/>
                <w:szCs w:val="20"/>
              </w:rPr>
              <w:t xml:space="preserve"> hány önkéntes dolgozó lesz?</w:t>
            </w:r>
          </w:p>
        </w:tc>
        <w:tc>
          <w:tcPr>
            <w:tcW w:w="5860" w:type="dxa"/>
            <w:tcBorders>
              <w:top w:val="nil"/>
              <w:left w:val="nil"/>
              <w:bottom w:val="single" w:sz="4" w:space="0" w:color="auto"/>
              <w:right w:val="single" w:sz="8" w:space="0" w:color="auto"/>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r w:rsidRPr="003E5FAC">
              <w:rPr>
                <w:rFonts w:ascii="Arial" w:eastAsia="Times New Roman" w:hAnsi="Arial" w:cs="Arial"/>
                <w:sz w:val="14"/>
                <w:szCs w:val="20"/>
              </w:rPr>
              <w:t>6-8 fő</w:t>
            </w:r>
          </w:p>
        </w:tc>
      </w:tr>
      <w:tr w:rsidR="003E5FAC" w:rsidRPr="003E5FAC" w:rsidTr="003E5FAC">
        <w:trPr>
          <w:trHeight w:val="270"/>
        </w:trPr>
        <w:tc>
          <w:tcPr>
            <w:tcW w:w="4220" w:type="dxa"/>
            <w:tcBorders>
              <w:top w:val="nil"/>
              <w:left w:val="single" w:sz="8" w:space="0" w:color="auto"/>
              <w:bottom w:val="single" w:sz="8" w:space="0" w:color="auto"/>
              <w:right w:val="single" w:sz="4" w:space="0" w:color="auto"/>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r w:rsidRPr="003E5FAC">
              <w:rPr>
                <w:rFonts w:ascii="Arial" w:eastAsia="Times New Roman" w:hAnsi="Arial" w:cs="Arial"/>
                <w:sz w:val="14"/>
                <w:szCs w:val="20"/>
              </w:rPr>
              <w:t>Milyen szerződéseket kell kötni?</w:t>
            </w:r>
          </w:p>
        </w:tc>
        <w:tc>
          <w:tcPr>
            <w:tcW w:w="5860" w:type="dxa"/>
            <w:tcBorders>
              <w:top w:val="nil"/>
              <w:left w:val="nil"/>
              <w:bottom w:val="single" w:sz="8" w:space="0" w:color="auto"/>
              <w:right w:val="single" w:sz="8" w:space="0" w:color="auto"/>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roofErr w:type="spellStart"/>
            <w:r w:rsidRPr="003E5FAC">
              <w:rPr>
                <w:rFonts w:ascii="Arial" w:eastAsia="Times New Roman" w:hAnsi="Arial" w:cs="Arial"/>
                <w:sz w:val="14"/>
                <w:szCs w:val="20"/>
              </w:rPr>
              <w:t>Hétkerrel</w:t>
            </w:r>
            <w:proofErr w:type="spellEnd"/>
            <w:r w:rsidRPr="003E5FAC">
              <w:rPr>
                <w:rFonts w:ascii="Arial" w:eastAsia="Times New Roman" w:hAnsi="Arial" w:cs="Arial"/>
                <w:sz w:val="14"/>
                <w:szCs w:val="20"/>
              </w:rPr>
              <w:t xml:space="preserve"> szerződés</w:t>
            </w:r>
          </w:p>
        </w:tc>
      </w:tr>
      <w:tr w:rsidR="003E5FAC" w:rsidRPr="003E5FAC" w:rsidTr="003E5FAC">
        <w:trPr>
          <w:trHeight w:val="255"/>
        </w:trPr>
        <w:tc>
          <w:tcPr>
            <w:tcW w:w="422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586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r>
    </w:tbl>
    <w:p w:rsidR="003E5FAC" w:rsidRPr="003E5FAC" w:rsidRDefault="003E5FAC" w:rsidP="003E5FAC">
      <w:pPr>
        <w:pStyle w:val="Listaszerbekezds"/>
        <w:rPr>
          <w:rFonts w:ascii="Times New Roman" w:hAnsi="Times New Roman" w:cs="Times New Roman"/>
          <w:b/>
          <w:sz w:val="10"/>
          <w:szCs w:val="20"/>
          <w:shd w:val="clear" w:color="auto" w:fill="FFFFFF"/>
        </w:rPr>
      </w:pPr>
    </w:p>
    <w:tbl>
      <w:tblPr>
        <w:tblW w:w="10180" w:type="dxa"/>
        <w:tblInd w:w="59" w:type="dxa"/>
        <w:tblCellMar>
          <w:left w:w="70" w:type="dxa"/>
          <w:right w:w="70" w:type="dxa"/>
        </w:tblCellMar>
        <w:tblLook w:val="04A0"/>
      </w:tblPr>
      <w:tblGrid>
        <w:gridCol w:w="960"/>
        <w:gridCol w:w="880"/>
        <w:gridCol w:w="80"/>
        <w:gridCol w:w="680"/>
        <w:gridCol w:w="280"/>
        <w:gridCol w:w="680"/>
        <w:gridCol w:w="440"/>
        <w:gridCol w:w="520"/>
        <w:gridCol w:w="960"/>
        <w:gridCol w:w="2620"/>
        <w:gridCol w:w="1120"/>
        <w:gridCol w:w="960"/>
      </w:tblGrid>
      <w:tr w:rsidR="003E5FAC" w:rsidRPr="003E5FAC" w:rsidTr="003E5FAC">
        <w:trPr>
          <w:trHeight w:val="255"/>
        </w:trPr>
        <w:tc>
          <w:tcPr>
            <w:tcW w:w="2600" w:type="dxa"/>
            <w:gridSpan w:val="4"/>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r w:rsidRPr="003E5FAC">
              <w:rPr>
                <w:rFonts w:ascii="Arial" w:eastAsia="Times New Roman" w:hAnsi="Arial" w:cs="Arial"/>
                <w:sz w:val="14"/>
                <w:szCs w:val="20"/>
              </w:rPr>
              <w:t>Általános szempontok:</w:t>
            </w:r>
          </w:p>
        </w:tc>
        <w:tc>
          <w:tcPr>
            <w:tcW w:w="9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262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112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r>
      <w:tr w:rsidR="003E5FAC" w:rsidRPr="003E5FAC" w:rsidTr="003E5FAC">
        <w:trPr>
          <w:gridAfter w:val="5"/>
          <w:wAfter w:w="6180" w:type="dxa"/>
          <w:trHeight w:val="255"/>
        </w:trPr>
        <w:tc>
          <w:tcPr>
            <w:tcW w:w="96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112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r>
      <w:tr w:rsidR="003E5FAC" w:rsidRPr="003E5FAC" w:rsidTr="003E5FAC">
        <w:trPr>
          <w:trHeight w:val="255"/>
        </w:trPr>
        <w:tc>
          <w:tcPr>
            <w:tcW w:w="4520" w:type="dxa"/>
            <w:gridSpan w:val="8"/>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r w:rsidRPr="003E5FAC">
              <w:rPr>
                <w:rFonts w:ascii="Arial" w:eastAsia="Times New Roman" w:hAnsi="Arial" w:cs="Arial"/>
                <w:sz w:val="14"/>
                <w:szCs w:val="20"/>
              </w:rPr>
              <w:t>A kiadásnak és a bevételnek egyeznie kell!</w:t>
            </w:r>
          </w:p>
        </w:tc>
        <w:tc>
          <w:tcPr>
            <w:tcW w:w="96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262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112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r>
      <w:tr w:rsidR="003E5FAC" w:rsidRPr="003E5FAC" w:rsidTr="003E5FAC">
        <w:trPr>
          <w:trHeight w:val="255"/>
        </w:trPr>
        <w:tc>
          <w:tcPr>
            <w:tcW w:w="184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7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262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112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r>
      <w:tr w:rsidR="003E5FAC" w:rsidRPr="003E5FAC" w:rsidTr="003E5FAC">
        <w:trPr>
          <w:trHeight w:val="255"/>
        </w:trPr>
        <w:tc>
          <w:tcPr>
            <w:tcW w:w="184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7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262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112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r>
      <w:tr w:rsidR="003E5FAC" w:rsidRPr="003E5FAC" w:rsidTr="003E5FAC">
        <w:trPr>
          <w:trHeight w:val="255"/>
        </w:trPr>
        <w:tc>
          <w:tcPr>
            <w:tcW w:w="184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b/>
                <w:bCs/>
                <w:sz w:val="14"/>
                <w:szCs w:val="20"/>
              </w:rPr>
            </w:pPr>
            <w:r w:rsidRPr="003E5FAC">
              <w:rPr>
                <w:rFonts w:ascii="Arial" w:eastAsia="Times New Roman" w:hAnsi="Arial" w:cs="Arial"/>
                <w:b/>
                <w:bCs/>
                <w:sz w:val="14"/>
                <w:szCs w:val="20"/>
              </w:rPr>
              <w:t>Bevételek</w:t>
            </w:r>
          </w:p>
        </w:tc>
        <w:tc>
          <w:tcPr>
            <w:tcW w:w="7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262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b/>
                <w:bCs/>
                <w:sz w:val="14"/>
                <w:szCs w:val="20"/>
              </w:rPr>
            </w:pPr>
            <w:r w:rsidRPr="003E5FAC">
              <w:rPr>
                <w:rFonts w:ascii="Arial" w:eastAsia="Times New Roman" w:hAnsi="Arial" w:cs="Arial"/>
                <w:b/>
                <w:bCs/>
                <w:sz w:val="14"/>
                <w:szCs w:val="20"/>
              </w:rPr>
              <w:t>Kiadások</w:t>
            </w:r>
          </w:p>
        </w:tc>
        <w:tc>
          <w:tcPr>
            <w:tcW w:w="112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r>
      <w:tr w:rsidR="003E5FAC" w:rsidRPr="003E5FAC" w:rsidTr="003E5FAC">
        <w:trPr>
          <w:trHeight w:val="255"/>
        </w:trPr>
        <w:tc>
          <w:tcPr>
            <w:tcW w:w="184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r w:rsidRPr="003E5FAC">
              <w:rPr>
                <w:rFonts w:ascii="Arial" w:eastAsia="Times New Roman" w:hAnsi="Arial" w:cs="Arial"/>
                <w:sz w:val="14"/>
                <w:szCs w:val="20"/>
              </w:rPr>
              <w:t>Belépők:</w:t>
            </w:r>
          </w:p>
        </w:tc>
        <w:tc>
          <w:tcPr>
            <w:tcW w:w="7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r w:rsidRPr="003E5FAC">
              <w:rPr>
                <w:rFonts w:ascii="Arial" w:eastAsia="Times New Roman" w:hAnsi="Arial" w:cs="Arial"/>
                <w:sz w:val="14"/>
                <w:szCs w:val="20"/>
              </w:rPr>
              <w:t>Fő</w:t>
            </w:r>
          </w:p>
        </w:tc>
        <w:tc>
          <w:tcPr>
            <w:tcW w:w="9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r>
              <w:rPr>
                <w:rFonts w:ascii="Arial" w:eastAsia="Times New Roman" w:hAnsi="Arial" w:cs="Arial"/>
                <w:sz w:val="14"/>
                <w:szCs w:val="20"/>
              </w:rPr>
              <w:t>Á</w:t>
            </w:r>
            <w:r w:rsidRPr="003E5FAC">
              <w:rPr>
                <w:rFonts w:ascii="Arial" w:eastAsia="Times New Roman" w:hAnsi="Arial" w:cs="Arial"/>
                <w:sz w:val="14"/>
                <w:szCs w:val="20"/>
              </w:rPr>
              <w:t>r</w:t>
            </w:r>
          </w:p>
        </w:tc>
        <w:tc>
          <w:tcPr>
            <w:tcW w:w="9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262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b/>
                <w:bCs/>
                <w:sz w:val="14"/>
                <w:szCs w:val="20"/>
              </w:rPr>
            </w:pPr>
          </w:p>
        </w:tc>
        <w:tc>
          <w:tcPr>
            <w:tcW w:w="112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r>
              <w:rPr>
                <w:rFonts w:ascii="Arial" w:eastAsia="Times New Roman" w:hAnsi="Arial" w:cs="Arial"/>
                <w:sz w:val="14"/>
                <w:szCs w:val="20"/>
              </w:rPr>
              <w:t>Á</w:t>
            </w:r>
            <w:r w:rsidRPr="003E5FAC">
              <w:rPr>
                <w:rFonts w:ascii="Arial" w:eastAsia="Times New Roman" w:hAnsi="Arial" w:cs="Arial"/>
                <w:sz w:val="14"/>
                <w:szCs w:val="20"/>
              </w:rPr>
              <w:t>FA</w:t>
            </w:r>
          </w:p>
        </w:tc>
      </w:tr>
      <w:tr w:rsidR="003E5FAC" w:rsidRPr="003E5FAC" w:rsidTr="003E5FAC">
        <w:trPr>
          <w:trHeight w:val="255"/>
        </w:trPr>
        <w:tc>
          <w:tcPr>
            <w:tcW w:w="184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r w:rsidRPr="003E5FAC">
              <w:rPr>
                <w:rFonts w:ascii="Arial" w:eastAsia="Times New Roman" w:hAnsi="Arial" w:cs="Arial"/>
                <w:sz w:val="14"/>
                <w:szCs w:val="20"/>
              </w:rPr>
              <w:t>Biológus/fizikus</w:t>
            </w:r>
          </w:p>
        </w:tc>
        <w:tc>
          <w:tcPr>
            <w:tcW w:w="7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jc w:val="right"/>
              <w:rPr>
                <w:rFonts w:ascii="Arial" w:eastAsia="Times New Roman" w:hAnsi="Arial" w:cs="Arial"/>
                <w:sz w:val="14"/>
                <w:szCs w:val="20"/>
              </w:rPr>
            </w:pPr>
            <w:r w:rsidRPr="003E5FAC">
              <w:rPr>
                <w:rFonts w:ascii="Arial" w:eastAsia="Times New Roman" w:hAnsi="Arial" w:cs="Arial"/>
                <w:sz w:val="14"/>
                <w:szCs w:val="20"/>
              </w:rPr>
              <w:t>90</w:t>
            </w:r>
          </w:p>
        </w:tc>
        <w:tc>
          <w:tcPr>
            <w:tcW w:w="9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jc w:val="right"/>
              <w:rPr>
                <w:rFonts w:ascii="Arial" w:eastAsia="Times New Roman" w:hAnsi="Arial" w:cs="Arial"/>
                <w:sz w:val="14"/>
                <w:szCs w:val="20"/>
              </w:rPr>
            </w:pPr>
            <w:r w:rsidRPr="003E5FAC">
              <w:rPr>
                <w:rFonts w:ascii="Arial" w:eastAsia="Times New Roman" w:hAnsi="Arial" w:cs="Arial"/>
                <w:sz w:val="14"/>
                <w:szCs w:val="20"/>
              </w:rPr>
              <w:t>100</w:t>
            </w:r>
          </w:p>
        </w:tc>
        <w:tc>
          <w:tcPr>
            <w:tcW w:w="9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262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r w:rsidRPr="003E5FAC">
              <w:rPr>
                <w:rFonts w:ascii="Arial" w:eastAsia="Times New Roman" w:hAnsi="Arial" w:cs="Arial"/>
                <w:sz w:val="14"/>
                <w:szCs w:val="20"/>
              </w:rPr>
              <w:t xml:space="preserve">dj </w:t>
            </w:r>
          </w:p>
        </w:tc>
        <w:tc>
          <w:tcPr>
            <w:tcW w:w="112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jc w:val="right"/>
              <w:rPr>
                <w:rFonts w:ascii="Arial" w:eastAsia="Times New Roman" w:hAnsi="Arial" w:cs="Arial"/>
                <w:sz w:val="14"/>
                <w:szCs w:val="20"/>
              </w:rPr>
            </w:pPr>
            <w:r w:rsidRPr="003E5FAC">
              <w:rPr>
                <w:rFonts w:ascii="Arial" w:eastAsia="Times New Roman" w:hAnsi="Arial" w:cs="Arial"/>
                <w:sz w:val="14"/>
                <w:szCs w:val="20"/>
              </w:rPr>
              <w:t>25000</w:t>
            </w:r>
          </w:p>
        </w:tc>
        <w:tc>
          <w:tcPr>
            <w:tcW w:w="96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jc w:val="right"/>
              <w:rPr>
                <w:rFonts w:ascii="Arial" w:eastAsia="Times New Roman" w:hAnsi="Arial" w:cs="Arial"/>
                <w:sz w:val="14"/>
                <w:szCs w:val="20"/>
              </w:rPr>
            </w:pPr>
            <w:r w:rsidRPr="003E5FAC">
              <w:rPr>
                <w:rFonts w:ascii="Arial" w:eastAsia="Times New Roman" w:hAnsi="Arial" w:cs="Arial"/>
                <w:sz w:val="14"/>
                <w:szCs w:val="20"/>
              </w:rPr>
              <w:t>6000</w:t>
            </w:r>
          </w:p>
        </w:tc>
      </w:tr>
      <w:tr w:rsidR="003E5FAC" w:rsidRPr="003E5FAC" w:rsidTr="003E5FAC">
        <w:trPr>
          <w:trHeight w:val="255"/>
        </w:trPr>
        <w:tc>
          <w:tcPr>
            <w:tcW w:w="184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r w:rsidRPr="003E5FAC">
              <w:rPr>
                <w:rFonts w:ascii="Arial" w:eastAsia="Times New Roman" w:hAnsi="Arial" w:cs="Arial"/>
                <w:sz w:val="14"/>
                <w:szCs w:val="20"/>
              </w:rPr>
              <w:t>TTK-s</w:t>
            </w:r>
          </w:p>
        </w:tc>
        <w:tc>
          <w:tcPr>
            <w:tcW w:w="7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jc w:val="right"/>
              <w:rPr>
                <w:rFonts w:ascii="Arial" w:eastAsia="Times New Roman" w:hAnsi="Arial" w:cs="Arial"/>
                <w:sz w:val="14"/>
                <w:szCs w:val="20"/>
              </w:rPr>
            </w:pPr>
            <w:r w:rsidRPr="003E5FAC">
              <w:rPr>
                <w:rFonts w:ascii="Arial" w:eastAsia="Times New Roman" w:hAnsi="Arial" w:cs="Arial"/>
                <w:sz w:val="14"/>
                <w:szCs w:val="20"/>
              </w:rPr>
              <w:t>30</w:t>
            </w:r>
          </w:p>
        </w:tc>
        <w:tc>
          <w:tcPr>
            <w:tcW w:w="9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jc w:val="right"/>
              <w:rPr>
                <w:rFonts w:ascii="Arial" w:eastAsia="Times New Roman" w:hAnsi="Arial" w:cs="Arial"/>
                <w:sz w:val="14"/>
                <w:szCs w:val="20"/>
              </w:rPr>
            </w:pPr>
            <w:r w:rsidRPr="003E5FAC">
              <w:rPr>
                <w:rFonts w:ascii="Arial" w:eastAsia="Times New Roman" w:hAnsi="Arial" w:cs="Arial"/>
                <w:sz w:val="14"/>
                <w:szCs w:val="20"/>
              </w:rPr>
              <w:t>250</w:t>
            </w:r>
          </w:p>
        </w:tc>
        <w:tc>
          <w:tcPr>
            <w:tcW w:w="9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262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112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r>
      <w:tr w:rsidR="003E5FAC" w:rsidRPr="003E5FAC" w:rsidTr="003E5FAC">
        <w:trPr>
          <w:trHeight w:val="255"/>
        </w:trPr>
        <w:tc>
          <w:tcPr>
            <w:tcW w:w="184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r w:rsidRPr="003E5FAC">
              <w:rPr>
                <w:rFonts w:ascii="Arial" w:eastAsia="Times New Roman" w:hAnsi="Arial" w:cs="Arial"/>
                <w:sz w:val="14"/>
                <w:szCs w:val="20"/>
              </w:rPr>
              <w:t>Külsős</w:t>
            </w:r>
          </w:p>
        </w:tc>
        <w:tc>
          <w:tcPr>
            <w:tcW w:w="7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jc w:val="right"/>
              <w:rPr>
                <w:rFonts w:ascii="Arial" w:eastAsia="Times New Roman" w:hAnsi="Arial" w:cs="Arial"/>
                <w:sz w:val="14"/>
                <w:szCs w:val="20"/>
              </w:rPr>
            </w:pPr>
            <w:r w:rsidRPr="003E5FAC">
              <w:rPr>
                <w:rFonts w:ascii="Arial" w:eastAsia="Times New Roman" w:hAnsi="Arial" w:cs="Arial"/>
                <w:sz w:val="14"/>
                <w:szCs w:val="20"/>
              </w:rPr>
              <w:t>15</w:t>
            </w:r>
          </w:p>
        </w:tc>
        <w:tc>
          <w:tcPr>
            <w:tcW w:w="9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jc w:val="right"/>
              <w:rPr>
                <w:rFonts w:ascii="Arial" w:eastAsia="Times New Roman" w:hAnsi="Arial" w:cs="Arial"/>
                <w:sz w:val="14"/>
                <w:szCs w:val="20"/>
              </w:rPr>
            </w:pPr>
            <w:r w:rsidRPr="003E5FAC">
              <w:rPr>
                <w:rFonts w:ascii="Arial" w:eastAsia="Times New Roman" w:hAnsi="Arial" w:cs="Arial"/>
                <w:sz w:val="14"/>
                <w:szCs w:val="20"/>
              </w:rPr>
              <w:t>400</w:t>
            </w:r>
          </w:p>
        </w:tc>
        <w:tc>
          <w:tcPr>
            <w:tcW w:w="9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262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112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r>
      <w:tr w:rsidR="003E5FAC" w:rsidRPr="003E5FAC" w:rsidTr="003E5FAC">
        <w:trPr>
          <w:trHeight w:val="255"/>
        </w:trPr>
        <w:tc>
          <w:tcPr>
            <w:tcW w:w="184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7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262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112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r>
      <w:tr w:rsidR="003E5FAC" w:rsidRPr="003E5FAC" w:rsidTr="003E5FAC">
        <w:trPr>
          <w:trHeight w:val="255"/>
        </w:trPr>
        <w:tc>
          <w:tcPr>
            <w:tcW w:w="184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r w:rsidRPr="003E5FAC">
              <w:rPr>
                <w:rFonts w:ascii="Arial" w:eastAsia="Times New Roman" w:hAnsi="Arial" w:cs="Arial"/>
                <w:sz w:val="14"/>
                <w:szCs w:val="20"/>
              </w:rPr>
              <w:t>Ruhatár:</w:t>
            </w:r>
          </w:p>
        </w:tc>
        <w:tc>
          <w:tcPr>
            <w:tcW w:w="7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jc w:val="right"/>
              <w:rPr>
                <w:rFonts w:ascii="Arial" w:eastAsia="Times New Roman" w:hAnsi="Arial" w:cs="Arial"/>
                <w:sz w:val="14"/>
                <w:szCs w:val="20"/>
              </w:rPr>
            </w:pPr>
            <w:r w:rsidRPr="003E5FAC">
              <w:rPr>
                <w:rFonts w:ascii="Arial" w:eastAsia="Times New Roman" w:hAnsi="Arial" w:cs="Arial"/>
                <w:sz w:val="14"/>
                <w:szCs w:val="20"/>
              </w:rPr>
              <w:t>90</w:t>
            </w:r>
          </w:p>
        </w:tc>
        <w:tc>
          <w:tcPr>
            <w:tcW w:w="9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jc w:val="right"/>
              <w:rPr>
                <w:rFonts w:ascii="Arial" w:eastAsia="Times New Roman" w:hAnsi="Arial" w:cs="Arial"/>
                <w:sz w:val="14"/>
                <w:szCs w:val="20"/>
              </w:rPr>
            </w:pPr>
            <w:r w:rsidRPr="003E5FAC">
              <w:rPr>
                <w:rFonts w:ascii="Arial" w:eastAsia="Times New Roman" w:hAnsi="Arial" w:cs="Arial"/>
                <w:sz w:val="14"/>
                <w:szCs w:val="20"/>
              </w:rPr>
              <w:t>100</w:t>
            </w:r>
          </w:p>
        </w:tc>
        <w:tc>
          <w:tcPr>
            <w:tcW w:w="9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262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112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r>
      <w:tr w:rsidR="003E5FAC" w:rsidRPr="003E5FAC" w:rsidTr="003E5FAC">
        <w:trPr>
          <w:trHeight w:val="255"/>
        </w:trPr>
        <w:tc>
          <w:tcPr>
            <w:tcW w:w="184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7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262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112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r>
      <w:tr w:rsidR="003E5FAC" w:rsidRPr="003E5FAC" w:rsidTr="003E5FAC">
        <w:trPr>
          <w:trHeight w:val="255"/>
        </w:trPr>
        <w:tc>
          <w:tcPr>
            <w:tcW w:w="184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r w:rsidRPr="003E5FAC">
              <w:rPr>
                <w:rFonts w:ascii="Arial" w:eastAsia="Times New Roman" w:hAnsi="Arial" w:cs="Arial"/>
                <w:sz w:val="14"/>
                <w:szCs w:val="20"/>
              </w:rPr>
              <w:t>Összesen:</w:t>
            </w:r>
          </w:p>
        </w:tc>
        <w:tc>
          <w:tcPr>
            <w:tcW w:w="7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jc w:val="right"/>
              <w:rPr>
                <w:rFonts w:ascii="Arial" w:eastAsia="Times New Roman" w:hAnsi="Arial" w:cs="Arial"/>
                <w:sz w:val="14"/>
                <w:szCs w:val="20"/>
              </w:rPr>
            </w:pPr>
            <w:r w:rsidRPr="003E5FAC">
              <w:rPr>
                <w:rFonts w:ascii="Arial" w:eastAsia="Times New Roman" w:hAnsi="Arial" w:cs="Arial"/>
                <w:sz w:val="14"/>
                <w:szCs w:val="20"/>
              </w:rPr>
              <w:t>31500</w:t>
            </w:r>
          </w:p>
        </w:tc>
        <w:tc>
          <w:tcPr>
            <w:tcW w:w="9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262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112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r>
      <w:tr w:rsidR="003E5FAC" w:rsidRPr="003E5FAC" w:rsidTr="003E5FAC">
        <w:trPr>
          <w:trHeight w:val="255"/>
        </w:trPr>
        <w:tc>
          <w:tcPr>
            <w:tcW w:w="184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7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262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112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r>
      <w:tr w:rsidR="003E5FAC" w:rsidRPr="003E5FAC" w:rsidTr="003E5FAC">
        <w:trPr>
          <w:trHeight w:val="255"/>
        </w:trPr>
        <w:tc>
          <w:tcPr>
            <w:tcW w:w="184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7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gridSpan w:val="2"/>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262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r w:rsidRPr="003E5FAC">
              <w:rPr>
                <w:rFonts w:ascii="Arial" w:eastAsia="Times New Roman" w:hAnsi="Arial" w:cs="Arial"/>
                <w:sz w:val="14"/>
                <w:szCs w:val="20"/>
              </w:rPr>
              <w:t xml:space="preserve">összesen: </w:t>
            </w:r>
          </w:p>
        </w:tc>
        <w:tc>
          <w:tcPr>
            <w:tcW w:w="112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jc w:val="right"/>
              <w:rPr>
                <w:rFonts w:ascii="Arial" w:eastAsia="Times New Roman" w:hAnsi="Arial" w:cs="Arial"/>
                <w:sz w:val="14"/>
                <w:szCs w:val="20"/>
              </w:rPr>
            </w:pPr>
            <w:r w:rsidRPr="003E5FAC">
              <w:rPr>
                <w:rFonts w:ascii="Arial" w:eastAsia="Times New Roman" w:hAnsi="Arial" w:cs="Arial"/>
                <w:sz w:val="14"/>
                <w:szCs w:val="20"/>
              </w:rPr>
              <w:t>31000</w:t>
            </w:r>
          </w:p>
        </w:tc>
        <w:tc>
          <w:tcPr>
            <w:tcW w:w="96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r>
      <w:tr w:rsidR="003E5FAC" w:rsidRPr="003E5FAC" w:rsidTr="003E5FAC">
        <w:trPr>
          <w:trHeight w:val="255"/>
        </w:trPr>
        <w:tc>
          <w:tcPr>
            <w:tcW w:w="4520" w:type="dxa"/>
            <w:gridSpan w:val="8"/>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r w:rsidRPr="003E5FAC">
              <w:rPr>
                <w:rFonts w:ascii="Arial" w:eastAsia="Times New Roman" w:hAnsi="Arial" w:cs="Arial"/>
                <w:sz w:val="14"/>
                <w:szCs w:val="20"/>
              </w:rPr>
              <w:lastRenderedPageBreak/>
              <w:t>Az egyes összegek Forintban értendőek.</w:t>
            </w:r>
          </w:p>
        </w:tc>
        <w:tc>
          <w:tcPr>
            <w:tcW w:w="96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262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112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c>
          <w:tcPr>
            <w:tcW w:w="960" w:type="dxa"/>
            <w:tcBorders>
              <w:top w:val="nil"/>
              <w:left w:val="nil"/>
              <w:bottom w:val="nil"/>
              <w:right w:val="nil"/>
            </w:tcBorders>
            <w:shd w:val="clear" w:color="auto" w:fill="auto"/>
            <w:noWrap/>
            <w:vAlign w:val="bottom"/>
            <w:hideMark/>
          </w:tcPr>
          <w:p w:rsidR="003E5FAC" w:rsidRPr="003E5FAC" w:rsidRDefault="003E5FAC" w:rsidP="003E5FAC">
            <w:pPr>
              <w:spacing w:after="0" w:line="240" w:lineRule="auto"/>
              <w:rPr>
                <w:rFonts w:ascii="Arial" w:eastAsia="Times New Roman" w:hAnsi="Arial" w:cs="Arial"/>
                <w:sz w:val="14"/>
                <w:szCs w:val="20"/>
              </w:rPr>
            </w:pPr>
          </w:p>
        </w:tc>
      </w:tr>
    </w:tbl>
    <w:p w:rsidR="00BE2E8E" w:rsidRDefault="00BE2E8E" w:rsidP="00BE2E8E">
      <w:pPr>
        <w:rPr>
          <w:rFonts w:ascii="Times New Roman" w:hAnsi="Times New Roman" w:cs="Times New Roman"/>
          <w:b/>
          <w:sz w:val="10"/>
          <w:szCs w:val="20"/>
          <w:shd w:val="clear" w:color="auto" w:fill="FFFFFF"/>
        </w:rPr>
      </w:pPr>
    </w:p>
    <w:p w:rsidR="00430A25" w:rsidRPr="00430A25" w:rsidRDefault="00430A25" w:rsidP="00BE2E8E">
      <w:pPr>
        <w:rPr>
          <w:rFonts w:ascii="Times New Roman" w:hAnsi="Times New Roman" w:cs="Times New Roman"/>
          <w:b/>
          <w:sz w:val="14"/>
          <w:szCs w:val="20"/>
          <w:shd w:val="clear" w:color="auto" w:fill="FFFFFF"/>
        </w:rPr>
      </w:pPr>
      <w:r w:rsidRPr="00430A25">
        <w:rPr>
          <w:rFonts w:ascii="Times New Roman" w:hAnsi="Times New Roman" w:cs="Times New Roman"/>
          <w:b/>
          <w:sz w:val="14"/>
          <w:szCs w:val="20"/>
          <w:shd w:val="clear" w:color="auto" w:fill="FFFFFF"/>
        </w:rPr>
        <w:t>KHTEÖ:</w:t>
      </w:r>
    </w:p>
    <w:p w:rsidR="00F674BA" w:rsidRDefault="00430A25" w:rsidP="00F674BA">
      <w:pPr>
        <w:rPr>
          <w:rFonts w:ascii="Times New Roman" w:hAnsi="Times New Roman" w:cs="Times New Roman"/>
          <w:sz w:val="20"/>
          <w:szCs w:val="20"/>
          <w:shd w:val="clear" w:color="auto" w:fill="FFFFFF"/>
        </w:rPr>
      </w:pPr>
      <w:r w:rsidRPr="00430A25">
        <w:rPr>
          <w:rFonts w:ascii="Times New Roman" w:hAnsi="Times New Roman" w:cs="Times New Roman"/>
          <w:color w:val="000000"/>
          <w:sz w:val="16"/>
          <w:szCs w:val="13"/>
          <w:shd w:val="clear" w:color="auto" w:fill="FFFFFF"/>
        </w:rPr>
        <w:t xml:space="preserve">1. </w:t>
      </w:r>
      <w:proofErr w:type="spellStart"/>
      <w:r w:rsidRPr="00430A25">
        <w:rPr>
          <w:rFonts w:ascii="Times New Roman" w:hAnsi="Times New Roman" w:cs="Times New Roman"/>
          <w:color w:val="000000"/>
          <w:sz w:val="16"/>
          <w:szCs w:val="13"/>
          <w:shd w:val="clear" w:color="auto" w:fill="FFFFFF"/>
        </w:rPr>
        <w:t>Mafigyelő</w:t>
      </w:r>
      <w:proofErr w:type="spellEnd"/>
      <w:r w:rsidRPr="00430A25">
        <w:rPr>
          <w:rFonts w:ascii="Times New Roman" w:hAnsi="Times New Roman" w:cs="Times New Roman"/>
          <w:color w:val="000000"/>
          <w:sz w:val="16"/>
          <w:szCs w:val="13"/>
          <w:shd w:val="clear" w:color="auto" w:fill="FFFFFF"/>
        </w:rPr>
        <w:t xml:space="preserve"> november (még az </w:t>
      </w:r>
      <w:proofErr w:type="spellStart"/>
      <w:r w:rsidRPr="00430A25">
        <w:rPr>
          <w:rFonts w:ascii="Times New Roman" w:hAnsi="Times New Roman" w:cs="Times New Roman"/>
          <w:color w:val="000000"/>
          <w:sz w:val="16"/>
          <w:szCs w:val="13"/>
          <w:shd w:val="clear" w:color="auto" w:fill="FFFFFF"/>
        </w:rPr>
        <w:t>e-meiles</w:t>
      </w:r>
      <w:proofErr w:type="spellEnd"/>
      <w:r w:rsidRPr="00430A25">
        <w:rPr>
          <w:rFonts w:ascii="Times New Roman" w:hAnsi="Times New Roman" w:cs="Times New Roman"/>
          <w:color w:val="000000"/>
          <w:sz w:val="16"/>
          <w:szCs w:val="13"/>
          <w:shd w:val="clear" w:color="auto" w:fill="FFFFFF"/>
        </w:rPr>
        <w:t xml:space="preserve"> küldés miatt maradt ki)</w:t>
      </w:r>
      <w:r w:rsidRPr="00430A25">
        <w:rPr>
          <w:rFonts w:ascii="Times New Roman" w:hAnsi="Times New Roman" w:cs="Times New Roman"/>
          <w:color w:val="000000"/>
          <w:sz w:val="16"/>
          <w:szCs w:val="13"/>
        </w:rPr>
        <w:br/>
      </w:r>
      <w:r w:rsidRPr="00430A25">
        <w:rPr>
          <w:rFonts w:ascii="Times New Roman" w:hAnsi="Times New Roman" w:cs="Times New Roman"/>
          <w:color w:val="000000"/>
          <w:sz w:val="16"/>
          <w:szCs w:val="13"/>
          <w:shd w:val="clear" w:color="auto" w:fill="FFFFFF"/>
        </w:rPr>
        <w:t xml:space="preserve">2. </w:t>
      </w:r>
      <w:proofErr w:type="spellStart"/>
      <w:r w:rsidRPr="00430A25">
        <w:rPr>
          <w:rFonts w:ascii="Times New Roman" w:hAnsi="Times New Roman" w:cs="Times New Roman"/>
          <w:color w:val="000000"/>
          <w:sz w:val="16"/>
          <w:szCs w:val="13"/>
          <w:shd w:val="clear" w:color="auto" w:fill="FFFFFF"/>
        </w:rPr>
        <w:t>Mafigyelő</w:t>
      </w:r>
      <w:proofErr w:type="spellEnd"/>
      <w:r w:rsidRPr="00430A25">
        <w:rPr>
          <w:rFonts w:ascii="Times New Roman" w:hAnsi="Times New Roman" w:cs="Times New Roman"/>
          <w:color w:val="000000"/>
          <w:sz w:val="16"/>
          <w:szCs w:val="13"/>
          <w:shd w:val="clear" w:color="auto" w:fill="FFFFFF"/>
        </w:rPr>
        <w:t xml:space="preserve"> január. Mivel egyikben sincs képzés kód a VM visszaküldheti formai hibára vonatkozóan a pályázónak. A januáriban az igényelt összeg 25000 </w:t>
      </w:r>
      <w:proofErr w:type="spellStart"/>
      <w:r w:rsidRPr="00430A25">
        <w:rPr>
          <w:rFonts w:ascii="Times New Roman" w:hAnsi="Times New Roman" w:cs="Times New Roman"/>
          <w:color w:val="000000"/>
          <w:sz w:val="16"/>
          <w:szCs w:val="13"/>
          <w:shd w:val="clear" w:color="auto" w:fill="FFFFFF"/>
        </w:rPr>
        <w:t>ft</w:t>
      </w:r>
      <w:proofErr w:type="spellEnd"/>
      <w:r w:rsidRPr="00430A25">
        <w:rPr>
          <w:rFonts w:ascii="Times New Roman" w:hAnsi="Times New Roman" w:cs="Times New Roman"/>
          <w:color w:val="000000"/>
          <w:sz w:val="16"/>
          <w:szCs w:val="13"/>
          <w:shd w:val="clear" w:color="auto" w:fill="FFFFFF"/>
        </w:rPr>
        <w:t>, novemberben nem adtak meg keretösszeget, de gondolom úgy fair, ha arányosan támogatjuk.</w:t>
      </w:r>
      <w:r w:rsidRPr="00430A25">
        <w:rPr>
          <w:rFonts w:ascii="Times New Roman" w:hAnsi="Times New Roman" w:cs="Times New Roman"/>
          <w:color w:val="000000"/>
          <w:sz w:val="16"/>
          <w:szCs w:val="13"/>
        </w:rPr>
        <w:br/>
      </w:r>
      <w:r w:rsidRPr="00430A25">
        <w:rPr>
          <w:rFonts w:ascii="Times New Roman" w:hAnsi="Times New Roman" w:cs="Times New Roman"/>
          <w:color w:val="000000"/>
          <w:sz w:val="16"/>
          <w:szCs w:val="13"/>
          <w:shd w:val="clear" w:color="auto" w:fill="FFFFFF"/>
        </w:rPr>
        <w:t>3. FOKA</w:t>
      </w:r>
      <w:r w:rsidRPr="00430A25">
        <w:rPr>
          <w:rFonts w:ascii="Times New Roman" w:hAnsi="Times New Roman" w:cs="Times New Roman"/>
          <w:color w:val="000000"/>
          <w:sz w:val="16"/>
          <w:szCs w:val="13"/>
        </w:rPr>
        <w:br/>
      </w:r>
      <w:r w:rsidRPr="00430A25">
        <w:rPr>
          <w:rFonts w:ascii="Times New Roman" w:hAnsi="Times New Roman" w:cs="Times New Roman"/>
          <w:color w:val="000000"/>
          <w:sz w:val="16"/>
          <w:szCs w:val="13"/>
          <w:shd w:val="clear" w:color="auto" w:fill="FFFFFF"/>
        </w:rPr>
        <w:t>4. Kémia GT</w:t>
      </w:r>
      <w:r w:rsidRPr="00430A25">
        <w:rPr>
          <w:rFonts w:ascii="Times New Roman" w:hAnsi="Times New Roman" w:cs="Times New Roman"/>
          <w:color w:val="000000"/>
          <w:sz w:val="16"/>
          <w:szCs w:val="13"/>
        </w:rPr>
        <w:br/>
      </w:r>
      <w:r w:rsidRPr="00430A25">
        <w:rPr>
          <w:rFonts w:ascii="Times New Roman" w:hAnsi="Times New Roman" w:cs="Times New Roman"/>
          <w:color w:val="000000"/>
          <w:sz w:val="16"/>
          <w:szCs w:val="13"/>
          <w:shd w:val="clear" w:color="auto" w:fill="FFFFFF"/>
        </w:rPr>
        <w:t xml:space="preserve">5. </w:t>
      </w:r>
      <w:proofErr w:type="gramStart"/>
      <w:r w:rsidRPr="00430A25">
        <w:rPr>
          <w:rFonts w:ascii="Times New Roman" w:hAnsi="Times New Roman" w:cs="Times New Roman"/>
          <w:color w:val="000000"/>
          <w:sz w:val="16"/>
          <w:szCs w:val="13"/>
          <w:shd w:val="clear" w:color="auto" w:fill="FFFFFF"/>
        </w:rPr>
        <w:t>Kémia oktatás</w:t>
      </w:r>
      <w:proofErr w:type="gramEnd"/>
      <w:r w:rsidRPr="00430A25">
        <w:rPr>
          <w:rFonts w:ascii="Times New Roman" w:hAnsi="Times New Roman" w:cs="Times New Roman"/>
          <w:color w:val="000000"/>
          <w:sz w:val="16"/>
          <w:szCs w:val="13"/>
          <w:shd w:val="clear" w:color="auto" w:fill="FFFFFF"/>
        </w:rPr>
        <w:t>: a pályázó és a pályázatot benyújtó személy ugyan az</w:t>
      </w:r>
      <w:r w:rsidRPr="00430A25">
        <w:rPr>
          <w:rFonts w:ascii="Times New Roman" w:hAnsi="Times New Roman" w:cs="Times New Roman"/>
          <w:color w:val="000000"/>
          <w:sz w:val="16"/>
          <w:szCs w:val="13"/>
        </w:rPr>
        <w:br/>
      </w:r>
      <w:r w:rsidRPr="00430A25">
        <w:rPr>
          <w:rFonts w:ascii="Times New Roman" w:hAnsi="Times New Roman" w:cs="Times New Roman"/>
          <w:color w:val="000000"/>
          <w:sz w:val="16"/>
          <w:szCs w:val="13"/>
          <w:shd w:val="clear" w:color="auto" w:fill="FFFFFF"/>
        </w:rPr>
        <w:t>6. EGEA: itt is van saját munka. a pályázati kiírásban olvasható passzus erre vonatkozólag: "A pályázó nem szerepelhet a pályázatban, mint ösztöndíjra felterjesztett, de saját tevékenységére ösztöndíj adható, amennyiben az űrlapon feltünteti, hogy az adott tevékenység során milyen feladatokat látott el, és ez hogyan aránylik a többiek által ellátott feladatok nagyságához, illetve konkrét összeget is meghatározhat."</w:t>
      </w:r>
      <w:r w:rsidR="00F674BA" w:rsidRPr="005E4FF3">
        <w:rPr>
          <w:rFonts w:ascii="Times New Roman" w:hAnsi="Times New Roman" w:cs="Times New Roman"/>
          <w:sz w:val="20"/>
          <w:szCs w:val="20"/>
          <w:shd w:val="clear" w:color="auto" w:fill="FFFFFF"/>
        </w:rPr>
        <w:t xml:space="preserve"> </w:t>
      </w:r>
      <w:r w:rsidR="005E4FF3" w:rsidRPr="005E4FF3">
        <w:rPr>
          <w:rFonts w:ascii="Times New Roman" w:hAnsi="Times New Roman" w:cs="Times New Roman"/>
          <w:sz w:val="20"/>
          <w:szCs w:val="20"/>
          <w:shd w:val="clear" w:color="auto" w:fill="FFFFFF"/>
        </w:rPr>
        <w:t xml:space="preserve">Kari </w:t>
      </w:r>
    </w:p>
    <w:p w:rsidR="00F674BA" w:rsidRDefault="00F674BA" w:rsidP="00F674BA">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br/>
      </w:r>
    </w:p>
    <w:p w:rsidR="00F674BA" w:rsidRDefault="00F674BA" w:rsidP="00F674BA">
      <w:pPr>
        <w:rPr>
          <w:rFonts w:ascii="Times New Roman" w:hAnsi="Times New Roman" w:cs="Times New Roman"/>
          <w:sz w:val="20"/>
          <w:szCs w:val="20"/>
          <w:shd w:val="clear" w:color="auto" w:fill="FFFFFF"/>
        </w:rPr>
      </w:pPr>
    </w:p>
    <w:p w:rsidR="005E4FF3" w:rsidRPr="00F674BA" w:rsidRDefault="00F674BA" w:rsidP="00F674BA">
      <w:pPr>
        <w:pStyle w:val="Listaszerbekezds"/>
        <w:numPr>
          <w:ilvl w:val="0"/>
          <w:numId w:val="1"/>
        </w:num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Kari </w:t>
      </w:r>
      <w:r w:rsidR="005E4FF3" w:rsidRPr="00F674BA">
        <w:rPr>
          <w:rFonts w:ascii="Times New Roman" w:hAnsi="Times New Roman" w:cs="Times New Roman"/>
          <w:sz w:val="20"/>
          <w:szCs w:val="20"/>
          <w:shd w:val="clear" w:color="auto" w:fill="FFFFFF"/>
        </w:rPr>
        <w:t>Tanács anyagok tárgyalása</w:t>
      </w:r>
    </w:p>
    <w:p w:rsidR="00BE2E8E" w:rsidRDefault="00BE2E8E" w:rsidP="00BE2E8E">
      <w:pPr>
        <w:rPr>
          <w:rFonts w:ascii="Times New Roman" w:hAnsi="Times New Roman" w:cs="Times New Roman"/>
          <w:sz w:val="20"/>
          <w:szCs w:val="20"/>
          <w:shd w:val="clear" w:color="auto" w:fill="FFFFFF"/>
        </w:rPr>
      </w:pPr>
    </w:p>
    <w:p w:rsidR="00BE2E8E" w:rsidRDefault="00BE2E8E" w:rsidP="00BE2E8E">
      <w:pPr>
        <w:rPr>
          <w:rFonts w:ascii="Times New Roman" w:hAnsi="Times New Roman" w:cs="Times New Roman"/>
          <w:sz w:val="20"/>
          <w:szCs w:val="20"/>
          <w:shd w:val="clear" w:color="auto" w:fill="FFFFFF"/>
        </w:rPr>
      </w:pPr>
    </w:p>
    <w:p w:rsidR="00BE2E8E" w:rsidRPr="00BE2E8E" w:rsidRDefault="00BE2E8E" w:rsidP="00BE2E8E">
      <w:pPr>
        <w:rPr>
          <w:rFonts w:ascii="Times New Roman" w:hAnsi="Times New Roman" w:cs="Times New Roman"/>
          <w:sz w:val="20"/>
          <w:szCs w:val="20"/>
          <w:shd w:val="clear" w:color="auto" w:fill="FFFFFF"/>
        </w:rPr>
      </w:pPr>
    </w:p>
    <w:p w:rsidR="005E4FF3" w:rsidRPr="005E4FF3" w:rsidRDefault="005E4FF3" w:rsidP="005E4FF3">
      <w:pPr>
        <w:pStyle w:val="Listaszerbekezds"/>
        <w:numPr>
          <w:ilvl w:val="0"/>
          <w:numId w:val="1"/>
        </w:numPr>
        <w:rPr>
          <w:rFonts w:ascii="Times New Roman" w:hAnsi="Times New Roman" w:cs="Times New Roman"/>
          <w:sz w:val="20"/>
          <w:szCs w:val="20"/>
          <w:shd w:val="clear" w:color="auto" w:fill="FFFFFF"/>
        </w:rPr>
      </w:pPr>
      <w:r w:rsidRPr="005E4FF3">
        <w:rPr>
          <w:rFonts w:ascii="Times New Roman" w:hAnsi="Times New Roman" w:cs="Times New Roman"/>
          <w:sz w:val="20"/>
          <w:szCs w:val="20"/>
          <w:shd w:val="clear" w:color="auto" w:fill="FFFFFF"/>
        </w:rPr>
        <w:t>Egyebek</w:t>
      </w:r>
      <w:r w:rsidR="00074F32">
        <w:rPr>
          <w:rFonts w:ascii="Times New Roman" w:hAnsi="Times New Roman" w:cs="Times New Roman"/>
          <w:sz w:val="20"/>
          <w:szCs w:val="20"/>
          <w:shd w:val="clear" w:color="auto" w:fill="FFFFFF"/>
        </w:rPr>
        <w:t xml:space="preserve"> </w:t>
      </w:r>
    </w:p>
    <w:sectPr w:rsidR="005E4FF3" w:rsidRPr="005E4FF3" w:rsidSect="004A75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Nimbus Roman No9 L">
    <w:altName w:val="Times New Roman"/>
    <w:charset w:val="01"/>
    <w:family w:val="roman"/>
    <w:pitch w:val="variable"/>
    <w:sig w:usb0="00000000" w:usb1="00000000" w:usb2="00000000" w:usb3="00000000" w:csb0="00000000" w:csb1="00000000"/>
  </w:font>
  <w:font w:name="DejaVu Sans">
    <w:charset w:val="01"/>
    <w:family w:val="auto"/>
    <w:pitch w:val="variable"/>
    <w:sig w:usb0="00000000" w:usb1="00000000" w:usb2="00000000" w:usb3="00000000" w:csb0="00000000" w:csb1="00000000"/>
  </w:font>
  <w:font w:name="Lohit Hindi">
    <w:altName w:val="Times New Roman"/>
    <w:charset w:val="01"/>
    <w:family w:val="auto"/>
    <w:pitch w:val="variable"/>
    <w:sig w:usb0="00000000" w:usb1="00000000" w:usb2="00000000" w:usb3="00000000" w:csb0="00000000" w:csb1="00000000"/>
  </w:font>
  <w:font w:name="Alba">
    <w:altName w:val="Courier New"/>
    <w:charset w:val="00"/>
    <w:family w:val="auto"/>
    <w:pitch w:val="variable"/>
    <w:sig w:usb0="00000001" w:usb1="00000000" w:usb2="00000000" w:usb3="00000000" w:csb0="00000009"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13341F7"/>
    <w:multiLevelType w:val="hybridMultilevel"/>
    <w:tmpl w:val="D37CDE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18E6251"/>
    <w:multiLevelType w:val="hybridMultilevel"/>
    <w:tmpl w:val="1E223F9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nsid w:val="043D3612"/>
    <w:multiLevelType w:val="hybridMultilevel"/>
    <w:tmpl w:val="F8B4A20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nsid w:val="0E5E663B"/>
    <w:multiLevelType w:val="multilevel"/>
    <w:tmpl w:val="E152B39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0D2459"/>
    <w:multiLevelType w:val="hybridMultilevel"/>
    <w:tmpl w:val="3EC2E5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3E90B8C"/>
    <w:multiLevelType w:val="hybridMultilevel"/>
    <w:tmpl w:val="C10EC8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48F75D2"/>
    <w:multiLevelType w:val="hybridMultilevel"/>
    <w:tmpl w:val="192AD0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4FD61D7"/>
    <w:multiLevelType w:val="hybridMultilevel"/>
    <w:tmpl w:val="778228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9C67A61"/>
    <w:multiLevelType w:val="multilevel"/>
    <w:tmpl w:val="3C3E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BA509D"/>
    <w:multiLevelType w:val="hybridMultilevel"/>
    <w:tmpl w:val="961AF5A0"/>
    <w:lvl w:ilvl="0" w:tplc="040E0001">
      <w:start w:val="1"/>
      <w:numFmt w:val="bullet"/>
      <w:lvlText w:val=""/>
      <w:lvlJc w:val="left"/>
      <w:pPr>
        <w:ind w:left="720" w:hanging="360"/>
      </w:pPr>
      <w:rPr>
        <w:rFonts w:ascii="Symbol" w:hAnsi="Symbol" w:hint="default"/>
      </w:rPr>
    </w:lvl>
    <w:lvl w:ilvl="1" w:tplc="040E0017">
      <w:start w:val="1"/>
      <w:numFmt w:val="lowerLetter"/>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2CF1659"/>
    <w:multiLevelType w:val="multilevel"/>
    <w:tmpl w:val="AF00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B01964"/>
    <w:multiLevelType w:val="hybridMultilevel"/>
    <w:tmpl w:val="87BCCB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CFB5058"/>
    <w:multiLevelType w:val="hybridMultilevel"/>
    <w:tmpl w:val="F3D25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6F042D6"/>
    <w:multiLevelType w:val="hybridMultilevel"/>
    <w:tmpl w:val="A412BC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BA15970"/>
    <w:multiLevelType w:val="multilevel"/>
    <w:tmpl w:val="E152B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9279B8"/>
    <w:multiLevelType w:val="hybridMultilevel"/>
    <w:tmpl w:val="B536818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1B32219"/>
    <w:multiLevelType w:val="hybridMultilevel"/>
    <w:tmpl w:val="ADE49A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345709F"/>
    <w:multiLevelType w:val="hybridMultilevel"/>
    <w:tmpl w:val="957AED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6E92EAC"/>
    <w:multiLevelType w:val="multilevel"/>
    <w:tmpl w:val="7AE4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BF6B2C"/>
    <w:multiLevelType w:val="multilevel"/>
    <w:tmpl w:val="86D4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607147"/>
    <w:multiLevelType w:val="multilevel"/>
    <w:tmpl w:val="DCBA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764562"/>
    <w:multiLevelType w:val="multilevel"/>
    <w:tmpl w:val="F28C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302BD9"/>
    <w:multiLevelType w:val="hybridMultilevel"/>
    <w:tmpl w:val="ABDA6F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6AF3B4A"/>
    <w:multiLevelType w:val="multilevel"/>
    <w:tmpl w:val="A68E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A109F8"/>
    <w:multiLevelType w:val="hybridMultilevel"/>
    <w:tmpl w:val="57CCBA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8B84AB7"/>
    <w:multiLevelType w:val="multilevel"/>
    <w:tmpl w:val="12CA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252FB9"/>
    <w:multiLevelType w:val="multilevel"/>
    <w:tmpl w:val="2248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B31628"/>
    <w:multiLevelType w:val="hybridMultilevel"/>
    <w:tmpl w:val="7AAA6B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0C06CF4"/>
    <w:multiLevelType w:val="multilevel"/>
    <w:tmpl w:val="4E48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E03EC8"/>
    <w:multiLevelType w:val="hybridMultilevel"/>
    <w:tmpl w:val="BAA860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684575D9"/>
    <w:multiLevelType w:val="multilevel"/>
    <w:tmpl w:val="9D0A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944679"/>
    <w:multiLevelType w:val="hybridMultilevel"/>
    <w:tmpl w:val="A2E0130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6">
    <w:nsid w:val="705A0BF2"/>
    <w:multiLevelType w:val="multilevel"/>
    <w:tmpl w:val="D76A7D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A033BE"/>
    <w:multiLevelType w:val="multilevel"/>
    <w:tmpl w:val="7D14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501BA9"/>
    <w:multiLevelType w:val="hybridMultilevel"/>
    <w:tmpl w:val="D6F03058"/>
    <w:lvl w:ilvl="0" w:tplc="040E0001">
      <w:start w:val="1"/>
      <w:numFmt w:val="bullet"/>
      <w:lvlText w:val=""/>
      <w:lvlJc w:val="left"/>
      <w:pPr>
        <w:ind w:left="720" w:hanging="360"/>
      </w:pPr>
      <w:rPr>
        <w:rFonts w:ascii="Symbol" w:hAnsi="Symbol" w:hint="default"/>
      </w:rPr>
    </w:lvl>
    <w:lvl w:ilvl="1" w:tplc="040E000B">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77CC23AB"/>
    <w:multiLevelType w:val="hybridMultilevel"/>
    <w:tmpl w:val="147C4FCE"/>
    <w:lvl w:ilvl="0" w:tplc="040E0001">
      <w:start w:val="1"/>
      <w:numFmt w:val="bullet"/>
      <w:lvlText w:val=""/>
      <w:lvlJc w:val="left"/>
      <w:pPr>
        <w:ind w:left="720" w:hanging="360"/>
      </w:pPr>
      <w:rPr>
        <w:rFonts w:ascii="Symbol" w:hAnsi="Symbol" w:hint="default"/>
      </w:rPr>
    </w:lvl>
    <w:lvl w:ilvl="1" w:tplc="040E0011">
      <w:start w:val="1"/>
      <w:numFmt w:val="decimal"/>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781A3F77"/>
    <w:multiLevelType w:val="hybridMultilevel"/>
    <w:tmpl w:val="EAFEABAC"/>
    <w:lvl w:ilvl="0" w:tplc="040E0001">
      <w:start w:val="1"/>
      <w:numFmt w:val="bullet"/>
      <w:lvlText w:val=""/>
      <w:lvlJc w:val="left"/>
      <w:pPr>
        <w:ind w:left="720" w:hanging="360"/>
      </w:pPr>
      <w:rPr>
        <w:rFonts w:ascii="Symbol" w:hAnsi="Symbol" w:hint="default"/>
      </w:rPr>
    </w:lvl>
    <w:lvl w:ilvl="1" w:tplc="040E000F">
      <w:start w:val="1"/>
      <w:numFmt w:val="decimal"/>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791E403C"/>
    <w:multiLevelType w:val="hybridMultilevel"/>
    <w:tmpl w:val="133EB7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79B86478"/>
    <w:multiLevelType w:val="multilevel"/>
    <w:tmpl w:val="2FFA1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C46F9C"/>
    <w:multiLevelType w:val="multilevel"/>
    <w:tmpl w:val="F9140C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EB4C8A"/>
    <w:multiLevelType w:val="hybridMultilevel"/>
    <w:tmpl w:val="1A047F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7C325B83"/>
    <w:multiLevelType w:val="multilevel"/>
    <w:tmpl w:val="02420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4B294F"/>
    <w:multiLevelType w:val="multilevel"/>
    <w:tmpl w:val="E152B392"/>
    <w:lvl w:ilvl="0">
      <w:numFmt w:val="decimal"/>
      <w:lvlText w:val=""/>
      <w:lvlJc w:val="left"/>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37"/>
  </w:num>
  <w:num w:numId="4">
    <w:abstractNumId w:val="32"/>
  </w:num>
  <w:num w:numId="5">
    <w:abstractNumId w:val="29"/>
  </w:num>
  <w:num w:numId="6">
    <w:abstractNumId w:val="34"/>
  </w:num>
  <w:num w:numId="7">
    <w:abstractNumId w:val="25"/>
  </w:num>
  <w:num w:numId="8">
    <w:abstractNumId w:val="30"/>
  </w:num>
  <w:num w:numId="9">
    <w:abstractNumId w:val="27"/>
  </w:num>
  <w:num w:numId="10">
    <w:abstractNumId w:val="24"/>
  </w:num>
  <w:num w:numId="11">
    <w:abstractNumId w:val="12"/>
  </w:num>
  <w:num w:numId="12">
    <w:abstractNumId w:val="22"/>
  </w:num>
  <w:num w:numId="13">
    <w:abstractNumId w:val="42"/>
  </w:num>
  <w:num w:numId="14">
    <w:abstractNumId w:val="23"/>
  </w:num>
  <w:num w:numId="15">
    <w:abstractNumId w:val="18"/>
  </w:num>
  <w:num w:numId="16">
    <w:abstractNumId w:val="1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7">
    <w:abstractNumId w:val="4"/>
  </w:num>
  <w:num w:numId="18">
    <w:abstractNumId w:val="8"/>
  </w:num>
  <w:num w:numId="19">
    <w:abstractNumId w:val="44"/>
  </w:num>
  <w:num w:numId="20">
    <w:abstractNumId w:val="15"/>
  </w:num>
  <w:num w:numId="21">
    <w:abstractNumId w:val="35"/>
  </w:num>
  <w:num w:numId="22">
    <w:abstractNumId w:val="5"/>
  </w:num>
  <w:num w:numId="23">
    <w:abstractNumId w:val="21"/>
  </w:num>
  <w:num w:numId="24">
    <w:abstractNumId w:val="26"/>
  </w:num>
  <w:num w:numId="25">
    <w:abstractNumId w:val="16"/>
  </w:num>
  <w:num w:numId="26">
    <w:abstractNumId w:val="17"/>
  </w:num>
  <w:num w:numId="27">
    <w:abstractNumId w:val="6"/>
  </w:num>
  <w:num w:numId="28">
    <w:abstractNumId w:val="20"/>
  </w:num>
  <w:num w:numId="29">
    <w:abstractNumId w:val="28"/>
  </w:num>
  <w:num w:numId="30">
    <w:abstractNumId w:val="46"/>
  </w:num>
  <w:num w:numId="31">
    <w:abstractNumId w:val="41"/>
  </w:num>
  <w:num w:numId="32">
    <w:abstractNumId w:val="31"/>
  </w:num>
  <w:num w:numId="33">
    <w:abstractNumId w:val="10"/>
  </w:num>
  <w:num w:numId="34">
    <w:abstractNumId w:val="11"/>
  </w:num>
  <w:num w:numId="35">
    <w:abstractNumId w:val="33"/>
  </w:num>
  <w:num w:numId="36">
    <w:abstractNumId w:val="40"/>
  </w:num>
  <w:num w:numId="37">
    <w:abstractNumId w:val="39"/>
  </w:num>
  <w:num w:numId="38">
    <w:abstractNumId w:val="13"/>
  </w:num>
  <w:num w:numId="39">
    <w:abstractNumId w:val="7"/>
  </w:num>
  <w:num w:numId="40">
    <w:abstractNumId w:val="45"/>
  </w:num>
  <w:num w:numId="41">
    <w:abstractNumId w:val="36"/>
  </w:num>
  <w:num w:numId="42">
    <w:abstractNumId w:val="43"/>
  </w:num>
  <w:num w:numId="43">
    <w:abstractNumId w:val="38"/>
  </w:num>
  <w:num w:numId="44">
    <w:abstractNumId w:val="0"/>
  </w:num>
  <w:num w:numId="45">
    <w:abstractNumId w:val="1"/>
  </w:num>
  <w:num w:numId="46">
    <w:abstractNumId w:val="2"/>
  </w:num>
  <w:num w:numId="47">
    <w:abstractNumId w:val="3"/>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useFELayout/>
  </w:compat>
  <w:rsids>
    <w:rsidRoot w:val="005E4FF3"/>
    <w:rsid w:val="00074F32"/>
    <w:rsid w:val="002B2A7E"/>
    <w:rsid w:val="003349D5"/>
    <w:rsid w:val="003E5FAC"/>
    <w:rsid w:val="00430A25"/>
    <w:rsid w:val="004A753D"/>
    <w:rsid w:val="00577CEB"/>
    <w:rsid w:val="005E4FF3"/>
    <w:rsid w:val="006F03E3"/>
    <w:rsid w:val="00BE2E8E"/>
    <w:rsid w:val="00E45BCE"/>
    <w:rsid w:val="00EA3CD8"/>
    <w:rsid w:val="00F674B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A3CD8"/>
  </w:style>
  <w:style w:type="paragraph" w:styleId="Cmsor1">
    <w:name w:val="heading 1"/>
    <w:basedOn w:val="Norml"/>
    <w:next w:val="Norml"/>
    <w:link w:val="Cmsor1Char"/>
    <w:uiPriority w:val="9"/>
    <w:qFormat/>
    <w:rsid w:val="005E4FF3"/>
    <w:pPr>
      <w:pBdr>
        <w:bottom w:val="single" w:sz="12" w:space="1" w:color="365F91" w:themeColor="accent1" w:themeShade="BF"/>
      </w:pBdr>
      <w:tabs>
        <w:tab w:val="left" w:pos="6210"/>
      </w:tabs>
      <w:spacing w:before="1000" w:after="360" w:line="240" w:lineRule="auto"/>
      <w:outlineLvl w:val="0"/>
    </w:pPr>
    <w:rPr>
      <w:rFonts w:ascii="Times New Roman" w:eastAsiaTheme="majorEastAsia" w:hAnsi="Times New Roman" w:cs="Times New Roman"/>
      <w:b/>
      <w:bCs/>
      <w:color w:val="002060"/>
      <w:sz w:val="40"/>
      <w:szCs w:val="40"/>
      <w:lang w:eastAsia="en-US" w:bidi="en-US"/>
    </w:rPr>
  </w:style>
  <w:style w:type="paragraph" w:styleId="Cmsor2">
    <w:name w:val="heading 2"/>
    <w:basedOn w:val="Norml"/>
    <w:next w:val="Norml"/>
    <w:link w:val="Cmsor2Char"/>
    <w:uiPriority w:val="9"/>
    <w:unhideWhenUsed/>
    <w:qFormat/>
    <w:rsid w:val="005E4FF3"/>
    <w:pPr>
      <w:pBdr>
        <w:bottom w:val="single" w:sz="8" w:space="1" w:color="4F81BD" w:themeColor="accent1"/>
      </w:pBdr>
      <w:spacing w:before="240" w:after="120" w:line="240" w:lineRule="auto"/>
      <w:outlineLvl w:val="1"/>
    </w:pPr>
    <w:rPr>
      <w:rFonts w:eastAsia="Times New Roman" w:cstheme="minorHAnsi"/>
      <w:b/>
      <w:color w:val="002060"/>
      <w:sz w:val="28"/>
      <w:szCs w:val="28"/>
      <w:lang w:bidi="en-US"/>
    </w:rPr>
  </w:style>
  <w:style w:type="paragraph" w:styleId="Cmsor3">
    <w:name w:val="heading 3"/>
    <w:basedOn w:val="Norml"/>
    <w:next w:val="Norml"/>
    <w:link w:val="Cmsor3Char"/>
    <w:uiPriority w:val="9"/>
    <w:semiHidden/>
    <w:unhideWhenUsed/>
    <w:qFormat/>
    <w:rsid w:val="005E4FF3"/>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 w:val="24"/>
      <w:szCs w:val="24"/>
      <w:lang w:val="en-US" w:eastAsia="en-US" w:bidi="en-US"/>
    </w:rPr>
  </w:style>
  <w:style w:type="paragraph" w:styleId="Cmsor4">
    <w:name w:val="heading 4"/>
    <w:basedOn w:val="Norml"/>
    <w:next w:val="Norml"/>
    <w:link w:val="Cmsor4Char"/>
    <w:uiPriority w:val="9"/>
    <w:semiHidden/>
    <w:unhideWhenUsed/>
    <w:qFormat/>
    <w:rsid w:val="005E4FF3"/>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 w:val="24"/>
      <w:szCs w:val="24"/>
      <w:lang w:val="en-US" w:eastAsia="en-US" w:bidi="en-US"/>
    </w:rPr>
  </w:style>
  <w:style w:type="paragraph" w:styleId="Cmsor5">
    <w:name w:val="heading 5"/>
    <w:basedOn w:val="Norml"/>
    <w:next w:val="Norml"/>
    <w:link w:val="Cmsor5Char"/>
    <w:uiPriority w:val="9"/>
    <w:semiHidden/>
    <w:unhideWhenUsed/>
    <w:qFormat/>
    <w:rsid w:val="005E4FF3"/>
    <w:pPr>
      <w:spacing w:before="200" w:after="80" w:line="240" w:lineRule="auto"/>
      <w:outlineLvl w:val="4"/>
    </w:pPr>
    <w:rPr>
      <w:rFonts w:asciiTheme="majorHAnsi" w:eastAsiaTheme="majorEastAsia" w:hAnsiTheme="majorHAnsi" w:cstheme="majorBidi"/>
      <w:color w:val="4F81BD" w:themeColor="accent1"/>
      <w:lang w:val="en-US" w:eastAsia="en-US" w:bidi="en-US"/>
    </w:rPr>
  </w:style>
  <w:style w:type="paragraph" w:styleId="Cmsor6">
    <w:name w:val="heading 6"/>
    <w:basedOn w:val="Norml"/>
    <w:next w:val="Norml"/>
    <w:link w:val="Cmsor6Char"/>
    <w:uiPriority w:val="9"/>
    <w:semiHidden/>
    <w:unhideWhenUsed/>
    <w:qFormat/>
    <w:rsid w:val="005E4FF3"/>
    <w:pPr>
      <w:spacing w:before="280" w:after="100" w:line="240" w:lineRule="auto"/>
      <w:outlineLvl w:val="5"/>
    </w:pPr>
    <w:rPr>
      <w:rFonts w:asciiTheme="majorHAnsi" w:eastAsiaTheme="majorEastAsia" w:hAnsiTheme="majorHAnsi" w:cstheme="majorBidi"/>
      <w:i/>
      <w:iCs/>
      <w:color w:val="4F81BD" w:themeColor="accent1"/>
      <w:lang w:val="en-US" w:eastAsia="en-US" w:bidi="en-US"/>
    </w:rPr>
  </w:style>
  <w:style w:type="paragraph" w:styleId="Cmsor7">
    <w:name w:val="heading 7"/>
    <w:basedOn w:val="Norml"/>
    <w:next w:val="Norml"/>
    <w:link w:val="Cmsor7Char"/>
    <w:uiPriority w:val="9"/>
    <w:semiHidden/>
    <w:unhideWhenUsed/>
    <w:qFormat/>
    <w:rsid w:val="005E4FF3"/>
    <w:pPr>
      <w:spacing w:before="320" w:after="100" w:line="240" w:lineRule="auto"/>
      <w:outlineLvl w:val="6"/>
    </w:pPr>
    <w:rPr>
      <w:rFonts w:asciiTheme="majorHAnsi" w:eastAsiaTheme="majorEastAsia" w:hAnsiTheme="majorHAnsi" w:cstheme="majorBidi"/>
      <w:b/>
      <w:bCs/>
      <w:color w:val="9BBB59" w:themeColor="accent3"/>
      <w:sz w:val="20"/>
      <w:szCs w:val="20"/>
      <w:lang w:val="en-US" w:eastAsia="en-US" w:bidi="en-US"/>
    </w:rPr>
  </w:style>
  <w:style w:type="paragraph" w:styleId="Cmsor8">
    <w:name w:val="heading 8"/>
    <w:basedOn w:val="Norml"/>
    <w:next w:val="Norml"/>
    <w:link w:val="Cmsor8Char"/>
    <w:uiPriority w:val="9"/>
    <w:semiHidden/>
    <w:unhideWhenUsed/>
    <w:qFormat/>
    <w:rsid w:val="005E4FF3"/>
    <w:pPr>
      <w:spacing w:before="320" w:after="100" w:line="240" w:lineRule="auto"/>
      <w:outlineLvl w:val="7"/>
    </w:pPr>
    <w:rPr>
      <w:rFonts w:asciiTheme="majorHAnsi" w:eastAsiaTheme="majorEastAsia" w:hAnsiTheme="majorHAnsi" w:cstheme="majorBidi"/>
      <w:b/>
      <w:bCs/>
      <w:i/>
      <w:iCs/>
      <w:color w:val="9BBB59" w:themeColor="accent3"/>
      <w:sz w:val="20"/>
      <w:szCs w:val="20"/>
      <w:lang w:val="en-US" w:eastAsia="en-US" w:bidi="en-US"/>
    </w:rPr>
  </w:style>
  <w:style w:type="paragraph" w:styleId="Cmsor9">
    <w:name w:val="heading 9"/>
    <w:basedOn w:val="Norml"/>
    <w:next w:val="Norml"/>
    <w:link w:val="Cmsor9Char"/>
    <w:uiPriority w:val="9"/>
    <w:semiHidden/>
    <w:unhideWhenUsed/>
    <w:qFormat/>
    <w:rsid w:val="005E4FF3"/>
    <w:pPr>
      <w:spacing w:before="320" w:after="100" w:line="240" w:lineRule="auto"/>
      <w:outlineLvl w:val="8"/>
    </w:pPr>
    <w:rPr>
      <w:rFonts w:asciiTheme="majorHAnsi" w:eastAsiaTheme="majorEastAsia" w:hAnsiTheme="majorHAnsi" w:cstheme="majorBidi"/>
      <w:i/>
      <w:iCs/>
      <w:color w:val="9BBB59" w:themeColor="accent3"/>
      <w:sz w:val="20"/>
      <w:szCs w:val="20"/>
      <w:lang w:val="en-US" w:eastAsia="en-US"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E4FF3"/>
    <w:rPr>
      <w:rFonts w:ascii="Times New Roman" w:eastAsiaTheme="majorEastAsia" w:hAnsi="Times New Roman" w:cs="Times New Roman"/>
      <w:b/>
      <w:bCs/>
      <w:color w:val="002060"/>
      <w:sz w:val="40"/>
      <w:szCs w:val="40"/>
      <w:lang w:eastAsia="en-US" w:bidi="en-US"/>
    </w:rPr>
  </w:style>
  <w:style w:type="character" w:customStyle="1" w:styleId="Cmsor2Char">
    <w:name w:val="Címsor 2 Char"/>
    <w:basedOn w:val="Bekezdsalapbettpusa"/>
    <w:link w:val="Cmsor2"/>
    <w:uiPriority w:val="9"/>
    <w:rsid w:val="005E4FF3"/>
    <w:rPr>
      <w:rFonts w:eastAsia="Times New Roman" w:cstheme="minorHAnsi"/>
      <w:b/>
      <w:color w:val="002060"/>
      <w:sz w:val="28"/>
      <w:szCs w:val="28"/>
      <w:lang w:bidi="en-US"/>
    </w:rPr>
  </w:style>
  <w:style w:type="character" w:customStyle="1" w:styleId="Cmsor3Char">
    <w:name w:val="Címsor 3 Char"/>
    <w:basedOn w:val="Bekezdsalapbettpusa"/>
    <w:link w:val="Cmsor3"/>
    <w:uiPriority w:val="9"/>
    <w:semiHidden/>
    <w:rsid w:val="005E4FF3"/>
    <w:rPr>
      <w:rFonts w:asciiTheme="majorHAnsi" w:eastAsiaTheme="majorEastAsia" w:hAnsiTheme="majorHAnsi" w:cstheme="majorBidi"/>
      <w:color w:val="4F81BD" w:themeColor="accent1"/>
      <w:sz w:val="24"/>
      <w:szCs w:val="24"/>
      <w:lang w:val="en-US" w:eastAsia="en-US" w:bidi="en-US"/>
    </w:rPr>
  </w:style>
  <w:style w:type="paragraph" w:styleId="Listaszerbekezds">
    <w:name w:val="List Paragraph"/>
    <w:basedOn w:val="Norml"/>
    <w:uiPriority w:val="34"/>
    <w:qFormat/>
    <w:rsid w:val="005E4FF3"/>
    <w:pPr>
      <w:ind w:left="720"/>
      <w:contextualSpacing/>
    </w:pPr>
  </w:style>
  <w:style w:type="character" w:styleId="Hiperhivatkozs">
    <w:name w:val="Hyperlink"/>
    <w:uiPriority w:val="99"/>
    <w:rsid w:val="005E4FF3"/>
    <w:rPr>
      <w:color w:val="0000FF"/>
      <w:u w:val="single"/>
    </w:rPr>
  </w:style>
  <w:style w:type="character" w:styleId="Kiemels2">
    <w:name w:val="Strong"/>
    <w:uiPriority w:val="22"/>
    <w:qFormat/>
    <w:rsid w:val="005E4FF3"/>
    <w:rPr>
      <w:b/>
      <w:bCs/>
    </w:rPr>
  </w:style>
  <w:style w:type="character" w:customStyle="1" w:styleId="Cmsor4Char">
    <w:name w:val="Címsor 4 Char"/>
    <w:basedOn w:val="Bekezdsalapbettpusa"/>
    <w:link w:val="Cmsor4"/>
    <w:uiPriority w:val="9"/>
    <w:semiHidden/>
    <w:rsid w:val="005E4FF3"/>
    <w:rPr>
      <w:rFonts w:asciiTheme="majorHAnsi" w:eastAsiaTheme="majorEastAsia" w:hAnsiTheme="majorHAnsi" w:cstheme="majorBidi"/>
      <w:i/>
      <w:iCs/>
      <w:color w:val="4F81BD" w:themeColor="accent1"/>
      <w:sz w:val="24"/>
      <w:szCs w:val="24"/>
      <w:lang w:val="en-US" w:eastAsia="en-US" w:bidi="en-US"/>
    </w:rPr>
  </w:style>
  <w:style w:type="character" w:customStyle="1" w:styleId="Cmsor5Char">
    <w:name w:val="Címsor 5 Char"/>
    <w:basedOn w:val="Bekezdsalapbettpusa"/>
    <w:link w:val="Cmsor5"/>
    <w:uiPriority w:val="9"/>
    <w:semiHidden/>
    <w:rsid w:val="005E4FF3"/>
    <w:rPr>
      <w:rFonts w:asciiTheme="majorHAnsi" w:eastAsiaTheme="majorEastAsia" w:hAnsiTheme="majorHAnsi" w:cstheme="majorBidi"/>
      <w:color w:val="4F81BD" w:themeColor="accent1"/>
      <w:lang w:val="en-US" w:eastAsia="en-US" w:bidi="en-US"/>
    </w:rPr>
  </w:style>
  <w:style w:type="character" w:customStyle="1" w:styleId="Cmsor6Char">
    <w:name w:val="Címsor 6 Char"/>
    <w:basedOn w:val="Bekezdsalapbettpusa"/>
    <w:link w:val="Cmsor6"/>
    <w:uiPriority w:val="9"/>
    <w:semiHidden/>
    <w:rsid w:val="005E4FF3"/>
    <w:rPr>
      <w:rFonts w:asciiTheme="majorHAnsi" w:eastAsiaTheme="majorEastAsia" w:hAnsiTheme="majorHAnsi" w:cstheme="majorBidi"/>
      <w:i/>
      <w:iCs/>
      <w:color w:val="4F81BD" w:themeColor="accent1"/>
      <w:lang w:val="en-US" w:eastAsia="en-US" w:bidi="en-US"/>
    </w:rPr>
  </w:style>
  <w:style w:type="character" w:customStyle="1" w:styleId="Cmsor7Char">
    <w:name w:val="Címsor 7 Char"/>
    <w:basedOn w:val="Bekezdsalapbettpusa"/>
    <w:link w:val="Cmsor7"/>
    <w:uiPriority w:val="9"/>
    <w:semiHidden/>
    <w:rsid w:val="005E4FF3"/>
    <w:rPr>
      <w:rFonts w:asciiTheme="majorHAnsi" w:eastAsiaTheme="majorEastAsia" w:hAnsiTheme="majorHAnsi" w:cstheme="majorBidi"/>
      <w:b/>
      <w:bCs/>
      <w:color w:val="9BBB59" w:themeColor="accent3"/>
      <w:sz w:val="20"/>
      <w:szCs w:val="20"/>
      <w:lang w:val="en-US" w:eastAsia="en-US" w:bidi="en-US"/>
    </w:rPr>
  </w:style>
  <w:style w:type="character" w:customStyle="1" w:styleId="Cmsor8Char">
    <w:name w:val="Címsor 8 Char"/>
    <w:basedOn w:val="Bekezdsalapbettpusa"/>
    <w:link w:val="Cmsor8"/>
    <w:uiPriority w:val="9"/>
    <w:semiHidden/>
    <w:rsid w:val="005E4FF3"/>
    <w:rPr>
      <w:rFonts w:asciiTheme="majorHAnsi" w:eastAsiaTheme="majorEastAsia" w:hAnsiTheme="majorHAnsi" w:cstheme="majorBidi"/>
      <w:b/>
      <w:bCs/>
      <w:i/>
      <w:iCs/>
      <w:color w:val="9BBB59" w:themeColor="accent3"/>
      <w:sz w:val="20"/>
      <w:szCs w:val="20"/>
      <w:lang w:val="en-US" w:eastAsia="en-US" w:bidi="en-US"/>
    </w:rPr>
  </w:style>
  <w:style w:type="character" w:customStyle="1" w:styleId="Cmsor9Char">
    <w:name w:val="Címsor 9 Char"/>
    <w:basedOn w:val="Bekezdsalapbettpusa"/>
    <w:link w:val="Cmsor9"/>
    <w:uiPriority w:val="9"/>
    <w:semiHidden/>
    <w:rsid w:val="005E4FF3"/>
    <w:rPr>
      <w:rFonts w:asciiTheme="majorHAnsi" w:eastAsiaTheme="majorEastAsia" w:hAnsiTheme="majorHAnsi" w:cstheme="majorBidi"/>
      <w:i/>
      <w:iCs/>
      <w:color w:val="9BBB59" w:themeColor="accent3"/>
      <w:sz w:val="20"/>
      <w:szCs w:val="20"/>
      <w:lang w:val="en-US" w:eastAsia="en-US" w:bidi="en-US"/>
    </w:rPr>
  </w:style>
  <w:style w:type="paragraph" w:styleId="lfej">
    <w:name w:val="header"/>
    <w:basedOn w:val="Norml"/>
    <w:link w:val="lfejChar"/>
    <w:uiPriority w:val="99"/>
    <w:unhideWhenUsed/>
    <w:rsid w:val="005E4FF3"/>
    <w:pPr>
      <w:tabs>
        <w:tab w:val="center" w:pos="4536"/>
        <w:tab w:val="right" w:pos="9072"/>
      </w:tabs>
      <w:spacing w:after="0" w:line="240" w:lineRule="auto"/>
      <w:ind w:firstLine="360"/>
    </w:pPr>
    <w:rPr>
      <w:lang w:val="en-US" w:eastAsia="en-US" w:bidi="en-US"/>
    </w:rPr>
  </w:style>
  <w:style w:type="character" w:customStyle="1" w:styleId="lfejChar">
    <w:name w:val="Élőfej Char"/>
    <w:basedOn w:val="Bekezdsalapbettpusa"/>
    <w:link w:val="lfej"/>
    <w:uiPriority w:val="99"/>
    <w:rsid w:val="005E4FF3"/>
    <w:rPr>
      <w:lang w:val="en-US" w:eastAsia="en-US" w:bidi="en-US"/>
    </w:rPr>
  </w:style>
  <w:style w:type="paragraph" w:styleId="llb">
    <w:name w:val="footer"/>
    <w:basedOn w:val="Norml"/>
    <w:link w:val="llbChar"/>
    <w:uiPriority w:val="99"/>
    <w:unhideWhenUsed/>
    <w:rsid w:val="005E4FF3"/>
    <w:pPr>
      <w:tabs>
        <w:tab w:val="center" w:pos="4536"/>
        <w:tab w:val="right" w:pos="9072"/>
      </w:tabs>
      <w:spacing w:after="0" w:line="240" w:lineRule="auto"/>
      <w:ind w:firstLine="360"/>
    </w:pPr>
    <w:rPr>
      <w:lang w:val="en-US" w:eastAsia="en-US" w:bidi="en-US"/>
    </w:rPr>
  </w:style>
  <w:style w:type="character" w:customStyle="1" w:styleId="llbChar">
    <w:name w:val="Élőláb Char"/>
    <w:basedOn w:val="Bekezdsalapbettpusa"/>
    <w:link w:val="llb"/>
    <w:uiPriority w:val="99"/>
    <w:rsid w:val="005E4FF3"/>
    <w:rPr>
      <w:lang w:val="en-US" w:eastAsia="en-US" w:bidi="en-US"/>
    </w:rPr>
  </w:style>
  <w:style w:type="paragraph" w:styleId="Buborkszveg">
    <w:name w:val="Balloon Text"/>
    <w:basedOn w:val="Norml"/>
    <w:link w:val="BuborkszvegChar"/>
    <w:uiPriority w:val="99"/>
    <w:semiHidden/>
    <w:unhideWhenUsed/>
    <w:rsid w:val="005E4FF3"/>
    <w:pPr>
      <w:spacing w:after="0" w:line="240" w:lineRule="auto"/>
      <w:ind w:firstLine="360"/>
    </w:pPr>
    <w:rPr>
      <w:rFonts w:ascii="Tahoma" w:hAnsi="Tahoma" w:cs="Tahoma"/>
      <w:sz w:val="16"/>
      <w:szCs w:val="16"/>
      <w:lang w:val="en-US" w:eastAsia="en-US" w:bidi="en-US"/>
    </w:rPr>
  </w:style>
  <w:style w:type="character" w:customStyle="1" w:styleId="BuborkszvegChar">
    <w:name w:val="Buborékszöveg Char"/>
    <w:basedOn w:val="Bekezdsalapbettpusa"/>
    <w:link w:val="Buborkszveg"/>
    <w:uiPriority w:val="99"/>
    <w:semiHidden/>
    <w:rsid w:val="005E4FF3"/>
    <w:rPr>
      <w:rFonts w:ascii="Tahoma" w:hAnsi="Tahoma" w:cs="Tahoma"/>
      <w:sz w:val="16"/>
      <w:szCs w:val="16"/>
      <w:lang w:val="en-US" w:eastAsia="en-US" w:bidi="en-US"/>
    </w:rPr>
  </w:style>
  <w:style w:type="paragraph" w:styleId="Tartalomjegyzkcmsora">
    <w:name w:val="TOC Heading"/>
    <w:basedOn w:val="Cmsor1"/>
    <w:next w:val="Norml"/>
    <w:uiPriority w:val="39"/>
    <w:unhideWhenUsed/>
    <w:qFormat/>
    <w:rsid w:val="005E4FF3"/>
    <w:pPr>
      <w:outlineLvl w:val="9"/>
    </w:pPr>
  </w:style>
  <w:style w:type="paragraph" w:styleId="NormlWeb">
    <w:name w:val="Normal (Web)"/>
    <w:basedOn w:val="Norml"/>
    <w:uiPriority w:val="99"/>
    <w:unhideWhenUsed/>
    <w:rsid w:val="005E4FF3"/>
    <w:pPr>
      <w:spacing w:before="100" w:beforeAutospacing="1" w:after="100" w:afterAutospacing="1" w:line="240" w:lineRule="auto"/>
      <w:ind w:firstLine="360"/>
    </w:pPr>
    <w:rPr>
      <w:rFonts w:ascii="Times New Roman" w:eastAsia="Times New Roman" w:hAnsi="Times New Roman" w:cs="Times New Roman"/>
      <w:sz w:val="24"/>
      <w:szCs w:val="24"/>
      <w:lang w:val="en-US" w:bidi="en-US"/>
    </w:rPr>
  </w:style>
  <w:style w:type="paragraph" w:styleId="Cm">
    <w:name w:val="Title"/>
    <w:basedOn w:val="Norml"/>
    <w:next w:val="Norml"/>
    <w:link w:val="CmChar"/>
    <w:uiPriority w:val="10"/>
    <w:qFormat/>
    <w:rsid w:val="005E4FF3"/>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lang w:val="en-US" w:eastAsia="en-US" w:bidi="en-US"/>
    </w:rPr>
  </w:style>
  <w:style w:type="character" w:customStyle="1" w:styleId="CmChar">
    <w:name w:val="Cím Char"/>
    <w:basedOn w:val="Bekezdsalapbettpusa"/>
    <w:link w:val="Cm"/>
    <w:uiPriority w:val="10"/>
    <w:rsid w:val="005E4FF3"/>
    <w:rPr>
      <w:rFonts w:asciiTheme="majorHAnsi" w:eastAsiaTheme="majorEastAsia" w:hAnsiTheme="majorHAnsi" w:cstheme="majorBidi"/>
      <w:i/>
      <w:iCs/>
      <w:color w:val="243F60" w:themeColor="accent1" w:themeShade="7F"/>
      <w:sz w:val="60"/>
      <w:szCs w:val="60"/>
      <w:lang w:val="en-US" w:eastAsia="en-US" w:bidi="en-US"/>
    </w:rPr>
  </w:style>
  <w:style w:type="paragraph" w:styleId="Alcm">
    <w:name w:val="Subtitle"/>
    <w:basedOn w:val="Norml"/>
    <w:next w:val="Norml"/>
    <w:link w:val="AlcmChar"/>
    <w:uiPriority w:val="11"/>
    <w:qFormat/>
    <w:rsid w:val="005E4FF3"/>
    <w:pPr>
      <w:spacing w:before="200" w:after="900" w:line="240" w:lineRule="auto"/>
      <w:jc w:val="right"/>
    </w:pPr>
    <w:rPr>
      <w:i/>
      <w:iCs/>
      <w:sz w:val="24"/>
      <w:szCs w:val="24"/>
      <w:lang w:val="en-US" w:eastAsia="en-US" w:bidi="en-US"/>
    </w:rPr>
  </w:style>
  <w:style w:type="character" w:customStyle="1" w:styleId="AlcmChar">
    <w:name w:val="Alcím Char"/>
    <w:basedOn w:val="Bekezdsalapbettpusa"/>
    <w:link w:val="Alcm"/>
    <w:uiPriority w:val="11"/>
    <w:rsid w:val="005E4FF3"/>
    <w:rPr>
      <w:i/>
      <w:iCs/>
      <w:sz w:val="24"/>
      <w:szCs w:val="24"/>
      <w:lang w:val="en-US" w:eastAsia="en-US" w:bidi="en-US"/>
    </w:rPr>
  </w:style>
  <w:style w:type="character" w:styleId="Kiemels">
    <w:name w:val="Emphasis"/>
    <w:uiPriority w:val="20"/>
    <w:qFormat/>
    <w:rsid w:val="005E4FF3"/>
    <w:rPr>
      <w:b/>
      <w:bCs/>
      <w:i/>
      <w:iCs/>
      <w:color w:val="5A5A5A" w:themeColor="text1" w:themeTint="A5"/>
    </w:rPr>
  </w:style>
  <w:style w:type="paragraph" w:styleId="Nincstrkz">
    <w:name w:val="No Spacing"/>
    <w:basedOn w:val="Norml"/>
    <w:link w:val="NincstrkzChar"/>
    <w:uiPriority w:val="1"/>
    <w:qFormat/>
    <w:rsid w:val="005E4FF3"/>
    <w:pPr>
      <w:spacing w:after="0" w:line="240" w:lineRule="auto"/>
    </w:pPr>
    <w:rPr>
      <w:lang w:val="en-US" w:eastAsia="en-US" w:bidi="en-US"/>
    </w:rPr>
  </w:style>
  <w:style w:type="character" w:customStyle="1" w:styleId="NincstrkzChar">
    <w:name w:val="Nincs térköz Char"/>
    <w:basedOn w:val="Bekezdsalapbettpusa"/>
    <w:link w:val="Nincstrkz"/>
    <w:uiPriority w:val="1"/>
    <w:rsid w:val="005E4FF3"/>
    <w:rPr>
      <w:lang w:val="en-US" w:eastAsia="en-US" w:bidi="en-US"/>
    </w:rPr>
  </w:style>
  <w:style w:type="paragraph" w:styleId="Idzet">
    <w:name w:val="Quote"/>
    <w:basedOn w:val="Norml"/>
    <w:next w:val="Norml"/>
    <w:link w:val="IdzetChar"/>
    <w:uiPriority w:val="29"/>
    <w:qFormat/>
    <w:rsid w:val="005E4FF3"/>
    <w:pPr>
      <w:spacing w:after="0" w:line="240" w:lineRule="auto"/>
      <w:ind w:firstLine="360"/>
    </w:pPr>
    <w:rPr>
      <w:rFonts w:asciiTheme="majorHAnsi" w:eastAsiaTheme="majorEastAsia" w:hAnsiTheme="majorHAnsi" w:cstheme="majorBidi"/>
      <w:i/>
      <w:iCs/>
      <w:color w:val="5A5A5A" w:themeColor="text1" w:themeTint="A5"/>
      <w:lang w:val="en-US" w:eastAsia="en-US" w:bidi="en-US"/>
    </w:rPr>
  </w:style>
  <w:style w:type="character" w:customStyle="1" w:styleId="IdzetChar">
    <w:name w:val="Idézet Char"/>
    <w:basedOn w:val="Bekezdsalapbettpusa"/>
    <w:link w:val="Idzet"/>
    <w:uiPriority w:val="29"/>
    <w:rsid w:val="005E4FF3"/>
    <w:rPr>
      <w:rFonts w:asciiTheme="majorHAnsi" w:eastAsiaTheme="majorEastAsia" w:hAnsiTheme="majorHAnsi" w:cstheme="majorBidi"/>
      <w:i/>
      <w:iCs/>
      <w:color w:val="5A5A5A" w:themeColor="text1" w:themeTint="A5"/>
      <w:lang w:val="en-US" w:eastAsia="en-US" w:bidi="en-US"/>
    </w:rPr>
  </w:style>
  <w:style w:type="paragraph" w:styleId="Kiemeltidzet">
    <w:name w:val="Intense Quote"/>
    <w:basedOn w:val="Norml"/>
    <w:next w:val="Norml"/>
    <w:link w:val="KiemeltidzetChar"/>
    <w:uiPriority w:val="30"/>
    <w:qFormat/>
    <w:rsid w:val="005E4FF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lang w:val="en-US" w:eastAsia="en-US" w:bidi="en-US"/>
    </w:rPr>
  </w:style>
  <w:style w:type="character" w:customStyle="1" w:styleId="KiemeltidzetChar">
    <w:name w:val="Kiemelt idézet Char"/>
    <w:basedOn w:val="Bekezdsalapbettpusa"/>
    <w:link w:val="Kiemeltidzet"/>
    <w:uiPriority w:val="30"/>
    <w:rsid w:val="005E4FF3"/>
    <w:rPr>
      <w:rFonts w:asciiTheme="majorHAnsi" w:eastAsiaTheme="majorEastAsia" w:hAnsiTheme="majorHAnsi" w:cstheme="majorBidi"/>
      <w:i/>
      <w:iCs/>
      <w:color w:val="FFFFFF" w:themeColor="background1"/>
      <w:sz w:val="24"/>
      <w:szCs w:val="24"/>
      <w:shd w:val="clear" w:color="auto" w:fill="4F81BD" w:themeFill="accent1"/>
      <w:lang w:val="en-US" w:eastAsia="en-US" w:bidi="en-US"/>
    </w:rPr>
  </w:style>
  <w:style w:type="character" w:styleId="Finomkiemels">
    <w:name w:val="Subtle Emphasis"/>
    <w:uiPriority w:val="19"/>
    <w:qFormat/>
    <w:rsid w:val="005E4FF3"/>
    <w:rPr>
      <w:i/>
      <w:iCs/>
      <w:color w:val="5A5A5A" w:themeColor="text1" w:themeTint="A5"/>
    </w:rPr>
  </w:style>
  <w:style w:type="character" w:styleId="Ershangslyozs">
    <w:name w:val="Intense Emphasis"/>
    <w:uiPriority w:val="21"/>
    <w:qFormat/>
    <w:rsid w:val="005E4FF3"/>
    <w:rPr>
      <w:b/>
      <w:bCs/>
      <w:i/>
      <w:iCs/>
      <w:color w:val="4F81BD" w:themeColor="accent1"/>
      <w:sz w:val="22"/>
      <w:szCs w:val="22"/>
    </w:rPr>
  </w:style>
  <w:style w:type="character" w:styleId="Finomhivatkozs">
    <w:name w:val="Subtle Reference"/>
    <w:uiPriority w:val="31"/>
    <w:qFormat/>
    <w:rsid w:val="005E4FF3"/>
    <w:rPr>
      <w:color w:val="auto"/>
      <w:u w:val="single" w:color="9BBB59" w:themeColor="accent3"/>
    </w:rPr>
  </w:style>
  <w:style w:type="character" w:styleId="Ershivatkozs">
    <w:name w:val="Intense Reference"/>
    <w:basedOn w:val="Bekezdsalapbettpusa"/>
    <w:uiPriority w:val="32"/>
    <w:qFormat/>
    <w:rsid w:val="005E4FF3"/>
    <w:rPr>
      <w:b/>
      <w:bCs/>
      <w:color w:val="76923C" w:themeColor="accent3" w:themeShade="BF"/>
      <w:u w:val="single" w:color="9BBB59" w:themeColor="accent3"/>
    </w:rPr>
  </w:style>
  <w:style w:type="character" w:styleId="Knyvcme">
    <w:name w:val="Book Title"/>
    <w:basedOn w:val="Bekezdsalapbettpusa"/>
    <w:uiPriority w:val="33"/>
    <w:qFormat/>
    <w:rsid w:val="005E4FF3"/>
    <w:rPr>
      <w:rFonts w:asciiTheme="majorHAnsi" w:eastAsiaTheme="majorEastAsia" w:hAnsiTheme="majorHAnsi" w:cstheme="majorBidi"/>
      <w:b/>
      <w:bCs/>
      <w:i/>
      <w:iCs/>
      <w:color w:val="auto"/>
    </w:rPr>
  </w:style>
  <w:style w:type="paragraph" w:styleId="TJ1">
    <w:name w:val="toc 1"/>
    <w:basedOn w:val="Norml"/>
    <w:next w:val="Norml"/>
    <w:autoRedefine/>
    <w:uiPriority w:val="39"/>
    <w:unhideWhenUsed/>
    <w:rsid w:val="005E4FF3"/>
    <w:pPr>
      <w:tabs>
        <w:tab w:val="right" w:leader="dot" w:pos="9062"/>
      </w:tabs>
      <w:spacing w:after="100" w:line="240" w:lineRule="auto"/>
      <w:ind w:firstLine="360"/>
    </w:pPr>
    <w:rPr>
      <w:rFonts w:ascii="Times New Roman" w:eastAsia="Times New Roman" w:hAnsi="Times New Roman" w:cs="Times New Roman"/>
      <w:b/>
      <w:noProof/>
      <w:color w:val="002060"/>
      <w:lang w:bidi="en-US"/>
    </w:rPr>
  </w:style>
  <w:style w:type="paragraph" w:styleId="TJ2">
    <w:name w:val="toc 2"/>
    <w:basedOn w:val="Norml"/>
    <w:next w:val="Norml"/>
    <w:autoRedefine/>
    <w:uiPriority w:val="39"/>
    <w:unhideWhenUsed/>
    <w:rsid w:val="005E4FF3"/>
    <w:pPr>
      <w:spacing w:after="100" w:line="240" w:lineRule="auto"/>
      <w:ind w:left="220" w:firstLine="360"/>
    </w:pPr>
    <w:rPr>
      <w:lang w:val="en-US" w:eastAsia="en-US" w:bidi="en-US"/>
    </w:rPr>
  </w:style>
  <w:style w:type="character" w:customStyle="1" w:styleId="JegyzetszvegChar">
    <w:name w:val="Jegyzetszöveg Char"/>
    <w:basedOn w:val="Bekezdsalapbettpusa"/>
    <w:link w:val="Jegyzetszveg"/>
    <w:uiPriority w:val="99"/>
    <w:semiHidden/>
    <w:rsid w:val="005E4FF3"/>
    <w:rPr>
      <w:sz w:val="20"/>
      <w:szCs w:val="20"/>
      <w:lang w:val="en-US" w:eastAsia="en-US" w:bidi="en-US"/>
    </w:rPr>
  </w:style>
  <w:style w:type="paragraph" w:styleId="Jegyzetszveg">
    <w:name w:val="annotation text"/>
    <w:basedOn w:val="Norml"/>
    <w:link w:val="JegyzetszvegChar"/>
    <w:uiPriority w:val="99"/>
    <w:semiHidden/>
    <w:unhideWhenUsed/>
    <w:rsid w:val="005E4FF3"/>
    <w:pPr>
      <w:spacing w:after="0" w:line="240" w:lineRule="auto"/>
      <w:ind w:firstLine="360"/>
    </w:pPr>
    <w:rPr>
      <w:sz w:val="20"/>
      <w:szCs w:val="20"/>
      <w:lang w:val="en-US" w:eastAsia="en-US" w:bidi="en-US"/>
    </w:rPr>
  </w:style>
  <w:style w:type="character" w:customStyle="1" w:styleId="MegjegyzstrgyaChar">
    <w:name w:val="Megjegyzés tárgya Char"/>
    <w:basedOn w:val="JegyzetszvegChar"/>
    <w:link w:val="Megjegyzstrgya"/>
    <w:uiPriority w:val="99"/>
    <w:semiHidden/>
    <w:rsid w:val="005E4FF3"/>
    <w:rPr>
      <w:b/>
      <w:bCs/>
    </w:rPr>
  </w:style>
  <w:style w:type="paragraph" w:styleId="Megjegyzstrgya">
    <w:name w:val="annotation subject"/>
    <w:basedOn w:val="Jegyzetszveg"/>
    <w:next w:val="Jegyzetszveg"/>
    <w:link w:val="MegjegyzstrgyaChar"/>
    <w:uiPriority w:val="99"/>
    <w:semiHidden/>
    <w:unhideWhenUsed/>
    <w:rsid w:val="005E4FF3"/>
    <w:rPr>
      <w:b/>
      <w:bCs/>
    </w:rPr>
  </w:style>
  <w:style w:type="table" w:styleId="Kzepeslista15jellszn">
    <w:name w:val="Medium List 1 Accent 5"/>
    <w:basedOn w:val="Normltblzat"/>
    <w:uiPriority w:val="65"/>
    <w:rsid w:val="005E4FF3"/>
    <w:pPr>
      <w:spacing w:after="0" w:line="240" w:lineRule="auto"/>
      <w:ind w:firstLine="360"/>
    </w:pPr>
    <w:rPr>
      <w:color w:val="000000" w:themeColor="text1"/>
      <w:lang w:val="en-US" w:eastAsia="en-US" w:bidi="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Szvegtrzs">
    <w:name w:val="Body Text"/>
    <w:basedOn w:val="Norml"/>
    <w:link w:val="SzvegtrzsChar"/>
    <w:rsid w:val="004A753D"/>
    <w:pPr>
      <w:widowControl w:val="0"/>
      <w:suppressAutoHyphens/>
      <w:spacing w:after="120" w:line="240" w:lineRule="auto"/>
    </w:pPr>
    <w:rPr>
      <w:rFonts w:ascii="Nimbus Roman No9 L" w:eastAsia="DejaVu Sans" w:hAnsi="Nimbus Roman No9 L" w:cs="Lohit Hindi"/>
      <w:kern w:val="1"/>
      <w:sz w:val="24"/>
      <w:szCs w:val="24"/>
      <w:lang w:eastAsia="zh-CN" w:bidi="hi-IN"/>
    </w:rPr>
  </w:style>
  <w:style w:type="character" w:customStyle="1" w:styleId="SzvegtrzsChar">
    <w:name w:val="Szövegtörzs Char"/>
    <w:basedOn w:val="Bekezdsalapbettpusa"/>
    <w:link w:val="Szvegtrzs"/>
    <w:rsid w:val="004A753D"/>
    <w:rPr>
      <w:rFonts w:ascii="Nimbus Roman No9 L" w:eastAsia="DejaVu Sans" w:hAnsi="Nimbus Roman No9 L" w:cs="Lohit Hindi"/>
      <w:kern w:val="1"/>
      <w:sz w:val="24"/>
      <w:szCs w:val="24"/>
      <w:lang w:eastAsia="zh-CN" w:bidi="hi-IN"/>
    </w:rPr>
  </w:style>
  <w:style w:type="paragraph" w:customStyle="1" w:styleId="Tblzattartalom">
    <w:name w:val="Táblázattartalom"/>
    <w:basedOn w:val="Norml"/>
    <w:rsid w:val="004A753D"/>
    <w:pPr>
      <w:widowControl w:val="0"/>
      <w:suppressLineNumbers/>
      <w:suppressAutoHyphens/>
      <w:spacing w:after="0" w:line="240" w:lineRule="auto"/>
    </w:pPr>
    <w:rPr>
      <w:rFonts w:ascii="Nimbus Roman No9 L" w:eastAsia="DejaVu Sans" w:hAnsi="Nimbus Roman No9 L" w:cs="Lohit Hindi"/>
      <w:kern w:val="1"/>
      <w:sz w:val="24"/>
      <w:szCs w:val="24"/>
      <w:lang w:eastAsia="zh-CN" w:bidi="hi-IN"/>
    </w:rPr>
  </w:style>
  <w:style w:type="table" w:styleId="Rcsostblzat">
    <w:name w:val="Table Grid"/>
    <w:basedOn w:val="Normltblzat"/>
    <w:uiPriority w:val="59"/>
    <w:rsid w:val="00577CE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220120">
      <w:bodyDiv w:val="1"/>
      <w:marLeft w:val="0"/>
      <w:marRight w:val="0"/>
      <w:marTop w:val="0"/>
      <w:marBottom w:val="0"/>
      <w:divBdr>
        <w:top w:val="none" w:sz="0" w:space="0" w:color="auto"/>
        <w:left w:val="none" w:sz="0" w:space="0" w:color="auto"/>
        <w:bottom w:val="none" w:sz="0" w:space="0" w:color="auto"/>
        <w:right w:val="none" w:sz="0" w:space="0" w:color="auto"/>
      </w:divBdr>
    </w:div>
    <w:div w:id="146366468">
      <w:bodyDiv w:val="1"/>
      <w:marLeft w:val="0"/>
      <w:marRight w:val="0"/>
      <w:marTop w:val="0"/>
      <w:marBottom w:val="0"/>
      <w:divBdr>
        <w:top w:val="none" w:sz="0" w:space="0" w:color="auto"/>
        <w:left w:val="none" w:sz="0" w:space="0" w:color="auto"/>
        <w:bottom w:val="none" w:sz="0" w:space="0" w:color="auto"/>
        <w:right w:val="none" w:sz="0" w:space="0" w:color="auto"/>
      </w:divBdr>
    </w:div>
    <w:div w:id="281887530">
      <w:bodyDiv w:val="1"/>
      <w:marLeft w:val="0"/>
      <w:marRight w:val="0"/>
      <w:marTop w:val="0"/>
      <w:marBottom w:val="0"/>
      <w:divBdr>
        <w:top w:val="none" w:sz="0" w:space="0" w:color="auto"/>
        <w:left w:val="none" w:sz="0" w:space="0" w:color="auto"/>
        <w:bottom w:val="none" w:sz="0" w:space="0" w:color="auto"/>
        <w:right w:val="none" w:sz="0" w:space="0" w:color="auto"/>
      </w:divBdr>
    </w:div>
    <w:div w:id="303237952">
      <w:bodyDiv w:val="1"/>
      <w:marLeft w:val="0"/>
      <w:marRight w:val="0"/>
      <w:marTop w:val="0"/>
      <w:marBottom w:val="0"/>
      <w:divBdr>
        <w:top w:val="none" w:sz="0" w:space="0" w:color="auto"/>
        <w:left w:val="none" w:sz="0" w:space="0" w:color="auto"/>
        <w:bottom w:val="none" w:sz="0" w:space="0" w:color="auto"/>
        <w:right w:val="none" w:sz="0" w:space="0" w:color="auto"/>
      </w:divBdr>
    </w:div>
    <w:div w:id="406539978">
      <w:bodyDiv w:val="1"/>
      <w:marLeft w:val="0"/>
      <w:marRight w:val="0"/>
      <w:marTop w:val="0"/>
      <w:marBottom w:val="0"/>
      <w:divBdr>
        <w:top w:val="none" w:sz="0" w:space="0" w:color="auto"/>
        <w:left w:val="none" w:sz="0" w:space="0" w:color="auto"/>
        <w:bottom w:val="none" w:sz="0" w:space="0" w:color="auto"/>
        <w:right w:val="none" w:sz="0" w:space="0" w:color="auto"/>
      </w:divBdr>
    </w:div>
    <w:div w:id="455636294">
      <w:bodyDiv w:val="1"/>
      <w:marLeft w:val="0"/>
      <w:marRight w:val="0"/>
      <w:marTop w:val="0"/>
      <w:marBottom w:val="0"/>
      <w:divBdr>
        <w:top w:val="none" w:sz="0" w:space="0" w:color="auto"/>
        <w:left w:val="none" w:sz="0" w:space="0" w:color="auto"/>
        <w:bottom w:val="none" w:sz="0" w:space="0" w:color="auto"/>
        <w:right w:val="none" w:sz="0" w:space="0" w:color="auto"/>
      </w:divBdr>
    </w:div>
    <w:div w:id="478226298">
      <w:bodyDiv w:val="1"/>
      <w:marLeft w:val="0"/>
      <w:marRight w:val="0"/>
      <w:marTop w:val="0"/>
      <w:marBottom w:val="0"/>
      <w:divBdr>
        <w:top w:val="none" w:sz="0" w:space="0" w:color="auto"/>
        <w:left w:val="none" w:sz="0" w:space="0" w:color="auto"/>
        <w:bottom w:val="none" w:sz="0" w:space="0" w:color="auto"/>
        <w:right w:val="none" w:sz="0" w:space="0" w:color="auto"/>
      </w:divBdr>
    </w:div>
    <w:div w:id="692654532">
      <w:bodyDiv w:val="1"/>
      <w:marLeft w:val="0"/>
      <w:marRight w:val="0"/>
      <w:marTop w:val="0"/>
      <w:marBottom w:val="0"/>
      <w:divBdr>
        <w:top w:val="none" w:sz="0" w:space="0" w:color="auto"/>
        <w:left w:val="none" w:sz="0" w:space="0" w:color="auto"/>
        <w:bottom w:val="none" w:sz="0" w:space="0" w:color="auto"/>
        <w:right w:val="none" w:sz="0" w:space="0" w:color="auto"/>
      </w:divBdr>
    </w:div>
    <w:div w:id="876967694">
      <w:bodyDiv w:val="1"/>
      <w:marLeft w:val="0"/>
      <w:marRight w:val="0"/>
      <w:marTop w:val="0"/>
      <w:marBottom w:val="0"/>
      <w:divBdr>
        <w:top w:val="none" w:sz="0" w:space="0" w:color="auto"/>
        <w:left w:val="none" w:sz="0" w:space="0" w:color="auto"/>
        <w:bottom w:val="none" w:sz="0" w:space="0" w:color="auto"/>
        <w:right w:val="none" w:sz="0" w:space="0" w:color="auto"/>
      </w:divBdr>
    </w:div>
    <w:div w:id="1182940964">
      <w:bodyDiv w:val="1"/>
      <w:marLeft w:val="0"/>
      <w:marRight w:val="0"/>
      <w:marTop w:val="0"/>
      <w:marBottom w:val="0"/>
      <w:divBdr>
        <w:top w:val="none" w:sz="0" w:space="0" w:color="auto"/>
        <w:left w:val="none" w:sz="0" w:space="0" w:color="auto"/>
        <w:bottom w:val="none" w:sz="0" w:space="0" w:color="auto"/>
        <w:right w:val="none" w:sz="0" w:space="0" w:color="auto"/>
      </w:divBdr>
    </w:div>
    <w:div w:id="1473059668">
      <w:bodyDiv w:val="1"/>
      <w:marLeft w:val="0"/>
      <w:marRight w:val="0"/>
      <w:marTop w:val="0"/>
      <w:marBottom w:val="0"/>
      <w:divBdr>
        <w:top w:val="none" w:sz="0" w:space="0" w:color="auto"/>
        <w:left w:val="none" w:sz="0" w:space="0" w:color="auto"/>
        <w:bottom w:val="none" w:sz="0" w:space="0" w:color="auto"/>
        <w:right w:val="none" w:sz="0" w:space="0" w:color="auto"/>
      </w:divBdr>
    </w:div>
    <w:div w:id="1474063461">
      <w:bodyDiv w:val="1"/>
      <w:marLeft w:val="0"/>
      <w:marRight w:val="0"/>
      <w:marTop w:val="0"/>
      <w:marBottom w:val="0"/>
      <w:divBdr>
        <w:top w:val="none" w:sz="0" w:space="0" w:color="auto"/>
        <w:left w:val="none" w:sz="0" w:space="0" w:color="auto"/>
        <w:bottom w:val="none" w:sz="0" w:space="0" w:color="auto"/>
        <w:right w:val="none" w:sz="0" w:space="0" w:color="auto"/>
      </w:divBdr>
    </w:div>
    <w:div w:id="1498112185">
      <w:bodyDiv w:val="1"/>
      <w:marLeft w:val="0"/>
      <w:marRight w:val="0"/>
      <w:marTop w:val="0"/>
      <w:marBottom w:val="0"/>
      <w:divBdr>
        <w:top w:val="none" w:sz="0" w:space="0" w:color="auto"/>
        <w:left w:val="none" w:sz="0" w:space="0" w:color="auto"/>
        <w:bottom w:val="none" w:sz="0" w:space="0" w:color="auto"/>
        <w:right w:val="none" w:sz="0" w:space="0" w:color="auto"/>
      </w:divBdr>
    </w:div>
    <w:div w:id="1595624250">
      <w:bodyDiv w:val="1"/>
      <w:marLeft w:val="0"/>
      <w:marRight w:val="0"/>
      <w:marTop w:val="0"/>
      <w:marBottom w:val="0"/>
      <w:divBdr>
        <w:top w:val="none" w:sz="0" w:space="0" w:color="auto"/>
        <w:left w:val="none" w:sz="0" w:space="0" w:color="auto"/>
        <w:bottom w:val="none" w:sz="0" w:space="0" w:color="auto"/>
        <w:right w:val="none" w:sz="0" w:space="0" w:color="auto"/>
      </w:divBdr>
    </w:div>
    <w:div w:id="1834753877">
      <w:bodyDiv w:val="1"/>
      <w:marLeft w:val="0"/>
      <w:marRight w:val="0"/>
      <w:marTop w:val="0"/>
      <w:marBottom w:val="0"/>
      <w:divBdr>
        <w:top w:val="none" w:sz="0" w:space="0" w:color="auto"/>
        <w:left w:val="none" w:sz="0" w:space="0" w:color="auto"/>
        <w:bottom w:val="none" w:sz="0" w:space="0" w:color="auto"/>
        <w:right w:val="none" w:sz="0" w:space="0" w:color="auto"/>
      </w:divBdr>
    </w:div>
    <w:div w:id="1869371639">
      <w:bodyDiv w:val="1"/>
      <w:marLeft w:val="0"/>
      <w:marRight w:val="0"/>
      <w:marTop w:val="0"/>
      <w:marBottom w:val="0"/>
      <w:divBdr>
        <w:top w:val="none" w:sz="0" w:space="0" w:color="auto"/>
        <w:left w:val="none" w:sz="0" w:space="0" w:color="auto"/>
        <w:bottom w:val="none" w:sz="0" w:space="0" w:color="auto"/>
        <w:right w:val="none" w:sz="0" w:space="0" w:color="auto"/>
      </w:divBdr>
    </w:div>
    <w:div w:id="192356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2B36-30-438-4511" TargetMode="External"/><Relationship Id="rId12" Type="http://schemas.openxmlformats.org/officeDocument/2006/relationships/hyperlink" Target="mailto:fizikaszk@ttkhok.el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fihe.hu/" TargetMode="External"/><Relationship Id="rId11" Type="http://schemas.openxmlformats.org/officeDocument/2006/relationships/hyperlink" Target="mailto:vmarcii@hotmal.com" TargetMode="External"/><Relationship Id="rId5" Type="http://schemas.openxmlformats.org/officeDocument/2006/relationships/hyperlink" Target="mailto:bofi2014@mafihe.hu"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4239</Words>
  <Characters>29253</Characters>
  <Application>Microsoft Office Word</Application>
  <DocSecurity>0</DocSecurity>
  <Lines>243</Lines>
  <Paragraphs>66</Paragraphs>
  <ScaleCrop>false</ScaleCrop>
  <HeadingPairs>
    <vt:vector size="2" baseType="variant">
      <vt:variant>
        <vt:lpstr>Cím</vt:lpstr>
      </vt:variant>
      <vt:variant>
        <vt:i4>1</vt:i4>
      </vt:variant>
    </vt:vector>
  </HeadingPairs>
  <TitlesOfParts>
    <vt:vector size="1" baseType="lpstr">
      <vt:lpstr/>
    </vt:vector>
  </TitlesOfParts>
  <Company>ELTE TTK HÖK</Company>
  <LinksUpToDate>false</LinksUpToDate>
  <CharactersWithSpaces>33426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dc:creator>
  <cp:keywords/>
  <dc:description/>
  <cp:lastModifiedBy>hok</cp:lastModifiedBy>
  <cp:revision>2</cp:revision>
  <dcterms:created xsi:type="dcterms:W3CDTF">2014-03-17T14:42:00Z</dcterms:created>
  <dcterms:modified xsi:type="dcterms:W3CDTF">2014-03-17T14:42:00Z</dcterms:modified>
</cp:coreProperties>
</file>