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4911CB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4911CB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1.1pt;margin-top:3.15pt;width:163.75pt;height:31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" filled="f" stroked="f" strokecolor="gray" strokeweight="0">
            <v:fill opacity="0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4911CB">
        <w:rPr>
          <w:noProof/>
          <w:lang w:eastAsia="hu-HU"/>
        </w:rPr>
        <w:pict>
          <v:shape id="Text Box 2" o:spid="_x0000_s1027" type="#_x0000_t202" style="position:absolute;left:0;text-align:left;margin-left:42.6pt;margin-top:60.9pt;width:94.25pt;height:95.25pt;z-index:251657216;visibility:visible;mso-wrap-distance-left:7.05pt;mso-wrap-distance-right:7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cWGjXY0CAAAxBQAADgAAAAAAAAAAAAAAAAAuAgAAZHJzL2Uyb0RvYy54bWxQSwEC&#10;LQAUAAYACAAAACEAFYMmjOAAAAAKAQAADwAAAAAAAAAAAAAAAADnBAAAZHJzL2Rvd25yZXYueG1s&#10;UEsFBgAAAAAEAAQA8wAAAPQFAAAAAA==&#10;" stroked="f" strokecolor="gray" strokeweight="0">
            <v:fill opacity="0"/>
            <v:textbox inset="3pt,3pt,3pt,3pt">
              <w:txbxContent>
                <w:p w:rsidR="001439DC" w:rsidRDefault="00F263F7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D903BA">
        <w:rPr>
          <w:rFonts w:ascii="Times New Roman" w:hAnsi="Times New Roman" w:cs="Times New Roman"/>
          <w:b/>
          <w:sz w:val="20"/>
        </w:rPr>
        <w:t>1459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48407E">
        <w:rPr>
          <w:rFonts w:ascii="Times New Roman" w:hAnsi="Times New Roman" w:cs="Times New Roman"/>
          <w:b/>
          <w:sz w:val="20"/>
        </w:rPr>
        <w:t>1</w:t>
      </w:r>
      <w:r w:rsidR="00EB5F0F">
        <w:rPr>
          <w:rFonts w:ascii="Times New Roman" w:hAnsi="Times New Roman" w:cs="Times New Roman"/>
          <w:b/>
          <w:sz w:val="20"/>
        </w:rPr>
        <w:t xml:space="preserve"> (</w:t>
      </w:r>
      <w:r w:rsidR="0048407E">
        <w:rPr>
          <w:rFonts w:ascii="Times New Roman" w:hAnsi="Times New Roman" w:cs="Times New Roman"/>
          <w:b/>
          <w:sz w:val="20"/>
        </w:rPr>
        <w:t>2013</w:t>
      </w:r>
      <w:r w:rsidR="00EB5F0F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48407E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48407E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13B3">
        <w:rPr>
          <w:rFonts w:ascii="Times New Roman" w:hAnsi="Times New Roman" w:cs="Times New Roman"/>
          <w:b/>
          <w:bCs/>
          <w:szCs w:val="24"/>
        </w:rPr>
        <w:t>november 19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</w:t>
      </w:r>
      <w:r w:rsidR="00CA1B43">
        <w:rPr>
          <w:rFonts w:ascii="Times New Roman" w:hAnsi="Times New Roman" w:cs="Times New Roman"/>
          <w:b/>
          <w:bCs/>
          <w:szCs w:val="24"/>
        </w:rPr>
        <w:t>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EB5F0F" w:rsidRPr="00EB5F0F" w:rsidRDefault="00322A1A" w:rsidP="00EB5F0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6113B3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  <w:lang w:eastAsia="hu-HU"/>
        </w:rPr>
        <w:t>Kari Tanács anyagainak tárgyalása</w:t>
      </w:r>
    </w:p>
    <w:p w:rsidR="0048407E" w:rsidRDefault="0048407E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F5633C" w:rsidRDefault="006113B3" w:rsidP="00E10D46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6113B3" w:rsidRPr="006113B3" w:rsidRDefault="006113B3" w:rsidP="00E10D46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 w:rsidR="00EB5F0F" w:rsidRPr="00E138BC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 xml:space="preserve">, </w:t>
      </w:r>
      <w:r w:rsidR="0048407E">
        <w:rPr>
          <w:rFonts w:ascii="Times New Roman" w:eastAsia="PMingLiU" w:hAnsi="Times New Roman" w:cs="Times New Roman"/>
          <w:szCs w:val="24"/>
        </w:rPr>
        <w:t xml:space="preserve">2013. </w:t>
      </w:r>
      <w:r w:rsidR="00A21F17">
        <w:rPr>
          <w:rFonts w:ascii="Times New Roman" w:eastAsia="PMingLiU" w:hAnsi="Times New Roman" w:cs="Times New Roman"/>
          <w:szCs w:val="24"/>
        </w:rPr>
        <w:t>november 17.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407E" w:rsidRDefault="0048407E" w:rsidP="0048407E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Béni Kornél</w:t>
      </w:r>
    </w:p>
    <w:p w:rsidR="001439DC" w:rsidRDefault="0048407E" w:rsidP="0048407E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</w:t>
      </w:r>
      <w:r w:rsidR="001439DC">
        <w:rPr>
          <w:rFonts w:ascii="Times New Roman" w:hAnsi="Times New Roman" w:cs="Times New Roman"/>
        </w:rPr>
        <w:t>ök</w:t>
      </w:r>
      <w:r w:rsidR="001439DC">
        <w:rPr>
          <w:rFonts w:ascii="Times New Roman" w:hAnsi="Times New Roman" w:cs="Times New Roman"/>
        </w:rPr>
        <w:tab/>
      </w:r>
    </w:p>
    <w:p w:rsidR="001439DC" w:rsidRDefault="009C62E7" w:rsidP="0048407E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407E">
        <w:rPr>
          <w:rFonts w:ascii="Times New Roman" w:hAnsi="Times New Roman" w:cs="Times New Roman"/>
        </w:rPr>
        <w:tab/>
        <w:t xml:space="preserve">  </w:t>
      </w:r>
      <w:r w:rsidR="001439DC"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86" w:rsidRDefault="006B6F86">
      <w:r>
        <w:separator/>
      </w:r>
    </w:p>
  </w:endnote>
  <w:endnote w:type="continuationSeparator" w:id="1">
    <w:p w:rsidR="006B6F86" w:rsidRDefault="006B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86" w:rsidRDefault="006B6F86">
      <w:r>
        <w:separator/>
      </w:r>
    </w:p>
  </w:footnote>
  <w:footnote w:type="continuationSeparator" w:id="1">
    <w:p w:rsidR="006B6F86" w:rsidRDefault="006B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6C4A4E"/>
    <w:multiLevelType w:val="multilevel"/>
    <w:tmpl w:val="9FC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0F6990"/>
    <w:rsid w:val="001202A3"/>
    <w:rsid w:val="001439DC"/>
    <w:rsid w:val="001543B4"/>
    <w:rsid w:val="001B3AEE"/>
    <w:rsid w:val="001E7C3C"/>
    <w:rsid w:val="00200918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8407E"/>
    <w:rsid w:val="004911CB"/>
    <w:rsid w:val="00491F52"/>
    <w:rsid w:val="004C67F3"/>
    <w:rsid w:val="004F4960"/>
    <w:rsid w:val="005622F7"/>
    <w:rsid w:val="005B3E3C"/>
    <w:rsid w:val="00600DE9"/>
    <w:rsid w:val="006113B3"/>
    <w:rsid w:val="0061190C"/>
    <w:rsid w:val="00623D68"/>
    <w:rsid w:val="006B6F86"/>
    <w:rsid w:val="006B7B88"/>
    <w:rsid w:val="006C5AF4"/>
    <w:rsid w:val="006C601B"/>
    <w:rsid w:val="00721A47"/>
    <w:rsid w:val="0075313C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A21F17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1B43"/>
    <w:rsid w:val="00CA7F2A"/>
    <w:rsid w:val="00CB16C9"/>
    <w:rsid w:val="00CC3DBB"/>
    <w:rsid w:val="00D30B0C"/>
    <w:rsid w:val="00D34B59"/>
    <w:rsid w:val="00D405DC"/>
    <w:rsid w:val="00D84768"/>
    <w:rsid w:val="00D903BA"/>
    <w:rsid w:val="00DA7184"/>
    <w:rsid w:val="00DC2285"/>
    <w:rsid w:val="00E10D46"/>
    <w:rsid w:val="00E24289"/>
    <w:rsid w:val="00E27B3D"/>
    <w:rsid w:val="00E648C1"/>
    <w:rsid w:val="00E8650E"/>
    <w:rsid w:val="00EB269B"/>
    <w:rsid w:val="00EB5F0F"/>
    <w:rsid w:val="00EC60A1"/>
    <w:rsid w:val="00F228BD"/>
    <w:rsid w:val="00F263F7"/>
    <w:rsid w:val="00F2652F"/>
    <w:rsid w:val="00F5633C"/>
    <w:rsid w:val="00F73CA5"/>
    <w:rsid w:val="00FB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610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hok</cp:lastModifiedBy>
  <cp:revision>4</cp:revision>
  <cp:lastPrinted>2012-09-23T22:34:00Z</cp:lastPrinted>
  <dcterms:created xsi:type="dcterms:W3CDTF">2014-03-04T15:06:00Z</dcterms:created>
  <dcterms:modified xsi:type="dcterms:W3CDTF">2014-03-04T15:15:00Z</dcterms:modified>
</cp:coreProperties>
</file>