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4225D" w:rsidR="00387603" w:rsidP="39B32A3B" w:rsidRDefault="0044225D" w14:paraId="4C6178BC" w14:textId="29FAC7C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</w:rPr>
        <w:t xml:space="preserve">Az ELTE TTK HÖK </w:t>
      </w:r>
      <w:r w:rsidR="0062117F">
        <w:rPr>
          <w:rFonts w:ascii="Times New Roman" w:hAnsi="Times New Roman" w:cs="Times New Roman"/>
          <w:b/>
          <w:bCs/>
          <w:sz w:val="32"/>
          <w:szCs w:val="32"/>
        </w:rPr>
        <w:t>Dokumentációs</w:t>
      </w:r>
      <w:r w:rsidRPr="0044225D" w:rsidR="38EF0A46">
        <w:rPr>
          <w:rFonts w:ascii="Times New Roman" w:hAnsi="Times New Roman" w:cs="Times New Roman"/>
          <w:b/>
          <w:bCs/>
          <w:sz w:val="32"/>
          <w:szCs w:val="32"/>
        </w:rPr>
        <w:t xml:space="preserve"> Bizottság</w:t>
      </w:r>
      <w:r w:rsidR="0062117F">
        <w:rPr>
          <w:rFonts w:ascii="Times New Roman" w:hAnsi="Times New Roman" w:cs="Times New Roman"/>
          <w:b/>
          <w:bCs/>
          <w:sz w:val="32"/>
          <w:szCs w:val="32"/>
        </w:rPr>
        <w:t>ának</w:t>
      </w:r>
      <w:r w:rsidRPr="0044225D" w:rsidR="00387603">
        <w:rPr>
          <w:rFonts w:ascii="Times New Roman" w:hAnsi="Times New Roman" w:cs="Times New Roman"/>
          <w:b/>
          <w:bCs/>
          <w:sz w:val="32"/>
          <w:szCs w:val="32"/>
        </w:rPr>
        <w:t xml:space="preserve"> ügyrendje</w:t>
      </w:r>
    </w:p>
    <w:p w:rsidR="00387603" w:rsidP="65B5667F" w:rsidRDefault="00387603" w14:paraId="6DE7BAC9" w14:textId="3F21CC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117F" w:rsidP="65B5667F" w:rsidRDefault="0062117F" w14:paraId="631F62B2" w14:textId="31E3884E">
      <w:pPr>
        <w:jc w:val="right"/>
        <w:rPr>
          <w:rFonts w:ascii="Times New Roman" w:hAnsi="Times New Roman" w:cs="Times New Roman"/>
          <w:sz w:val="24"/>
          <w:szCs w:val="24"/>
        </w:rPr>
      </w:pPr>
      <w:r w:rsidRPr="4FA7F6AF" w:rsidR="0062117F">
        <w:rPr>
          <w:rFonts w:ascii="Times New Roman" w:hAnsi="Times New Roman" w:cs="Times New Roman"/>
          <w:sz w:val="24"/>
          <w:szCs w:val="24"/>
        </w:rPr>
        <w:t>(legutóbbi módosítás: 202</w:t>
      </w:r>
      <w:r w:rsidRPr="4FA7F6AF" w:rsidR="19853203">
        <w:rPr>
          <w:rFonts w:ascii="Times New Roman" w:hAnsi="Times New Roman" w:cs="Times New Roman"/>
          <w:sz w:val="24"/>
          <w:szCs w:val="24"/>
        </w:rPr>
        <w:t>5</w:t>
      </w:r>
      <w:r w:rsidRPr="4FA7F6AF" w:rsidR="0062117F">
        <w:rPr>
          <w:rFonts w:ascii="Times New Roman" w:hAnsi="Times New Roman" w:cs="Times New Roman"/>
          <w:sz w:val="24"/>
          <w:szCs w:val="24"/>
        </w:rPr>
        <w:t xml:space="preserve">. </w:t>
      </w:r>
      <w:r w:rsidRPr="4FA7F6AF" w:rsidR="3E1F1D6A">
        <w:rPr>
          <w:rFonts w:ascii="Times New Roman" w:hAnsi="Times New Roman" w:cs="Times New Roman"/>
          <w:sz w:val="24"/>
          <w:szCs w:val="24"/>
        </w:rPr>
        <w:t>02</w:t>
      </w:r>
      <w:r w:rsidRPr="4FA7F6AF" w:rsidR="0062117F">
        <w:rPr>
          <w:rFonts w:ascii="Times New Roman" w:hAnsi="Times New Roman" w:cs="Times New Roman"/>
          <w:sz w:val="24"/>
          <w:szCs w:val="24"/>
        </w:rPr>
        <w:t xml:space="preserve">. </w:t>
      </w:r>
      <w:r w:rsidRPr="4FA7F6AF" w:rsidR="55976546">
        <w:rPr>
          <w:rFonts w:ascii="Times New Roman" w:hAnsi="Times New Roman" w:cs="Times New Roman"/>
          <w:sz w:val="24"/>
          <w:szCs w:val="24"/>
        </w:rPr>
        <w:t>18</w:t>
      </w:r>
      <w:r w:rsidRPr="4FA7F6AF" w:rsidR="0062117F">
        <w:rPr>
          <w:rFonts w:ascii="Times New Roman" w:hAnsi="Times New Roman" w:cs="Times New Roman"/>
          <w:sz w:val="24"/>
          <w:szCs w:val="24"/>
        </w:rPr>
        <w:t>.)</w:t>
      </w:r>
    </w:p>
    <w:p w:rsidRPr="0044225D" w:rsidR="0062117F" w:rsidP="65B5667F" w:rsidRDefault="0062117F" w14:paraId="73AE42E9" w14:textId="777777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87603" w:rsidP="00387603" w:rsidRDefault="00387603" w14:paraId="66F98304" w14:textId="77777777">
      <w:pPr>
        <w:jc w:val="both"/>
        <w:rPr>
          <w:rFonts w:ascii="Times New Roman" w:hAnsi="Times New Roman" w:cs="Times New Roman"/>
          <w:sz w:val="24"/>
        </w:rPr>
      </w:pPr>
      <w:r w:rsidRPr="0044225D">
        <w:rPr>
          <w:rFonts w:ascii="Times New Roman" w:hAnsi="Times New Roman" w:cs="Times New Roman"/>
          <w:sz w:val="24"/>
        </w:rPr>
        <w:t>Az Eötvös Loránd Tudományegyetem (továbbiakban: Egyetem) Természettudományi Kar (továbbiakban: Kar) Hallgatói Önkormányzat (továbbiakban: Önkormányzat) Küldöttgyűlése (továbbiakban: Küldöttgyűlés) az Alapszabály rendelkezéseit figyelembe véve az alábbi ügyrendet alkotja:</w:t>
      </w:r>
    </w:p>
    <w:p w:rsidR="008A6D0A" w:rsidP="00387603" w:rsidRDefault="008A6D0A" w14:paraId="5111E2C1" w14:textId="77777777">
      <w:pPr>
        <w:jc w:val="both"/>
        <w:rPr>
          <w:rFonts w:ascii="Times New Roman" w:hAnsi="Times New Roman" w:cs="Times New Roman"/>
          <w:sz w:val="24"/>
        </w:rPr>
      </w:pPr>
    </w:p>
    <w:p w:rsidRPr="0044225D" w:rsidR="008A6D0A" w:rsidP="008A6D0A" w:rsidRDefault="008A6D0A" w14:paraId="72CE8E0E" w14:textId="138F09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4225D">
        <w:rPr>
          <w:rFonts w:ascii="Times New Roman" w:hAnsi="Times New Roman" w:cs="Times New Roman"/>
          <w:b/>
          <w:bCs/>
          <w:sz w:val="24"/>
          <w:szCs w:val="24"/>
        </w:rPr>
        <w:t>.§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225D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44225D">
        <w:rPr>
          <w:rFonts w:ascii="Times New Roman" w:hAnsi="Times New Roman" w:cs="Times New Roman"/>
          <w:b/>
          <w:bCs/>
          <w:sz w:val="24"/>
          <w:szCs w:val="24"/>
        </w:rPr>
        <w:t xml:space="preserve">izottság </w:t>
      </w:r>
      <w:r>
        <w:rPr>
          <w:rFonts w:ascii="Times New Roman" w:hAnsi="Times New Roman" w:cs="Times New Roman"/>
          <w:b/>
          <w:bCs/>
          <w:sz w:val="24"/>
          <w:szCs w:val="24"/>
        </w:rPr>
        <w:t>feladatai és hatásköre</w:t>
      </w:r>
    </w:p>
    <w:p w:rsidR="0009286D" w:rsidP="0009286D" w:rsidRDefault="0009286D" w14:paraId="7618B715" w14:textId="3BA51E44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002B5B55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(1) Az ELTE TTK HÖK </w:t>
      </w:r>
      <w:r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Dokumentációs</w:t>
      </w:r>
      <w:r w:rsidRPr="002B5B55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 Bizottság (továbbiakban: Bizottság, rövidítve: TTK HÖK </w:t>
      </w:r>
      <w:r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D</w:t>
      </w:r>
      <w:r w:rsidRPr="002B5B55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B) az Önkormányzat </w:t>
      </w:r>
      <w:r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testületi ülései</w:t>
      </w:r>
      <w:r w:rsidR="00004C2D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ről készülő emlékeztetők elkészülésének</w:t>
      </w:r>
      <w:r w:rsidR="0011522C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 segítés</w:t>
      </w:r>
      <w:r w:rsidR="008B46C3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ére hivatott</w:t>
      </w:r>
      <w:r w:rsidR="0011522C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.</w:t>
      </w:r>
    </w:p>
    <w:p w:rsidR="008A6D0A" w:rsidP="00387603" w:rsidRDefault="008A6D0A" w14:paraId="284F04FC" w14:textId="31428640">
      <w:pPr>
        <w:jc w:val="both"/>
        <w:rPr>
          <w:rFonts w:ascii="Times New Roman" w:hAnsi="Times New Roman" w:cs="Times New Roman"/>
          <w:sz w:val="24"/>
          <w:szCs w:val="24"/>
        </w:rPr>
      </w:pPr>
      <w:r w:rsidRPr="0044225D">
        <w:rPr>
          <w:rFonts w:ascii="Times New Roman" w:hAnsi="Times New Roman" w:cs="Times New Roman"/>
          <w:sz w:val="24"/>
          <w:szCs w:val="24"/>
        </w:rPr>
        <w:t xml:space="preserve">(2) A </w:t>
      </w:r>
      <w:r w:rsidR="00670F67">
        <w:rPr>
          <w:rFonts w:ascii="Times New Roman" w:hAnsi="Times New Roman" w:cs="Times New Roman"/>
          <w:sz w:val="24"/>
          <w:szCs w:val="24"/>
        </w:rPr>
        <w:t>Bizottság célja, hogy a K</w:t>
      </w:r>
      <w:r w:rsidRPr="0044225D">
        <w:rPr>
          <w:rFonts w:ascii="Times New Roman" w:hAnsi="Times New Roman" w:cs="Times New Roman"/>
          <w:sz w:val="24"/>
          <w:szCs w:val="24"/>
        </w:rPr>
        <w:t xml:space="preserve">üldöttgyűlés képviselői felé nagyobb </w:t>
      </w:r>
      <w:r w:rsidR="00670F67">
        <w:rPr>
          <w:rFonts w:ascii="Times New Roman" w:hAnsi="Times New Roman" w:cs="Times New Roman"/>
          <w:sz w:val="24"/>
          <w:szCs w:val="24"/>
        </w:rPr>
        <w:t>betekintési lehetőséget nyújtson</w:t>
      </w:r>
      <w:r w:rsidRPr="0044225D">
        <w:rPr>
          <w:rFonts w:ascii="Times New Roman" w:hAnsi="Times New Roman" w:cs="Times New Roman"/>
          <w:sz w:val="24"/>
          <w:szCs w:val="24"/>
        </w:rPr>
        <w:t xml:space="preserve"> </w:t>
      </w:r>
      <w:r w:rsidR="00670F67">
        <w:rPr>
          <w:rFonts w:ascii="Times New Roman" w:hAnsi="Times New Roman" w:cs="Times New Roman"/>
          <w:sz w:val="24"/>
          <w:szCs w:val="24"/>
        </w:rPr>
        <w:t>a testületi ülések jegyzőkönyveiről és emlékeztetőiről</w:t>
      </w:r>
      <w:r w:rsidRPr="0044225D">
        <w:rPr>
          <w:rFonts w:ascii="Times New Roman" w:hAnsi="Times New Roman" w:cs="Times New Roman"/>
          <w:sz w:val="24"/>
          <w:szCs w:val="24"/>
        </w:rPr>
        <w:t xml:space="preserve">, </w:t>
      </w:r>
      <w:r w:rsidR="00670F67">
        <w:rPr>
          <w:rFonts w:ascii="Times New Roman" w:hAnsi="Times New Roman" w:cs="Times New Roman"/>
          <w:sz w:val="24"/>
          <w:szCs w:val="24"/>
        </w:rPr>
        <w:t>ezáltal</w:t>
      </w:r>
      <w:r w:rsidR="00804929">
        <w:rPr>
          <w:rFonts w:ascii="Times New Roman" w:hAnsi="Times New Roman" w:cs="Times New Roman"/>
          <w:sz w:val="24"/>
          <w:szCs w:val="24"/>
        </w:rPr>
        <w:t xml:space="preserve"> </w:t>
      </w:r>
      <w:r w:rsidR="003E67B5">
        <w:rPr>
          <w:rFonts w:ascii="Times New Roman" w:hAnsi="Times New Roman" w:cs="Times New Roman"/>
          <w:sz w:val="24"/>
          <w:szCs w:val="24"/>
        </w:rPr>
        <w:t>tájékozódási lehetőséget nyújtson a testületek</w:t>
      </w:r>
      <w:r w:rsidRPr="0044225D">
        <w:rPr>
          <w:rFonts w:ascii="Times New Roman" w:hAnsi="Times New Roman" w:cs="Times New Roman"/>
          <w:sz w:val="24"/>
          <w:szCs w:val="24"/>
        </w:rPr>
        <w:t xml:space="preserve"> működéséről.</w:t>
      </w:r>
    </w:p>
    <w:p w:rsidRPr="0044225D" w:rsidR="003D601C" w:rsidP="003D601C" w:rsidRDefault="003D601C" w14:paraId="2488ACBF" w14:textId="7777777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Pr="0044225D" w:rsidR="00387603" w:rsidP="00387603" w:rsidRDefault="00FC4336" w14:paraId="2915EEE6" w14:textId="2BA25F5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2</w:t>
      </w:r>
      <w:r w:rsidRPr="0044225D" w:rsidR="00387603">
        <w:rPr>
          <w:rFonts w:ascii="Times New Roman" w:hAnsi="Times New Roman" w:cs="Times New Roman"/>
          <w:b/>
          <w:bCs/>
          <w:sz w:val="24"/>
        </w:rPr>
        <w:t>.§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44225D" w:rsidR="00387603">
        <w:rPr>
          <w:rFonts w:ascii="Times New Roman" w:hAnsi="Times New Roman" w:cs="Times New Roman"/>
          <w:b/>
          <w:bCs/>
          <w:sz w:val="24"/>
        </w:rPr>
        <w:t>A</w:t>
      </w:r>
      <w:r>
        <w:rPr>
          <w:rFonts w:ascii="Times New Roman" w:hAnsi="Times New Roman" w:cs="Times New Roman"/>
          <w:b/>
          <w:bCs/>
          <w:sz w:val="24"/>
        </w:rPr>
        <w:t xml:space="preserve"> Bizottság</w:t>
      </w:r>
      <w:r w:rsidRPr="0044225D" w:rsidR="00387603">
        <w:rPr>
          <w:rFonts w:ascii="Times New Roman" w:hAnsi="Times New Roman" w:cs="Times New Roman"/>
          <w:b/>
          <w:bCs/>
          <w:sz w:val="24"/>
        </w:rPr>
        <w:t xml:space="preserve"> ülés</w:t>
      </w:r>
      <w:r>
        <w:rPr>
          <w:rFonts w:ascii="Times New Roman" w:hAnsi="Times New Roman" w:cs="Times New Roman"/>
          <w:b/>
          <w:bCs/>
          <w:sz w:val="24"/>
        </w:rPr>
        <w:t>einek</w:t>
      </w:r>
      <w:r w:rsidRPr="0044225D" w:rsidR="00387603">
        <w:rPr>
          <w:rFonts w:ascii="Times New Roman" w:hAnsi="Times New Roman" w:cs="Times New Roman"/>
          <w:b/>
          <w:bCs/>
          <w:sz w:val="24"/>
        </w:rPr>
        <w:t xml:space="preserve"> összehívása</w:t>
      </w:r>
      <w:r>
        <w:rPr>
          <w:rFonts w:ascii="Times New Roman" w:hAnsi="Times New Roman" w:cs="Times New Roman"/>
          <w:b/>
          <w:bCs/>
          <w:sz w:val="24"/>
        </w:rPr>
        <w:t xml:space="preserve"> és nyilvánossága</w:t>
      </w:r>
    </w:p>
    <w:p w:rsidR="00387603" w:rsidP="4494DC90" w:rsidRDefault="00387603" w14:paraId="1CB76B38" w14:textId="5777F6D4">
      <w:pPr>
        <w:jc w:val="both"/>
        <w:rPr>
          <w:rFonts w:ascii="Times New Roman" w:hAnsi="Times New Roman" w:cs="Times New Roman"/>
          <w:sz w:val="24"/>
          <w:szCs w:val="24"/>
        </w:rPr>
      </w:pPr>
      <w:r w:rsidRPr="0044225D">
        <w:rPr>
          <w:rFonts w:ascii="Times New Roman" w:hAnsi="Times New Roman" w:cs="Times New Roman"/>
          <w:sz w:val="24"/>
          <w:szCs w:val="24"/>
        </w:rPr>
        <w:t>(1) A</w:t>
      </w:r>
      <w:r w:rsidR="00FC4336">
        <w:rPr>
          <w:rFonts w:ascii="Times New Roman" w:hAnsi="Times New Roman" w:cs="Times New Roman"/>
          <w:sz w:val="24"/>
          <w:szCs w:val="24"/>
        </w:rPr>
        <w:t xml:space="preserve"> </w:t>
      </w:r>
      <w:r w:rsidRPr="0044225D" w:rsidR="16FB17A1">
        <w:rPr>
          <w:rFonts w:ascii="Times New Roman" w:hAnsi="Times New Roman" w:cs="Times New Roman"/>
          <w:sz w:val="24"/>
          <w:szCs w:val="24"/>
        </w:rPr>
        <w:t>Bizottság</w:t>
      </w:r>
      <w:r w:rsidRPr="0044225D">
        <w:rPr>
          <w:rFonts w:ascii="Times New Roman" w:hAnsi="Times New Roman" w:cs="Times New Roman"/>
          <w:sz w:val="24"/>
          <w:szCs w:val="24"/>
        </w:rPr>
        <w:t xml:space="preserve"> üléseit a </w:t>
      </w:r>
      <w:r w:rsidR="001B19B5">
        <w:rPr>
          <w:rFonts w:ascii="Times New Roman" w:hAnsi="Times New Roman" w:cs="Times New Roman"/>
          <w:sz w:val="24"/>
          <w:szCs w:val="24"/>
        </w:rPr>
        <w:t>Bizottság elnöke</w:t>
      </w:r>
      <w:r w:rsidRPr="0044225D">
        <w:rPr>
          <w:rFonts w:ascii="Times New Roman" w:hAnsi="Times New Roman" w:cs="Times New Roman"/>
          <w:sz w:val="24"/>
          <w:szCs w:val="24"/>
        </w:rPr>
        <w:t xml:space="preserve"> hívja össze.</w:t>
      </w:r>
    </w:p>
    <w:p w:rsidRPr="000D5FEC" w:rsidR="000D5FEC" w:rsidP="000D5FEC" w:rsidRDefault="000D5FEC" w14:paraId="61650E98" w14:textId="1F3A6320">
      <w:pPr>
        <w:jc w:val="both"/>
        <w:rPr>
          <w:rFonts w:ascii="Times New Roman" w:hAnsi="Times New Roman" w:cs="Times New Roman"/>
          <w:sz w:val="24"/>
          <w:szCs w:val="24"/>
        </w:rPr>
      </w:pPr>
      <w:r w:rsidRPr="000D5FEC">
        <w:rPr>
          <w:rFonts w:ascii="Times New Roman" w:hAnsi="Times New Roman" w:cs="Times New Roman"/>
          <w:sz w:val="24"/>
          <w:szCs w:val="24"/>
        </w:rPr>
        <w:t xml:space="preserve">(2) Amennyiben a bizottság tagjainak legalább </w:t>
      </w:r>
      <w:r w:rsidR="008B46C3">
        <w:rPr>
          <w:rFonts w:ascii="Times New Roman" w:hAnsi="Times New Roman" w:cs="Times New Roman"/>
          <w:sz w:val="24"/>
          <w:szCs w:val="24"/>
        </w:rPr>
        <w:t>egy</w:t>
      </w:r>
      <w:r w:rsidRPr="000D5FEC" w:rsidR="008B46C3">
        <w:rPr>
          <w:rFonts w:ascii="Times New Roman" w:hAnsi="Times New Roman" w:cs="Times New Roman"/>
          <w:sz w:val="24"/>
          <w:szCs w:val="24"/>
        </w:rPr>
        <w:t xml:space="preserve">harmada </w:t>
      </w:r>
      <w:r w:rsidRPr="000D5FEC">
        <w:rPr>
          <w:rFonts w:ascii="Times New Roman" w:hAnsi="Times New Roman" w:cs="Times New Roman"/>
          <w:sz w:val="24"/>
          <w:szCs w:val="24"/>
        </w:rPr>
        <w:t>írásban kéri, a Bizottság elnöke köteles 72 órán belül a Bizottság ülését összehívni. A kérelemben meg kell jelölni a javasolt napirendet. Az ülést a kérelem benyújtásától számított 5 napon belülre össze kell hívni.</w:t>
      </w:r>
    </w:p>
    <w:p w:rsidRPr="000D5FEC" w:rsidR="000D5FEC" w:rsidP="000D5FEC" w:rsidRDefault="000D5FEC" w14:paraId="7CEDC032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0D5FEC">
        <w:rPr>
          <w:rFonts w:ascii="Times New Roman" w:hAnsi="Times New Roman" w:cs="Times New Roman"/>
          <w:sz w:val="24"/>
          <w:szCs w:val="24"/>
        </w:rPr>
        <w:t>(3) A meghívókat az ülés előtt legalább 72 órával ki kell küldeni a Bizottság tagjainak. A meghívónak tartalmaznia kell:</w:t>
      </w:r>
    </w:p>
    <w:p w:rsidRPr="00885BFF" w:rsidR="000D5FEC" w:rsidP="00885BFF" w:rsidRDefault="000D5FEC" w14:paraId="47F33C58" w14:textId="7CDFF6E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BFF">
        <w:rPr>
          <w:rFonts w:ascii="Times New Roman" w:hAnsi="Times New Roman" w:cs="Times New Roman"/>
          <w:sz w:val="24"/>
          <w:szCs w:val="24"/>
        </w:rPr>
        <w:t>az ülés helyét és időpontját,</w:t>
      </w:r>
    </w:p>
    <w:p w:rsidR="000D5FEC" w:rsidP="00885BFF" w:rsidRDefault="000D5FEC" w14:paraId="595ED150" w14:textId="1698B5C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BFF">
        <w:rPr>
          <w:rFonts w:ascii="Times New Roman" w:hAnsi="Times New Roman" w:cs="Times New Roman"/>
          <w:sz w:val="24"/>
          <w:szCs w:val="24"/>
        </w:rPr>
        <w:t>a javasolt napirendet</w:t>
      </w:r>
      <w:r w:rsidR="001E06EC">
        <w:rPr>
          <w:rFonts w:ascii="Times New Roman" w:hAnsi="Times New Roman" w:cs="Times New Roman"/>
          <w:sz w:val="24"/>
          <w:szCs w:val="24"/>
        </w:rPr>
        <w:t>,</w:t>
      </w:r>
    </w:p>
    <w:p w:rsidRPr="001E06EC" w:rsidR="001E06EC" w:rsidP="001E06EC" w:rsidRDefault="001E06EC" w14:paraId="45ACDACC" w14:textId="3666FEE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6EC">
        <w:rPr>
          <w:rFonts w:ascii="Times New Roman" w:hAnsi="Times New Roman" w:cs="Times New Roman"/>
          <w:sz w:val="24"/>
          <w:szCs w:val="24"/>
        </w:rPr>
        <w:t xml:space="preserve">a </w:t>
      </w:r>
      <w:r w:rsidR="00950592">
        <w:rPr>
          <w:rFonts w:ascii="Times New Roman" w:hAnsi="Times New Roman" w:cs="Times New Roman"/>
          <w:sz w:val="24"/>
          <w:szCs w:val="24"/>
        </w:rPr>
        <w:t>tárgyalni kívánt testületi</w:t>
      </w:r>
      <w:r w:rsidRPr="001E06EC">
        <w:rPr>
          <w:rFonts w:ascii="Times New Roman" w:hAnsi="Times New Roman" w:cs="Times New Roman"/>
          <w:sz w:val="24"/>
          <w:szCs w:val="24"/>
        </w:rPr>
        <w:t xml:space="preserve"> üléseket, </w:t>
      </w:r>
      <w:r w:rsidR="00950592">
        <w:rPr>
          <w:rFonts w:ascii="Times New Roman" w:hAnsi="Times New Roman" w:cs="Times New Roman"/>
          <w:sz w:val="24"/>
          <w:szCs w:val="24"/>
        </w:rPr>
        <w:t>melyekről</w:t>
      </w:r>
      <w:r w:rsidRPr="001E06EC">
        <w:rPr>
          <w:rFonts w:ascii="Times New Roman" w:hAnsi="Times New Roman" w:cs="Times New Roman"/>
          <w:sz w:val="24"/>
          <w:szCs w:val="24"/>
        </w:rPr>
        <w:t xml:space="preserve"> emlékeztetőt </w:t>
      </w:r>
      <w:r>
        <w:rPr>
          <w:rFonts w:ascii="Times New Roman" w:hAnsi="Times New Roman" w:cs="Times New Roman"/>
          <w:sz w:val="24"/>
          <w:szCs w:val="24"/>
        </w:rPr>
        <w:t>kell</w:t>
      </w:r>
      <w:r w:rsidRPr="001E06EC">
        <w:rPr>
          <w:rFonts w:ascii="Times New Roman" w:hAnsi="Times New Roman" w:cs="Times New Roman"/>
          <w:sz w:val="24"/>
          <w:szCs w:val="24"/>
        </w:rPr>
        <w:t xml:space="preserve"> készíteni.</w:t>
      </w:r>
    </w:p>
    <w:p w:rsidRPr="000D5FEC" w:rsidR="000D5FEC" w:rsidP="000D5FEC" w:rsidRDefault="000D5FEC" w14:paraId="2590BFA2" w14:textId="79D6C773">
      <w:pPr>
        <w:jc w:val="both"/>
        <w:rPr>
          <w:rFonts w:ascii="Times New Roman" w:hAnsi="Times New Roman" w:cs="Times New Roman"/>
          <w:sz w:val="24"/>
          <w:szCs w:val="24"/>
        </w:rPr>
      </w:pPr>
      <w:r w:rsidRPr="000D5FEC">
        <w:rPr>
          <w:rFonts w:ascii="Times New Roman" w:hAnsi="Times New Roman" w:cs="Times New Roman"/>
          <w:sz w:val="24"/>
          <w:szCs w:val="24"/>
        </w:rPr>
        <w:t>(</w:t>
      </w:r>
      <w:r w:rsidR="00E01E0B">
        <w:rPr>
          <w:rFonts w:ascii="Times New Roman" w:hAnsi="Times New Roman" w:cs="Times New Roman"/>
          <w:sz w:val="24"/>
          <w:szCs w:val="24"/>
        </w:rPr>
        <w:t>4</w:t>
      </w:r>
      <w:r w:rsidRPr="000D5FEC">
        <w:rPr>
          <w:rFonts w:ascii="Times New Roman" w:hAnsi="Times New Roman" w:cs="Times New Roman"/>
          <w:sz w:val="24"/>
          <w:szCs w:val="24"/>
        </w:rPr>
        <w:t>) A Bizottság havi rendszerességgel ülésezik.</w:t>
      </w:r>
    </w:p>
    <w:p w:rsidRPr="000D5FEC" w:rsidR="000D5FEC" w:rsidP="000D5FEC" w:rsidRDefault="000D5FEC" w14:paraId="3D146DF6" w14:textId="23ED8ED5">
      <w:pPr>
        <w:jc w:val="both"/>
        <w:rPr>
          <w:rFonts w:ascii="Times New Roman" w:hAnsi="Times New Roman" w:cs="Times New Roman"/>
          <w:sz w:val="24"/>
          <w:szCs w:val="24"/>
        </w:rPr>
      </w:pPr>
      <w:r w:rsidRPr="000D5FEC">
        <w:rPr>
          <w:rFonts w:ascii="Times New Roman" w:hAnsi="Times New Roman" w:cs="Times New Roman"/>
          <w:sz w:val="24"/>
          <w:szCs w:val="24"/>
        </w:rPr>
        <w:t>(</w:t>
      </w:r>
      <w:r w:rsidR="00E01E0B">
        <w:rPr>
          <w:rFonts w:ascii="Times New Roman" w:hAnsi="Times New Roman" w:cs="Times New Roman"/>
          <w:sz w:val="24"/>
          <w:szCs w:val="24"/>
        </w:rPr>
        <w:t>5</w:t>
      </w:r>
      <w:r w:rsidRPr="000D5FEC">
        <w:rPr>
          <w:rFonts w:ascii="Times New Roman" w:hAnsi="Times New Roman" w:cs="Times New Roman"/>
          <w:sz w:val="24"/>
          <w:szCs w:val="24"/>
        </w:rPr>
        <w:t xml:space="preserve">) A Bizottság ülésein az Ellenőrző Bizottság tagjai tanácskozási joggal vehetnek részt. </w:t>
      </w:r>
    </w:p>
    <w:p w:rsidRPr="000D5FEC" w:rsidR="000D5FEC" w:rsidP="000D5FEC" w:rsidRDefault="000D5FEC" w14:paraId="53CB547A" w14:textId="287B6A52">
      <w:pPr>
        <w:jc w:val="both"/>
        <w:rPr>
          <w:rFonts w:ascii="Times New Roman" w:hAnsi="Times New Roman" w:cs="Times New Roman"/>
          <w:sz w:val="24"/>
          <w:szCs w:val="24"/>
        </w:rPr>
      </w:pPr>
      <w:r w:rsidRPr="000D5FEC">
        <w:rPr>
          <w:rFonts w:ascii="Times New Roman" w:hAnsi="Times New Roman" w:cs="Times New Roman"/>
          <w:sz w:val="24"/>
          <w:szCs w:val="24"/>
        </w:rPr>
        <w:t>(</w:t>
      </w:r>
      <w:r w:rsidR="00E01E0B">
        <w:rPr>
          <w:rFonts w:ascii="Times New Roman" w:hAnsi="Times New Roman" w:cs="Times New Roman"/>
          <w:sz w:val="24"/>
          <w:szCs w:val="24"/>
        </w:rPr>
        <w:t>6</w:t>
      </w:r>
      <w:r w:rsidRPr="000D5FEC">
        <w:rPr>
          <w:rFonts w:ascii="Times New Roman" w:hAnsi="Times New Roman" w:cs="Times New Roman"/>
          <w:sz w:val="24"/>
          <w:szCs w:val="24"/>
        </w:rPr>
        <w:t xml:space="preserve">) Bizottság bárkinek tanácskozási jogot szavazhat egyszerű többséggel. </w:t>
      </w:r>
    </w:p>
    <w:p w:rsidRPr="0044225D" w:rsidR="000D5FEC" w:rsidP="000D5FEC" w:rsidRDefault="000D5FEC" w14:paraId="642C314F" w14:textId="2725CB41">
      <w:pPr>
        <w:jc w:val="both"/>
        <w:rPr>
          <w:rFonts w:ascii="Times New Roman" w:hAnsi="Times New Roman" w:cs="Times New Roman"/>
          <w:sz w:val="24"/>
          <w:szCs w:val="24"/>
        </w:rPr>
      </w:pPr>
      <w:r w:rsidRPr="000D5FEC">
        <w:rPr>
          <w:rFonts w:ascii="Times New Roman" w:hAnsi="Times New Roman" w:cs="Times New Roman"/>
          <w:sz w:val="24"/>
          <w:szCs w:val="24"/>
        </w:rPr>
        <w:t>(</w:t>
      </w:r>
      <w:r w:rsidR="00E01E0B">
        <w:rPr>
          <w:rFonts w:ascii="Times New Roman" w:hAnsi="Times New Roman" w:cs="Times New Roman"/>
          <w:sz w:val="24"/>
          <w:szCs w:val="24"/>
        </w:rPr>
        <w:t>7</w:t>
      </w:r>
      <w:r w:rsidRPr="000D5FEC">
        <w:rPr>
          <w:rFonts w:ascii="Times New Roman" w:hAnsi="Times New Roman" w:cs="Times New Roman"/>
          <w:sz w:val="24"/>
          <w:szCs w:val="24"/>
        </w:rPr>
        <w:t>) A Bizottság ülései nyitottak, azon az Önkormányzat bármely tagja részt vehet.</w:t>
      </w:r>
    </w:p>
    <w:p w:rsidR="00F618D0" w:rsidP="2A4577A9" w:rsidRDefault="00F618D0" w14:paraId="3DE16205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FB4520" w:rsidR="00F618D0" w:rsidP="00F618D0" w:rsidRDefault="00F618D0" w14:paraId="41B83560" w14:textId="77777777">
      <w:pPr>
        <w:jc w:val="center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00FB4520">
        <w:rPr>
          <w:rFonts w:ascii="Times New Roman" w:hAnsi="Times New Roman" w:eastAsia="Garamond" w:cs="Times New Roman"/>
          <w:b/>
          <w:bCs/>
          <w:color w:val="000000" w:themeColor="text1"/>
          <w:sz w:val="24"/>
          <w:szCs w:val="24"/>
        </w:rPr>
        <w:t>3</w:t>
      </w:r>
      <w:r>
        <w:rPr>
          <w:rFonts w:ascii="Times New Roman" w:hAnsi="Times New Roman" w:eastAsia="Garamond" w:cs="Times New Roman"/>
          <w:b/>
          <w:bCs/>
          <w:color w:val="000000" w:themeColor="text1"/>
          <w:sz w:val="24"/>
          <w:szCs w:val="24"/>
        </w:rPr>
        <w:t>.</w:t>
      </w:r>
      <w:r w:rsidRPr="00FB4520">
        <w:rPr>
          <w:rFonts w:ascii="Times New Roman" w:hAnsi="Times New Roman" w:eastAsia="Garamond" w:cs="Times New Roman"/>
          <w:b/>
          <w:bCs/>
          <w:color w:val="000000" w:themeColor="text1"/>
          <w:sz w:val="24"/>
          <w:szCs w:val="24"/>
        </w:rPr>
        <w:t>§</w:t>
      </w:r>
      <w:r>
        <w:rPr>
          <w:rFonts w:ascii="Times New Roman" w:hAnsi="Times New Roman" w:eastAsia="Garamond" w:cs="Times New Roman"/>
          <w:b/>
          <w:bCs/>
          <w:color w:val="000000" w:themeColor="text1"/>
          <w:sz w:val="24"/>
          <w:szCs w:val="24"/>
        </w:rPr>
        <w:t xml:space="preserve"> </w:t>
      </w:r>
      <w:r w:rsidRPr="00FB4520">
        <w:rPr>
          <w:rFonts w:ascii="Times New Roman" w:hAnsi="Times New Roman" w:eastAsia="Garamond" w:cs="Times New Roman"/>
          <w:b/>
          <w:bCs/>
          <w:color w:val="000000" w:themeColor="text1"/>
          <w:sz w:val="24"/>
          <w:szCs w:val="24"/>
        </w:rPr>
        <w:t>A</w:t>
      </w:r>
      <w:r>
        <w:rPr>
          <w:rFonts w:ascii="Times New Roman" w:hAnsi="Times New Roman" w:eastAsia="Garamond" w:cs="Times New Roman"/>
          <w:b/>
          <w:bCs/>
          <w:color w:val="000000" w:themeColor="text1"/>
          <w:sz w:val="24"/>
          <w:szCs w:val="24"/>
        </w:rPr>
        <w:t xml:space="preserve"> Bizottság</w:t>
      </w:r>
      <w:r w:rsidRPr="00FB4520">
        <w:rPr>
          <w:rFonts w:ascii="Times New Roman" w:hAnsi="Times New Roman" w:eastAsia="Garamond" w:cs="Times New Roman"/>
          <w:b/>
          <w:bCs/>
          <w:color w:val="000000" w:themeColor="text1"/>
          <w:sz w:val="24"/>
          <w:szCs w:val="24"/>
        </w:rPr>
        <w:t xml:space="preserve"> ülés</w:t>
      </w:r>
      <w:r>
        <w:rPr>
          <w:rFonts w:ascii="Times New Roman" w:hAnsi="Times New Roman" w:eastAsia="Garamond" w:cs="Times New Roman"/>
          <w:b/>
          <w:bCs/>
          <w:color w:val="000000" w:themeColor="text1"/>
          <w:sz w:val="24"/>
          <w:szCs w:val="24"/>
        </w:rPr>
        <w:t>ének</w:t>
      </w:r>
      <w:r w:rsidRPr="00FB4520">
        <w:rPr>
          <w:rFonts w:ascii="Times New Roman" w:hAnsi="Times New Roman" w:eastAsia="Garamond" w:cs="Times New Roman"/>
          <w:b/>
          <w:bCs/>
          <w:color w:val="000000" w:themeColor="text1"/>
          <w:sz w:val="24"/>
          <w:szCs w:val="24"/>
        </w:rPr>
        <w:t xml:space="preserve"> menete</w:t>
      </w:r>
    </w:p>
    <w:p w:rsidR="00F618D0" w:rsidP="00F618D0" w:rsidRDefault="00F618D0" w14:paraId="52E4891A" w14:textId="77777777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6FCBFD98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(1) Az ülés levezető elnöke a Bizottság elnöke. Amennyiben a Bizottság elnöki pozíciója betöltetlen, úgy a Bizottság ülését bármely tag kérésére össze kell hívni. Ilyenkor az ülést összehívó tag az ülés levezető elnöke.</w:t>
      </w:r>
    </w:p>
    <w:p w:rsidR="00F618D0" w:rsidP="00F618D0" w:rsidRDefault="00F618D0" w14:paraId="246C937F" w14:textId="77777777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6FCBFD98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(2) Amennyiben a Bizottság elnöki pozíciója betöltetlen, az Bizottság ülését 8 napon belül össze kell hívni.</w:t>
      </w:r>
    </w:p>
    <w:p w:rsidR="00F618D0" w:rsidP="00F618D0" w:rsidRDefault="00F618D0" w14:paraId="74633BEF" w14:textId="46926C45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6FCBFD98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(3</w:t>
      </w:r>
      <w:r w:rsidRPr="6B06C438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) Amennyiben a Bizottság elnöki tisztsége betöltetlen, úgy az első napirendi pont a </w:t>
      </w:r>
      <w:r w:rsidRPr="6FCBFD98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Bizottság </w:t>
      </w:r>
      <w:r w:rsidRPr="6B06C438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elnökének választás</w:t>
      </w:r>
      <w:r w:rsidR="00467091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a</w:t>
      </w:r>
      <w:r w:rsidRPr="6B06C438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.</w:t>
      </w:r>
    </w:p>
    <w:p w:rsidR="00F618D0" w:rsidP="00F618D0" w:rsidRDefault="00F618D0" w14:paraId="1DFF46FF" w14:textId="77777777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6B06C438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(</w:t>
      </w:r>
      <w:r w:rsidRPr="6FCBFD98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4) Az ülést a levezető elnök nyitja meg és zárja le.</w:t>
      </w:r>
    </w:p>
    <w:p w:rsidRPr="00FB4520" w:rsidR="00F618D0" w:rsidP="00F618D0" w:rsidRDefault="00F618D0" w14:paraId="65537230" w14:textId="77777777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6FCBFD98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(</w:t>
      </w:r>
      <w:r w:rsidRPr="64788060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5</w:t>
      </w:r>
      <w:r w:rsidRPr="00FB4520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) A napirendi pontokat a Bizottság sorban tárgyalja, azokat a levezető elnök nyitja meg és zárja le.</w:t>
      </w:r>
    </w:p>
    <w:p w:rsidRPr="00FB4520" w:rsidR="00F618D0" w:rsidP="00F618D0" w:rsidRDefault="00F618D0" w14:paraId="4D507533" w14:textId="77777777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00FB4520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(</w:t>
      </w:r>
      <w:r w:rsidRPr="519FC2B4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6</w:t>
      </w:r>
      <w:r w:rsidRPr="00FB4520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) A napirend módosításához a szavazattal rendelkező tagok kétharmadának támogatása szükséges.</w:t>
      </w:r>
    </w:p>
    <w:p w:rsidR="00F618D0" w:rsidP="00F618D0" w:rsidRDefault="00F618D0" w14:paraId="22AD1699" w14:textId="77777777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00FB4520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(</w:t>
      </w:r>
      <w:r w:rsidRPr="519FC2B4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7</w:t>
      </w:r>
      <w:r w:rsidRPr="00FB4520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) A Bizottság a napirendi pontokban felvetődött kérdésekben szavazással állást foglalhat vagy döntést hozhat. Döntéseit egyszerű többséggel, nyílt szavazással hozza</w:t>
      </w:r>
      <w:r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, amennyiben jelen ügyrend máshogy nem rendelkezik</w:t>
      </w:r>
      <w:r w:rsidRPr="00FB4520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.</w:t>
      </w:r>
    </w:p>
    <w:p w:rsidRPr="0044225D" w:rsidR="009E0ED7" w:rsidP="2A4577A9" w:rsidRDefault="00253F9F" w14:paraId="068A5C56" w14:textId="7BA87970">
      <w:pPr>
        <w:jc w:val="both"/>
        <w:rPr>
          <w:rFonts w:ascii="Times New Roman" w:hAnsi="Times New Roman" w:cs="Times New Roman"/>
          <w:sz w:val="24"/>
          <w:szCs w:val="24"/>
        </w:rPr>
      </w:pPr>
      <w:r w:rsidRPr="00253F9F">
        <w:rPr>
          <w:rFonts w:ascii="Times New Roman" w:hAnsi="Times New Roman" w:cs="Times New Roman"/>
          <w:sz w:val="24"/>
          <w:szCs w:val="24"/>
        </w:rPr>
        <w:t>(8) Az ülés határozatképes, amennyiben azon a Bizottság tagjainak több, mint fele jelen van. A határozatképességet az Ellenőrző Bizottság az ülés során folyamatosan ellenőrzi. Az ülés azon időkaszára, amelyen az Ellenőrző Bizottság egyik tagja sincs jelen a Bizottság szavazatszámláló bizottságot választ jelenlévő tagjai közül, melynek létszáma 1 fő.</w:t>
      </w:r>
    </w:p>
    <w:p w:rsidRPr="0044225D" w:rsidR="00387603" w:rsidP="610800F5" w:rsidRDefault="00F618D0" w14:paraId="42992258" w14:textId="0A3CA6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4225D" w:rsidR="24F46607">
        <w:rPr>
          <w:rFonts w:ascii="Times New Roman" w:hAnsi="Times New Roman" w:cs="Times New Roman"/>
          <w:b/>
          <w:bCs/>
          <w:sz w:val="24"/>
          <w:szCs w:val="24"/>
        </w:rPr>
        <w:t>.§</w:t>
      </w:r>
      <w:r w:rsidR="00A17C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225D" w:rsidR="24F46607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B825C0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44225D" w:rsidR="24F46607">
        <w:rPr>
          <w:rFonts w:ascii="Times New Roman" w:hAnsi="Times New Roman" w:cs="Times New Roman"/>
          <w:b/>
          <w:bCs/>
          <w:sz w:val="24"/>
          <w:szCs w:val="24"/>
        </w:rPr>
        <w:t>izottság tagjai</w:t>
      </w:r>
    </w:p>
    <w:p w:rsidR="00B825C0" w:rsidP="610800F5" w:rsidRDefault="24F46607" w14:paraId="5DD39EE2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44225D">
        <w:rPr>
          <w:rFonts w:ascii="Times New Roman" w:hAnsi="Times New Roman" w:cs="Times New Roman"/>
          <w:sz w:val="24"/>
          <w:szCs w:val="24"/>
        </w:rPr>
        <w:t xml:space="preserve">(1) A </w:t>
      </w:r>
      <w:r w:rsidR="00B825C0">
        <w:rPr>
          <w:rFonts w:ascii="Times New Roman" w:hAnsi="Times New Roman" w:cs="Times New Roman"/>
          <w:sz w:val="24"/>
          <w:szCs w:val="24"/>
        </w:rPr>
        <w:t>B</w:t>
      </w:r>
      <w:r w:rsidRPr="0044225D">
        <w:rPr>
          <w:rFonts w:ascii="Times New Roman" w:hAnsi="Times New Roman" w:cs="Times New Roman"/>
          <w:sz w:val="24"/>
          <w:szCs w:val="24"/>
        </w:rPr>
        <w:t xml:space="preserve">izottság </w:t>
      </w:r>
      <w:r w:rsidR="00B825C0">
        <w:rPr>
          <w:rFonts w:ascii="Times New Roman" w:hAnsi="Times New Roman" w:cs="Times New Roman"/>
          <w:sz w:val="24"/>
          <w:szCs w:val="24"/>
        </w:rPr>
        <w:t>szavazati jogú</w:t>
      </w:r>
      <w:r w:rsidRPr="0044225D">
        <w:rPr>
          <w:rFonts w:ascii="Times New Roman" w:hAnsi="Times New Roman" w:cs="Times New Roman"/>
          <w:sz w:val="24"/>
          <w:szCs w:val="24"/>
        </w:rPr>
        <w:t xml:space="preserve"> tagja</w:t>
      </w:r>
      <w:r w:rsidRPr="0044225D" w:rsidR="61BF3CEB">
        <w:rPr>
          <w:rFonts w:ascii="Times New Roman" w:hAnsi="Times New Roman" w:cs="Times New Roman"/>
          <w:sz w:val="24"/>
          <w:szCs w:val="24"/>
        </w:rPr>
        <w:t>i</w:t>
      </w:r>
      <w:r w:rsidR="00B825C0">
        <w:rPr>
          <w:rFonts w:ascii="Times New Roman" w:hAnsi="Times New Roman" w:cs="Times New Roman"/>
          <w:sz w:val="24"/>
          <w:szCs w:val="24"/>
        </w:rPr>
        <w:t>:</w:t>
      </w:r>
    </w:p>
    <w:p w:rsidR="009B407C" w:rsidP="00B825C0" w:rsidRDefault="00B825C0" w14:paraId="2B14DF3D" w14:textId="77777777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Önkormányzat</w:t>
      </w:r>
      <w:r w:rsidRPr="00B825C0" w:rsidR="24F46607">
        <w:rPr>
          <w:rFonts w:ascii="Times New Roman" w:hAnsi="Times New Roman" w:cs="Times New Roman"/>
          <w:sz w:val="24"/>
          <w:szCs w:val="24"/>
        </w:rPr>
        <w:t xml:space="preserve"> titkár</w:t>
      </w:r>
      <w:r w:rsidR="009B407C">
        <w:rPr>
          <w:rFonts w:ascii="Times New Roman" w:hAnsi="Times New Roman" w:cs="Times New Roman"/>
          <w:sz w:val="24"/>
          <w:szCs w:val="24"/>
        </w:rPr>
        <w:t>a,</w:t>
      </w:r>
    </w:p>
    <w:p w:rsidRPr="00150B61" w:rsidR="00387603" w:rsidP="00B825C0" w:rsidRDefault="00150B61" w14:paraId="21308B58" w14:textId="6B15E3F5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Küldöttgyűlés </w:t>
      </w:r>
      <w:r w:rsidRPr="00150B61" w:rsidR="21FABD4E">
        <w:rPr>
          <w:rFonts w:ascii="Times New Roman" w:hAnsi="Times New Roman" w:cs="Times New Roman"/>
          <w:sz w:val="24"/>
          <w:szCs w:val="24"/>
        </w:rPr>
        <w:t xml:space="preserve">vagy a Választmány </w:t>
      </w:r>
      <w:r w:rsidRPr="00150B61" w:rsidDel="00025260" w:rsidR="007F3EB9">
        <w:rPr>
          <w:rFonts w:ascii="Times New Roman" w:hAnsi="Times New Roman" w:cs="Times New Roman"/>
          <w:sz w:val="24"/>
          <w:szCs w:val="24"/>
        </w:rPr>
        <w:t xml:space="preserve">által </w:t>
      </w:r>
      <w:r>
        <w:rPr>
          <w:rFonts w:ascii="Times New Roman" w:hAnsi="Times New Roman" w:cs="Times New Roman"/>
          <w:sz w:val="24"/>
          <w:szCs w:val="24"/>
        </w:rPr>
        <w:t>delegált</w:t>
      </w:r>
      <w:r w:rsidRPr="00150B61" w:rsidR="007F3EB9">
        <w:rPr>
          <w:rFonts w:ascii="Times New Roman" w:hAnsi="Times New Roman" w:cs="Times New Roman"/>
          <w:sz w:val="24"/>
          <w:szCs w:val="24"/>
        </w:rPr>
        <w:t xml:space="preserve"> legfeljebb 5 hallgató.</w:t>
      </w:r>
    </w:p>
    <w:p w:rsidRPr="00407325" w:rsidR="004259CF" w:rsidP="004259CF" w:rsidRDefault="004259CF" w14:paraId="0C46805E" w14:textId="77777777">
      <w:pPr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407325">
        <w:rPr>
          <w:rFonts w:ascii="Times New Roman" w:hAnsi="Times New Roman" w:eastAsia="Garamond" w:cs="Times New Roman"/>
          <w:sz w:val="24"/>
          <w:szCs w:val="24"/>
        </w:rPr>
        <w:t>(2) A Bizottság tagjai közül választja meg a Bizottság elnökét kétharmados többséggel, titkos szavazással a ciklus első ülésén vagy amennyiben az elnöki tisztség betöltetlen.</w:t>
      </w:r>
    </w:p>
    <w:p w:rsidRPr="00407325" w:rsidR="004259CF" w:rsidP="004259CF" w:rsidRDefault="004259CF" w14:paraId="07B74761" w14:textId="77777777">
      <w:pPr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407325">
        <w:rPr>
          <w:rFonts w:ascii="Times New Roman" w:hAnsi="Times New Roman" w:eastAsia="Times New Roman" w:cs="Times New Roman"/>
          <w:sz w:val="24"/>
          <w:szCs w:val="24"/>
        </w:rPr>
        <w:t xml:space="preserve">(3) A Bizottság elnökének megbízatása megszűnik: </w:t>
      </w:r>
    </w:p>
    <w:p w:rsidRPr="00407325" w:rsidR="004259CF" w:rsidP="004259CF" w:rsidRDefault="004259CF" w14:paraId="1D3A14AE" w14:textId="77777777">
      <w:pPr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407325">
        <w:rPr>
          <w:rFonts w:ascii="Times New Roman" w:hAnsi="Times New Roman" w:eastAsia="Times New Roman" w:cs="Times New Roman"/>
          <w:sz w:val="24"/>
          <w:szCs w:val="24"/>
        </w:rPr>
        <w:t xml:space="preserve">lemondással, </w:t>
      </w:r>
    </w:p>
    <w:p w:rsidRPr="00407325" w:rsidR="004259CF" w:rsidP="004259CF" w:rsidRDefault="004259CF" w14:paraId="583812C7" w14:textId="77777777">
      <w:pPr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407325">
        <w:rPr>
          <w:rFonts w:ascii="Times New Roman" w:hAnsi="Times New Roman" w:eastAsia="Times New Roman" w:cs="Times New Roman"/>
          <w:sz w:val="24"/>
          <w:szCs w:val="24"/>
        </w:rPr>
        <w:t>a Bizottság általi visszahívással,</w:t>
      </w:r>
    </w:p>
    <w:p w:rsidRPr="00407325" w:rsidR="004259CF" w:rsidP="004259CF" w:rsidRDefault="004259CF" w14:paraId="7A3545A4" w14:textId="77777777">
      <w:pPr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407325">
        <w:rPr>
          <w:rFonts w:ascii="Times New Roman" w:hAnsi="Times New Roman" w:eastAsia="Times New Roman" w:cs="Times New Roman"/>
          <w:sz w:val="24"/>
          <w:szCs w:val="24"/>
        </w:rPr>
        <w:t xml:space="preserve">a ciklus végeztével </w:t>
      </w:r>
    </w:p>
    <w:p w:rsidRPr="00407325" w:rsidR="004259CF" w:rsidP="004259CF" w:rsidRDefault="004259CF" w14:paraId="68BD8D40" w14:textId="77777777">
      <w:pPr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407325">
        <w:rPr>
          <w:rFonts w:ascii="Times New Roman" w:hAnsi="Times New Roman" w:eastAsia="Times New Roman" w:cs="Times New Roman"/>
          <w:sz w:val="24"/>
          <w:szCs w:val="24"/>
        </w:rPr>
        <w:t xml:space="preserve">a hallgatói jogviszony megszűnésével.  </w:t>
      </w:r>
    </w:p>
    <w:p w:rsidRPr="00407325" w:rsidR="004259CF" w:rsidP="004259CF" w:rsidRDefault="004259CF" w14:paraId="4AE0C703" w14:textId="77777777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407325">
        <w:rPr>
          <w:rFonts w:ascii="Times New Roman" w:hAnsi="Times New Roman" w:eastAsia="Times New Roman" w:cs="Times New Roman"/>
          <w:sz w:val="24"/>
          <w:szCs w:val="24"/>
        </w:rPr>
        <w:t>(3) A Bizottság tagjának megbízatása megszűnik:  </w:t>
      </w:r>
    </w:p>
    <w:p w:rsidRPr="00407325" w:rsidR="004259CF" w:rsidP="004259CF" w:rsidRDefault="004259CF" w14:paraId="2C3F941C" w14:textId="77777777">
      <w:pPr>
        <w:numPr>
          <w:ilvl w:val="0"/>
          <w:numId w:val="5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407325">
        <w:rPr>
          <w:rFonts w:ascii="Times New Roman" w:hAnsi="Times New Roman" w:eastAsia="Times New Roman" w:cs="Times New Roman"/>
          <w:sz w:val="24"/>
          <w:szCs w:val="24"/>
        </w:rPr>
        <w:t xml:space="preserve">lemondással, </w:t>
      </w:r>
    </w:p>
    <w:p w:rsidRPr="00407325" w:rsidR="004259CF" w:rsidP="004259CF" w:rsidRDefault="004259CF" w14:paraId="1E21BDBB" w14:textId="68453EF2">
      <w:pPr>
        <w:numPr>
          <w:ilvl w:val="0"/>
          <w:numId w:val="5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407325">
        <w:rPr>
          <w:rFonts w:ascii="Times New Roman" w:hAnsi="Times New Roman" w:eastAsia="Times New Roman" w:cs="Times New Roman"/>
          <w:sz w:val="24"/>
          <w:szCs w:val="24"/>
        </w:rPr>
        <w:t xml:space="preserve">a </w:t>
      </w:r>
      <w:r w:rsidR="00150B61">
        <w:rPr>
          <w:rFonts w:ascii="Times New Roman" w:hAnsi="Times New Roman" w:eastAsia="Times New Roman" w:cs="Times New Roman"/>
          <w:sz w:val="24"/>
          <w:szCs w:val="24"/>
        </w:rPr>
        <w:t xml:space="preserve">Küldöttgyűlés </w:t>
      </w:r>
      <w:r w:rsidRPr="00407325" w:rsidR="4058E1FE">
        <w:rPr>
          <w:rFonts w:ascii="Times New Roman" w:hAnsi="Times New Roman" w:eastAsia="Times New Roman" w:cs="Times New Roman"/>
          <w:sz w:val="24"/>
          <w:szCs w:val="24"/>
        </w:rPr>
        <w:t xml:space="preserve">vagy </w:t>
      </w:r>
      <w:r w:rsidRPr="00407325" w:rsidR="00407325">
        <w:rPr>
          <w:rFonts w:ascii="Times New Roman" w:hAnsi="Times New Roman" w:eastAsia="Times New Roman" w:cs="Times New Roman"/>
          <w:sz w:val="24"/>
          <w:szCs w:val="24"/>
        </w:rPr>
        <w:t>a</w:t>
      </w:r>
      <w:r w:rsidR="0040732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407325" w:rsidR="4058E1FE">
        <w:rPr>
          <w:rFonts w:ascii="Times New Roman" w:hAnsi="Times New Roman" w:eastAsia="Times New Roman" w:cs="Times New Roman"/>
          <w:sz w:val="24"/>
          <w:szCs w:val="24"/>
        </w:rPr>
        <w:t xml:space="preserve">Választmány </w:t>
      </w:r>
      <w:r w:rsidRPr="00407325">
        <w:rPr>
          <w:rFonts w:ascii="Times New Roman" w:hAnsi="Times New Roman" w:eastAsia="Times New Roman" w:cs="Times New Roman"/>
          <w:sz w:val="24"/>
          <w:szCs w:val="24"/>
        </w:rPr>
        <w:t>általi visszahívással,</w:t>
      </w:r>
    </w:p>
    <w:p w:rsidRPr="00407325" w:rsidR="004259CF" w:rsidP="004259CF" w:rsidRDefault="004259CF" w14:paraId="0F787452" w14:textId="77777777">
      <w:pPr>
        <w:numPr>
          <w:ilvl w:val="0"/>
          <w:numId w:val="5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407325">
        <w:rPr>
          <w:rFonts w:ascii="Times New Roman" w:hAnsi="Times New Roman" w:eastAsia="Times New Roman" w:cs="Times New Roman"/>
          <w:sz w:val="24"/>
          <w:szCs w:val="24"/>
        </w:rPr>
        <w:t xml:space="preserve">a ciklus végeztével </w:t>
      </w:r>
    </w:p>
    <w:p w:rsidRPr="00407325" w:rsidR="004259CF" w:rsidP="004259CF" w:rsidRDefault="004259CF" w14:paraId="1B1328E9" w14:textId="4640E129">
      <w:pPr>
        <w:numPr>
          <w:ilvl w:val="0"/>
          <w:numId w:val="5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407325">
        <w:rPr>
          <w:rFonts w:ascii="Times New Roman" w:hAnsi="Times New Roman" w:eastAsia="Times New Roman" w:cs="Times New Roman"/>
          <w:sz w:val="24"/>
          <w:szCs w:val="24"/>
        </w:rPr>
        <w:t>a hallgatói jogviszony megszűnésével.</w:t>
      </w:r>
    </w:p>
    <w:p w:rsidR="00387603" w:rsidP="00E17CCB" w:rsidRDefault="00387603" w14:paraId="3E798682" w14:textId="314AFE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FB4520" w:rsidR="00E17CCB" w:rsidP="00E17CCB" w:rsidRDefault="00E17CCB" w14:paraId="398C8467" w14:textId="77777777">
      <w:pPr>
        <w:jc w:val="center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00FB4520">
        <w:rPr>
          <w:rFonts w:ascii="Times New Roman" w:hAnsi="Times New Roman" w:eastAsia="Garamond" w:cs="Times New Roman"/>
          <w:b/>
          <w:bCs/>
          <w:color w:val="000000" w:themeColor="text1"/>
          <w:sz w:val="24"/>
          <w:szCs w:val="24"/>
        </w:rPr>
        <w:t>5.§</w:t>
      </w:r>
      <w:r>
        <w:rPr>
          <w:rFonts w:ascii="Times New Roman" w:hAnsi="Times New Roman" w:eastAsia="Garamond" w:cs="Times New Roman"/>
          <w:b/>
          <w:bCs/>
          <w:color w:val="000000" w:themeColor="text1"/>
          <w:sz w:val="24"/>
          <w:szCs w:val="24"/>
        </w:rPr>
        <w:t xml:space="preserve"> </w:t>
      </w:r>
      <w:r w:rsidRPr="00FB4520">
        <w:rPr>
          <w:rFonts w:ascii="Times New Roman" w:hAnsi="Times New Roman" w:eastAsia="Garamond" w:cs="Times New Roman"/>
          <w:b/>
          <w:bCs/>
          <w:color w:val="000000" w:themeColor="text1"/>
          <w:sz w:val="24"/>
          <w:szCs w:val="24"/>
        </w:rPr>
        <w:t>A</w:t>
      </w:r>
      <w:r>
        <w:rPr>
          <w:rFonts w:ascii="Times New Roman" w:hAnsi="Times New Roman" w:eastAsia="Garamond" w:cs="Times New Roman"/>
          <w:b/>
          <w:bCs/>
          <w:color w:val="000000" w:themeColor="text1"/>
          <w:sz w:val="24"/>
          <w:szCs w:val="24"/>
        </w:rPr>
        <w:t xml:space="preserve"> Bizottság</w:t>
      </w:r>
      <w:r w:rsidRPr="00FB4520">
        <w:rPr>
          <w:rFonts w:ascii="Times New Roman" w:hAnsi="Times New Roman" w:eastAsia="Garamond" w:cs="Times New Roman"/>
          <w:b/>
          <w:bCs/>
          <w:color w:val="000000" w:themeColor="text1"/>
          <w:sz w:val="24"/>
          <w:szCs w:val="24"/>
        </w:rPr>
        <w:t xml:space="preserve"> ülés</w:t>
      </w:r>
      <w:r>
        <w:rPr>
          <w:rFonts w:ascii="Times New Roman" w:hAnsi="Times New Roman" w:eastAsia="Garamond" w:cs="Times New Roman"/>
          <w:b/>
          <w:bCs/>
          <w:color w:val="000000" w:themeColor="text1"/>
          <w:sz w:val="24"/>
          <w:szCs w:val="24"/>
        </w:rPr>
        <w:t>einek</w:t>
      </w:r>
      <w:r w:rsidRPr="00FB4520">
        <w:rPr>
          <w:rFonts w:ascii="Times New Roman" w:hAnsi="Times New Roman" w:eastAsia="Garamond" w:cs="Times New Roman"/>
          <w:b/>
          <w:bCs/>
          <w:color w:val="000000" w:themeColor="text1"/>
          <w:sz w:val="24"/>
          <w:szCs w:val="24"/>
        </w:rPr>
        <w:t xml:space="preserve"> dokumentálása</w:t>
      </w:r>
    </w:p>
    <w:p w:rsidRPr="009533EA" w:rsidR="00E17CCB" w:rsidP="00E17CCB" w:rsidRDefault="00E17CCB" w14:paraId="5EC036E3" w14:textId="77777777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009533EA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(1)</w:t>
      </w:r>
      <w:r w:rsidRPr="009533EA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ab/>
      </w:r>
      <w:r w:rsidRPr="009533EA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A Bizottság üléseiről hangfelvételt kell készíteni</w:t>
      </w:r>
      <w:r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,</w:t>
      </w:r>
      <w:r w:rsidRPr="009533EA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 xml:space="preserve"> ez egyben jegyzőkönyvként is szolgál. A hangfelvételnek tartalmaznia kell az ülés időpontját, és az összes, a Bizottság ülésén elhangzott felszólalást, a megvitatott kérdésekben hozott határozatokat.</w:t>
      </w:r>
    </w:p>
    <w:p w:rsidRPr="009533EA" w:rsidR="00E17CCB" w:rsidP="00E17CCB" w:rsidRDefault="00E17CCB" w14:paraId="0F0689A5" w14:textId="77777777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009533EA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(2)</w:t>
      </w:r>
      <w:r w:rsidRPr="009533EA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ab/>
      </w:r>
      <w:r w:rsidRPr="009533EA">
        <w:rPr>
          <w:rFonts w:ascii="Times New Roman" w:hAnsi="Times New Roman" w:eastAsia="Garamond" w:cs="Times New Roman"/>
          <w:color w:val="000000" w:themeColor="text1"/>
          <w:sz w:val="24"/>
          <w:szCs w:val="24"/>
        </w:rPr>
        <w:t>A Bizottság üléséről a jegyzőkönyv alapján írásos, vázlatos emlékeztetőt kell készíteni. Az emlékeztetőt az ülés jegyzőkönyvvezetője készíti, és a levezető elnök és egy az ülésen jelenlévő személy hitelesíti. Az emlékeztetőnek tartalmaznia kell az ülés helyét és idejét, a napirendet, a megvitatott kérdéseket, a hozzászólókat, a hozzászólások lényegét, a hozott határozatok szövegét, a határozatok szavazati arányait és a jelenléti ívet. Ha az ülés során ezt bármely felszólaló kéri, akkor az emlékeztetőnek tartalmaznia kell az adott felszólalás teljes, szó szerinti szövegét is.</w:t>
      </w:r>
    </w:p>
    <w:p w:rsidR="00E17CCB" w:rsidP="00E17CCB" w:rsidRDefault="00E17CCB" w14:paraId="08DB36FE" w14:textId="296F40F8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  <w:r w:rsidRPr="4FA7F6AF" w:rsidR="00E17CCB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>(3)</w:t>
      </w:r>
      <w:r>
        <w:tab/>
      </w:r>
      <w:r w:rsidRPr="4FA7F6AF" w:rsidR="00E17CCB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 xml:space="preserve">Az emlékeztetőt </w:t>
      </w:r>
      <w:r w:rsidRPr="4FA7F6AF" w:rsidR="6D7E64F7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>10</w:t>
      </w:r>
      <w:r w:rsidRPr="4FA7F6AF" w:rsidR="00E17CCB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 xml:space="preserve"> </w:t>
      </w:r>
      <w:r w:rsidRPr="4FA7F6AF" w:rsidR="4EFC4ADE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>munka</w:t>
      </w:r>
      <w:r w:rsidRPr="4FA7F6AF" w:rsidR="00E17CCB">
        <w:rPr>
          <w:rFonts w:ascii="Times New Roman" w:hAnsi="Times New Roman" w:eastAsia="Garamond" w:cs="Times New Roman"/>
          <w:color w:val="000000" w:themeColor="text1" w:themeTint="FF" w:themeShade="FF"/>
          <w:sz w:val="24"/>
          <w:szCs w:val="24"/>
        </w:rPr>
        <w:t>napon belül valamennyi képviselőnek és tisztségviselőnek ki kell küldeni, valamint az Önkormányzat honlapján is elérhetővé kell tenni.</w:t>
      </w:r>
    </w:p>
    <w:p w:rsidR="00E17CCB" w:rsidP="00E17CCB" w:rsidRDefault="00E17CCB" w14:paraId="5CD95CA7" w14:textId="77777777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  <w:sz w:val="24"/>
          <w:szCs w:val="24"/>
        </w:rPr>
      </w:pPr>
    </w:p>
    <w:p w:rsidRPr="000C1ACF" w:rsidR="00E17CCB" w:rsidP="00E17CCB" w:rsidRDefault="00E17CCB" w14:paraId="19C45D38" w14:textId="77777777">
      <w:pPr>
        <w:ind w:left="426" w:hanging="426"/>
        <w:jc w:val="center"/>
        <w:rPr>
          <w:rFonts w:ascii="Times New Roman" w:hAnsi="Times New Roman" w:cs="Times New Roman" w:eastAsiaTheme="minorEastAsia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 w:eastAsiaTheme="minorEastAsia"/>
          <w:b/>
          <w:bCs/>
          <w:color w:val="000000" w:themeColor="text1"/>
          <w:sz w:val="24"/>
          <w:szCs w:val="24"/>
        </w:rPr>
        <w:t>6</w:t>
      </w:r>
      <w:r w:rsidRPr="000C1ACF">
        <w:rPr>
          <w:rFonts w:ascii="Times New Roman" w:hAnsi="Times New Roman" w:cs="Times New Roman" w:eastAsiaTheme="minorEastAsia"/>
          <w:b/>
          <w:bCs/>
          <w:color w:val="000000" w:themeColor="text1"/>
          <w:sz w:val="24"/>
          <w:szCs w:val="24"/>
        </w:rPr>
        <w:t>.§ Záró és hatályba léptető rendelkezések</w:t>
      </w:r>
    </w:p>
    <w:p w:rsidRPr="00FB4520" w:rsidR="00E17CCB" w:rsidP="00E17CCB" w:rsidRDefault="00E17CCB" w14:paraId="1D38EC10" w14:textId="77777777">
      <w:pPr>
        <w:ind w:left="426" w:hanging="426"/>
        <w:jc w:val="both"/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</w:pPr>
      <w:r w:rsidRPr="4FA7F6AF" w:rsidR="00E17CCB">
        <w:rPr>
          <w:rFonts w:ascii="Times New Roman" w:hAnsi="Times New Roman" w:eastAsia="ＭＳ 明朝" w:cs="Times New Roman" w:eastAsiaTheme="minorEastAsia"/>
          <w:color w:val="000000" w:themeColor="text1" w:themeTint="FF" w:themeShade="FF"/>
          <w:sz w:val="24"/>
          <w:szCs w:val="24"/>
        </w:rPr>
        <w:t>(1) Jelen ügyrend az ELTE TTK HÖK Küldöttgyűlésének 2024. november 26-án hozott határozata alapján azonnal hatályba lép.</w:t>
      </w:r>
    </w:p>
    <w:p w:rsidR="43B1F2AB" w:rsidP="4FA7F6AF" w:rsidRDefault="43B1F2AB" w14:paraId="1536D236" w14:textId="5EC16770">
      <w:pPr>
        <w:pStyle w:val="Norml"/>
        <w:ind w:left="426" w:hanging="426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</w:pPr>
      <w:r w:rsidRPr="4FA7F6AF" w:rsidR="43B1F2AB">
        <w:rPr>
          <w:rFonts w:ascii="Times New Roman" w:hAnsi="Times New Roman" w:eastAsia="ＭＳ 明朝" w:cs="Times New Roman" w:eastAsiaTheme="minorEastAsia"/>
          <w:color w:val="000000" w:themeColor="text1" w:themeTint="FF" w:themeShade="FF"/>
          <w:sz w:val="24"/>
          <w:szCs w:val="24"/>
        </w:rPr>
        <w:t xml:space="preserve">(2) </w:t>
      </w:r>
      <w:r w:rsidRPr="4FA7F6AF" w:rsidR="43B1F2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Az ELTE TTK HÖK Küldöttgyűlése módosította 2025. </w:t>
      </w:r>
      <w:r w:rsidRPr="4FA7F6AF" w:rsidR="43B1F2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Február</w:t>
      </w:r>
      <w:r w:rsidRPr="4FA7F6AF" w:rsidR="43B1F2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 18-án hozott határozatával.</w:t>
      </w:r>
    </w:p>
    <w:p w:rsidR="4FA7F6AF" w:rsidP="4FA7F6AF" w:rsidRDefault="4FA7F6AF" w14:paraId="02078E85" w14:textId="3F075BDF">
      <w:pPr>
        <w:ind w:left="426" w:hanging="426"/>
        <w:jc w:val="both"/>
        <w:rPr>
          <w:rFonts w:ascii="Times New Roman" w:hAnsi="Times New Roman" w:eastAsia="ＭＳ 明朝" w:cs="Times New Roman" w:eastAsiaTheme="minorEastAsia"/>
          <w:color w:val="000000" w:themeColor="text1" w:themeTint="FF" w:themeShade="FF"/>
          <w:sz w:val="24"/>
          <w:szCs w:val="24"/>
        </w:rPr>
      </w:pPr>
    </w:p>
    <w:p w:rsidRPr="00E17CCB" w:rsidR="00E17CCB" w:rsidP="00E17CCB" w:rsidRDefault="00E17CCB" w14:paraId="4AEB2237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Pr="00E17CCB" w:rsidR="00E17CCB">
      <w:foot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951AC" w:rsidP="001C3DA8" w:rsidRDefault="006951AC" w14:paraId="59390572" w14:textId="77777777">
      <w:pPr>
        <w:spacing w:after="0" w:line="240" w:lineRule="auto"/>
      </w:pPr>
      <w:r>
        <w:separator/>
      </w:r>
    </w:p>
  </w:endnote>
  <w:endnote w:type="continuationSeparator" w:id="0">
    <w:p w:rsidR="006951AC" w:rsidP="001C3DA8" w:rsidRDefault="006951AC" w14:paraId="4BB4C371" w14:textId="77777777">
      <w:pPr>
        <w:spacing w:after="0" w:line="240" w:lineRule="auto"/>
      </w:pPr>
      <w:r>
        <w:continuationSeparator/>
      </w:r>
    </w:p>
  </w:endnote>
  <w:endnote w:type="continuationNotice" w:id="1">
    <w:p w:rsidR="006951AC" w:rsidRDefault="006951AC" w14:paraId="45E1D97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3094858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:rsidRPr="001C3DA8" w:rsidR="001C3DA8" w:rsidRDefault="001C3DA8" w14:paraId="0EB546F9" w14:textId="77777777">
        <w:pPr>
          <w:pStyle w:val="llb"/>
          <w:jc w:val="center"/>
          <w:rPr>
            <w:rFonts w:ascii="Garamond" w:hAnsi="Garamond"/>
          </w:rPr>
        </w:pPr>
        <w:r w:rsidRPr="001C3DA8">
          <w:rPr>
            <w:rFonts w:ascii="Garamond" w:hAnsi="Garamond"/>
          </w:rPr>
          <w:fldChar w:fldCharType="begin"/>
        </w:r>
        <w:r w:rsidRPr="001C3DA8">
          <w:rPr>
            <w:rFonts w:ascii="Garamond" w:hAnsi="Garamond"/>
          </w:rPr>
          <w:instrText>PAGE   \* MERGEFORMAT</w:instrText>
        </w:r>
        <w:r w:rsidRPr="001C3DA8">
          <w:rPr>
            <w:rFonts w:ascii="Garamond" w:hAnsi="Garamond"/>
          </w:rPr>
          <w:fldChar w:fldCharType="separate"/>
        </w:r>
        <w:r w:rsidRPr="001C3DA8">
          <w:rPr>
            <w:rFonts w:ascii="Garamond" w:hAnsi="Garamond"/>
          </w:rPr>
          <w:t>2</w:t>
        </w:r>
        <w:r w:rsidRPr="001C3DA8">
          <w:rPr>
            <w:rFonts w:ascii="Garamond" w:hAnsi="Garamond"/>
          </w:rPr>
          <w:fldChar w:fldCharType="end"/>
        </w:r>
      </w:p>
    </w:sdtContent>
  </w:sdt>
  <w:p w:rsidR="001C3DA8" w:rsidRDefault="001C3DA8" w14:paraId="0E27B00A" w14:textId="7777777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951AC" w:rsidP="001C3DA8" w:rsidRDefault="006951AC" w14:paraId="77730478" w14:textId="77777777">
      <w:pPr>
        <w:spacing w:after="0" w:line="240" w:lineRule="auto"/>
      </w:pPr>
      <w:r>
        <w:separator/>
      </w:r>
    </w:p>
  </w:footnote>
  <w:footnote w:type="continuationSeparator" w:id="0">
    <w:p w:rsidR="006951AC" w:rsidP="001C3DA8" w:rsidRDefault="006951AC" w14:paraId="3BDFCEA7" w14:textId="77777777">
      <w:pPr>
        <w:spacing w:after="0" w:line="240" w:lineRule="auto"/>
      </w:pPr>
      <w:r>
        <w:continuationSeparator/>
      </w:r>
    </w:p>
  </w:footnote>
  <w:footnote w:type="continuationNotice" w:id="1">
    <w:p w:rsidR="006951AC" w:rsidRDefault="006951AC" w14:paraId="06928F2C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708B2"/>
    <w:multiLevelType w:val="hybridMultilevel"/>
    <w:tmpl w:val="FFFFFFFF"/>
    <w:lvl w:ilvl="0" w:tplc="F7DE998C">
      <w:start w:val="1"/>
      <w:numFmt w:val="lowerLetter"/>
      <w:lvlText w:val="%1)"/>
      <w:lvlJc w:val="left"/>
      <w:pPr>
        <w:ind w:left="720" w:hanging="360"/>
      </w:pPr>
      <w:rPr>
        <w:rFonts w:hint="default" w:ascii="Times New Roman" w:hAnsi="Times New Roman"/>
      </w:rPr>
    </w:lvl>
    <w:lvl w:ilvl="1" w:tplc="080CF4F8">
      <w:start w:val="1"/>
      <w:numFmt w:val="lowerLetter"/>
      <w:lvlText w:val="%2."/>
      <w:lvlJc w:val="left"/>
      <w:pPr>
        <w:ind w:left="1440" w:hanging="360"/>
      </w:pPr>
    </w:lvl>
    <w:lvl w:ilvl="2" w:tplc="5EE025CE">
      <w:start w:val="1"/>
      <w:numFmt w:val="lowerRoman"/>
      <w:lvlText w:val="%3."/>
      <w:lvlJc w:val="right"/>
      <w:pPr>
        <w:ind w:left="2160" w:hanging="180"/>
      </w:pPr>
    </w:lvl>
    <w:lvl w:ilvl="3" w:tplc="A9DC0FF4">
      <w:start w:val="1"/>
      <w:numFmt w:val="decimal"/>
      <w:lvlText w:val="%4."/>
      <w:lvlJc w:val="left"/>
      <w:pPr>
        <w:ind w:left="2880" w:hanging="360"/>
      </w:pPr>
    </w:lvl>
    <w:lvl w:ilvl="4" w:tplc="64023854">
      <w:start w:val="1"/>
      <w:numFmt w:val="lowerLetter"/>
      <w:lvlText w:val="%5."/>
      <w:lvlJc w:val="left"/>
      <w:pPr>
        <w:ind w:left="3600" w:hanging="360"/>
      </w:pPr>
    </w:lvl>
    <w:lvl w:ilvl="5" w:tplc="440E61DC">
      <w:start w:val="1"/>
      <w:numFmt w:val="lowerRoman"/>
      <w:lvlText w:val="%6."/>
      <w:lvlJc w:val="right"/>
      <w:pPr>
        <w:ind w:left="4320" w:hanging="180"/>
      </w:pPr>
    </w:lvl>
    <w:lvl w:ilvl="6" w:tplc="8DC65240">
      <w:start w:val="1"/>
      <w:numFmt w:val="decimal"/>
      <w:lvlText w:val="%7."/>
      <w:lvlJc w:val="left"/>
      <w:pPr>
        <w:ind w:left="5040" w:hanging="360"/>
      </w:pPr>
    </w:lvl>
    <w:lvl w:ilvl="7" w:tplc="F8A8E1DA">
      <w:start w:val="1"/>
      <w:numFmt w:val="lowerLetter"/>
      <w:lvlText w:val="%8."/>
      <w:lvlJc w:val="left"/>
      <w:pPr>
        <w:ind w:left="5760" w:hanging="360"/>
      </w:pPr>
    </w:lvl>
    <w:lvl w:ilvl="8" w:tplc="E3C0F28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10D6B"/>
    <w:multiLevelType w:val="hybridMultilevel"/>
    <w:tmpl w:val="FD7AE83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 w:ascii="Times New Roman" w:hAnsi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03AD9"/>
    <w:multiLevelType w:val="hybridMultilevel"/>
    <w:tmpl w:val="FE6044B0"/>
    <w:lvl w:ilvl="0" w:tplc="CC7642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D5D62"/>
    <w:multiLevelType w:val="hybridMultilevel"/>
    <w:tmpl w:val="9454FE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90F20"/>
    <w:multiLevelType w:val="hybridMultilevel"/>
    <w:tmpl w:val="DCF2BB6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54389">
    <w:abstractNumId w:val="4"/>
  </w:num>
  <w:num w:numId="2" w16cid:durableId="1275868335">
    <w:abstractNumId w:val="2"/>
  </w:num>
  <w:num w:numId="3" w16cid:durableId="291135216">
    <w:abstractNumId w:val="3"/>
  </w:num>
  <w:num w:numId="4" w16cid:durableId="1085416708">
    <w:abstractNumId w:val="0"/>
  </w:num>
  <w:num w:numId="5" w16cid:durableId="1632975990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62B"/>
    <w:rsid w:val="00004C2D"/>
    <w:rsid w:val="00025260"/>
    <w:rsid w:val="0009286D"/>
    <w:rsid w:val="000A06F8"/>
    <w:rsid w:val="000D5FEC"/>
    <w:rsid w:val="000E01A2"/>
    <w:rsid w:val="000E3414"/>
    <w:rsid w:val="0011522C"/>
    <w:rsid w:val="00115813"/>
    <w:rsid w:val="00123260"/>
    <w:rsid w:val="00123472"/>
    <w:rsid w:val="0013495E"/>
    <w:rsid w:val="00150B61"/>
    <w:rsid w:val="00190CFD"/>
    <w:rsid w:val="001B19B5"/>
    <w:rsid w:val="001C3DA8"/>
    <w:rsid w:val="001D195A"/>
    <w:rsid w:val="001E06EC"/>
    <w:rsid w:val="001F260F"/>
    <w:rsid w:val="00201538"/>
    <w:rsid w:val="00253F9F"/>
    <w:rsid w:val="00284888"/>
    <w:rsid w:val="002E0E85"/>
    <w:rsid w:val="00302407"/>
    <w:rsid w:val="0034112A"/>
    <w:rsid w:val="00385673"/>
    <w:rsid w:val="00387603"/>
    <w:rsid w:val="003925D2"/>
    <w:rsid w:val="00394578"/>
    <w:rsid w:val="003B41B0"/>
    <w:rsid w:val="003D601C"/>
    <w:rsid w:val="003E67B5"/>
    <w:rsid w:val="00405124"/>
    <w:rsid w:val="00407325"/>
    <w:rsid w:val="004159E9"/>
    <w:rsid w:val="004259CF"/>
    <w:rsid w:val="0044225D"/>
    <w:rsid w:val="00467091"/>
    <w:rsid w:val="00482F51"/>
    <w:rsid w:val="005638AD"/>
    <w:rsid w:val="00586E48"/>
    <w:rsid w:val="005D2E87"/>
    <w:rsid w:val="006111FD"/>
    <w:rsid w:val="0062117F"/>
    <w:rsid w:val="00670F67"/>
    <w:rsid w:val="00675657"/>
    <w:rsid w:val="006951AC"/>
    <w:rsid w:val="00733FAC"/>
    <w:rsid w:val="00740967"/>
    <w:rsid w:val="00750CC8"/>
    <w:rsid w:val="00753692"/>
    <w:rsid w:val="00760C88"/>
    <w:rsid w:val="007C214C"/>
    <w:rsid w:val="007C7444"/>
    <w:rsid w:val="007D062B"/>
    <w:rsid w:val="007F3EB9"/>
    <w:rsid w:val="00804929"/>
    <w:rsid w:val="00812C68"/>
    <w:rsid w:val="00816E9A"/>
    <w:rsid w:val="00885BFF"/>
    <w:rsid w:val="008A6D0A"/>
    <w:rsid w:val="008B46C3"/>
    <w:rsid w:val="008C0FCA"/>
    <w:rsid w:val="008F76F7"/>
    <w:rsid w:val="00950592"/>
    <w:rsid w:val="009A79C9"/>
    <w:rsid w:val="009B0D86"/>
    <w:rsid w:val="009B407C"/>
    <w:rsid w:val="009D0A75"/>
    <w:rsid w:val="009E0ED7"/>
    <w:rsid w:val="00A17C42"/>
    <w:rsid w:val="00A66BA0"/>
    <w:rsid w:val="00B15964"/>
    <w:rsid w:val="00B53C6B"/>
    <w:rsid w:val="00B825C0"/>
    <w:rsid w:val="00B958E9"/>
    <w:rsid w:val="00BE3E07"/>
    <w:rsid w:val="00C036FC"/>
    <w:rsid w:val="00C346D3"/>
    <w:rsid w:val="00C5051A"/>
    <w:rsid w:val="00C81BEE"/>
    <w:rsid w:val="00CB10FA"/>
    <w:rsid w:val="00CD1A70"/>
    <w:rsid w:val="00CD45B3"/>
    <w:rsid w:val="00CF3991"/>
    <w:rsid w:val="00D3754B"/>
    <w:rsid w:val="00D47354"/>
    <w:rsid w:val="00D930A1"/>
    <w:rsid w:val="00DB51F3"/>
    <w:rsid w:val="00E01E0B"/>
    <w:rsid w:val="00E17CCB"/>
    <w:rsid w:val="00EE0FD7"/>
    <w:rsid w:val="00EF0829"/>
    <w:rsid w:val="00F40AAD"/>
    <w:rsid w:val="00F47937"/>
    <w:rsid w:val="00F618D0"/>
    <w:rsid w:val="00FA4DDA"/>
    <w:rsid w:val="00FC4336"/>
    <w:rsid w:val="00FE7C7E"/>
    <w:rsid w:val="02B6A9CF"/>
    <w:rsid w:val="0352EE0F"/>
    <w:rsid w:val="03554397"/>
    <w:rsid w:val="03E432BC"/>
    <w:rsid w:val="03F02DF2"/>
    <w:rsid w:val="0498FA8A"/>
    <w:rsid w:val="06ACFF1C"/>
    <w:rsid w:val="06CA7EFC"/>
    <w:rsid w:val="07ED1AAF"/>
    <w:rsid w:val="08252F00"/>
    <w:rsid w:val="094F2101"/>
    <w:rsid w:val="098FC7F2"/>
    <w:rsid w:val="0A16406F"/>
    <w:rsid w:val="0A733C24"/>
    <w:rsid w:val="0ABAE7C0"/>
    <w:rsid w:val="0AFBC5E1"/>
    <w:rsid w:val="0B773C9C"/>
    <w:rsid w:val="0BF5C2DC"/>
    <w:rsid w:val="0C50B1AC"/>
    <w:rsid w:val="0CE709A3"/>
    <w:rsid w:val="0D71E725"/>
    <w:rsid w:val="0E5EF7E9"/>
    <w:rsid w:val="0EEF579C"/>
    <w:rsid w:val="0F281989"/>
    <w:rsid w:val="117079BA"/>
    <w:rsid w:val="117AA270"/>
    <w:rsid w:val="11E624DE"/>
    <w:rsid w:val="11F06032"/>
    <w:rsid w:val="12DE47D2"/>
    <w:rsid w:val="12E76805"/>
    <w:rsid w:val="1353840B"/>
    <w:rsid w:val="13CDB56D"/>
    <w:rsid w:val="14CE65FA"/>
    <w:rsid w:val="153BFB9E"/>
    <w:rsid w:val="15DB56E5"/>
    <w:rsid w:val="16FB17A1"/>
    <w:rsid w:val="171274A9"/>
    <w:rsid w:val="17F6C14D"/>
    <w:rsid w:val="1942F5CD"/>
    <w:rsid w:val="1965A222"/>
    <w:rsid w:val="19778630"/>
    <w:rsid w:val="19853203"/>
    <w:rsid w:val="1A07C5EE"/>
    <w:rsid w:val="1C6A6848"/>
    <w:rsid w:val="1C7C7C3E"/>
    <w:rsid w:val="1CA2C013"/>
    <w:rsid w:val="1EC64C8A"/>
    <w:rsid w:val="1F51E28B"/>
    <w:rsid w:val="2021E39A"/>
    <w:rsid w:val="20611F17"/>
    <w:rsid w:val="21FABD4E"/>
    <w:rsid w:val="227F6517"/>
    <w:rsid w:val="2299EEEC"/>
    <w:rsid w:val="22FD5F93"/>
    <w:rsid w:val="232CE142"/>
    <w:rsid w:val="248D8646"/>
    <w:rsid w:val="24C7C6AC"/>
    <w:rsid w:val="24F46607"/>
    <w:rsid w:val="2598CEC4"/>
    <w:rsid w:val="277FC7ED"/>
    <w:rsid w:val="27C218C2"/>
    <w:rsid w:val="28995AC9"/>
    <w:rsid w:val="29E3CEEC"/>
    <w:rsid w:val="2A4577A9"/>
    <w:rsid w:val="2B1F9CDD"/>
    <w:rsid w:val="2BC53F4D"/>
    <w:rsid w:val="2C21A98F"/>
    <w:rsid w:val="2C43C37A"/>
    <w:rsid w:val="2C5D6480"/>
    <w:rsid w:val="2D429F84"/>
    <w:rsid w:val="2DCAB4B2"/>
    <w:rsid w:val="2E616E84"/>
    <w:rsid w:val="2F249574"/>
    <w:rsid w:val="2FBD92A9"/>
    <w:rsid w:val="2FD090B9"/>
    <w:rsid w:val="2FDFBE76"/>
    <w:rsid w:val="32727AE5"/>
    <w:rsid w:val="337E0DBA"/>
    <w:rsid w:val="33E84943"/>
    <w:rsid w:val="348BAADD"/>
    <w:rsid w:val="357A5717"/>
    <w:rsid w:val="36A69953"/>
    <w:rsid w:val="36BE8200"/>
    <w:rsid w:val="36DDADEC"/>
    <w:rsid w:val="37FE07BA"/>
    <w:rsid w:val="380C2FC9"/>
    <w:rsid w:val="3856D22E"/>
    <w:rsid w:val="38B8D9F9"/>
    <w:rsid w:val="38EC4255"/>
    <w:rsid w:val="38EF0A46"/>
    <w:rsid w:val="39B32A3B"/>
    <w:rsid w:val="39E47B3A"/>
    <w:rsid w:val="3A527843"/>
    <w:rsid w:val="3B56F0C5"/>
    <w:rsid w:val="3C00B9E6"/>
    <w:rsid w:val="3D032B17"/>
    <w:rsid w:val="3D389E26"/>
    <w:rsid w:val="3DA26FBC"/>
    <w:rsid w:val="3E197BEE"/>
    <w:rsid w:val="3E1F1D6A"/>
    <w:rsid w:val="3E2E8E0F"/>
    <w:rsid w:val="3E6469B4"/>
    <w:rsid w:val="402105B0"/>
    <w:rsid w:val="4058E1FE"/>
    <w:rsid w:val="40E30A20"/>
    <w:rsid w:val="42148A02"/>
    <w:rsid w:val="42EAA50E"/>
    <w:rsid w:val="43B1F2AB"/>
    <w:rsid w:val="4494DC90"/>
    <w:rsid w:val="44C82DF3"/>
    <w:rsid w:val="45461701"/>
    <w:rsid w:val="45AFB012"/>
    <w:rsid w:val="46018CE2"/>
    <w:rsid w:val="4711CBF2"/>
    <w:rsid w:val="47603DB2"/>
    <w:rsid w:val="487C6962"/>
    <w:rsid w:val="4994A76A"/>
    <w:rsid w:val="49A78E67"/>
    <w:rsid w:val="49B4C04B"/>
    <w:rsid w:val="4A1530D7"/>
    <w:rsid w:val="4A65D8B5"/>
    <w:rsid w:val="4B72AC2B"/>
    <w:rsid w:val="4B92EF95"/>
    <w:rsid w:val="4BC0BEDE"/>
    <w:rsid w:val="4CB0E6D8"/>
    <w:rsid w:val="4CC7F815"/>
    <w:rsid w:val="4CFE331A"/>
    <w:rsid w:val="4D736682"/>
    <w:rsid w:val="4DAC5FD2"/>
    <w:rsid w:val="4DBEC22D"/>
    <w:rsid w:val="4E3419E3"/>
    <w:rsid w:val="4E869914"/>
    <w:rsid w:val="4EF507B7"/>
    <w:rsid w:val="4EFC4ADE"/>
    <w:rsid w:val="4FA7F6AF"/>
    <w:rsid w:val="5008580A"/>
    <w:rsid w:val="503DE591"/>
    <w:rsid w:val="505840A3"/>
    <w:rsid w:val="50D7C328"/>
    <w:rsid w:val="51AA9D22"/>
    <w:rsid w:val="51D4D514"/>
    <w:rsid w:val="527AECB1"/>
    <w:rsid w:val="5372537D"/>
    <w:rsid w:val="53E491DD"/>
    <w:rsid w:val="544F9095"/>
    <w:rsid w:val="55976546"/>
    <w:rsid w:val="55B834AD"/>
    <w:rsid w:val="569C109B"/>
    <w:rsid w:val="57565FFC"/>
    <w:rsid w:val="57B7944C"/>
    <w:rsid w:val="57BF95FC"/>
    <w:rsid w:val="58796BC7"/>
    <w:rsid w:val="597CC56B"/>
    <w:rsid w:val="5A415245"/>
    <w:rsid w:val="5A8A1646"/>
    <w:rsid w:val="5A9C13C9"/>
    <w:rsid w:val="5AF97131"/>
    <w:rsid w:val="5CAEBA27"/>
    <w:rsid w:val="5D653462"/>
    <w:rsid w:val="5D94870E"/>
    <w:rsid w:val="5ECA1EE9"/>
    <w:rsid w:val="60CC8227"/>
    <w:rsid w:val="610702FF"/>
    <w:rsid w:val="610800F5"/>
    <w:rsid w:val="61743A2B"/>
    <w:rsid w:val="61A51BB3"/>
    <w:rsid w:val="61BF3CEB"/>
    <w:rsid w:val="61E1C305"/>
    <w:rsid w:val="62C28250"/>
    <w:rsid w:val="62EAFC34"/>
    <w:rsid w:val="63EA2DA8"/>
    <w:rsid w:val="6458E49D"/>
    <w:rsid w:val="65B5667F"/>
    <w:rsid w:val="661AC9AA"/>
    <w:rsid w:val="675DAD44"/>
    <w:rsid w:val="6784D129"/>
    <w:rsid w:val="68592A9A"/>
    <w:rsid w:val="688BCD76"/>
    <w:rsid w:val="69104F67"/>
    <w:rsid w:val="69B04677"/>
    <w:rsid w:val="6A576FB4"/>
    <w:rsid w:val="6D7B1FFE"/>
    <w:rsid w:val="6D7E64F7"/>
    <w:rsid w:val="6E42F66C"/>
    <w:rsid w:val="6E657F56"/>
    <w:rsid w:val="6F03C7CE"/>
    <w:rsid w:val="6F4E6E0B"/>
    <w:rsid w:val="6FE70356"/>
    <w:rsid w:val="6FF6A15E"/>
    <w:rsid w:val="70ADC4A6"/>
    <w:rsid w:val="71402611"/>
    <w:rsid w:val="716AFEA5"/>
    <w:rsid w:val="734B4A8D"/>
    <w:rsid w:val="7397E604"/>
    <w:rsid w:val="73DB5E47"/>
    <w:rsid w:val="74818714"/>
    <w:rsid w:val="752BE67C"/>
    <w:rsid w:val="75855FBF"/>
    <w:rsid w:val="77743F0A"/>
    <w:rsid w:val="7B035075"/>
    <w:rsid w:val="7B1E1B55"/>
    <w:rsid w:val="7B5AD48A"/>
    <w:rsid w:val="7B63939C"/>
    <w:rsid w:val="7B641656"/>
    <w:rsid w:val="7BCD2D39"/>
    <w:rsid w:val="7D7158C0"/>
    <w:rsid w:val="7DDF27A0"/>
    <w:rsid w:val="7E18279B"/>
    <w:rsid w:val="7E29D905"/>
    <w:rsid w:val="7E354E3D"/>
    <w:rsid w:val="7F9B9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75BB"/>
  <w15:chartTrackingRefBased/>
  <w15:docId w15:val="{C9B46607-F3AE-4337-9F5C-FA8F370A22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  <w:rsid w:val="004259CF"/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8760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C3DA8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1C3DA8"/>
  </w:style>
  <w:style w:type="paragraph" w:styleId="llb">
    <w:name w:val="footer"/>
    <w:basedOn w:val="Norml"/>
    <w:link w:val="llbChar"/>
    <w:uiPriority w:val="99"/>
    <w:unhideWhenUsed/>
    <w:rsid w:val="001C3DA8"/>
    <w:pPr>
      <w:tabs>
        <w:tab w:val="center" w:pos="4536"/>
        <w:tab w:val="right" w:pos="9072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1C3DA8"/>
  </w:style>
  <w:style w:type="paragraph" w:styleId="a" w:customStyle="1">
    <w:basedOn w:val="Norml"/>
    <w:next w:val="Listaszerbekezds"/>
    <w:uiPriority w:val="34"/>
    <w:qFormat/>
    <w:rsid w:val="004259CF"/>
    <w:pPr>
      <w:ind w:left="720"/>
      <w:contextualSpacing/>
    </w:pPr>
    <w:rPr>
      <w:kern w:val="2"/>
      <w14:ligatures w14:val="standardContextual"/>
    </w:rPr>
  </w:style>
  <w:style w:type="paragraph" w:styleId="Vltozat">
    <w:name w:val="Revision"/>
    <w:hidden/>
    <w:uiPriority w:val="99"/>
    <w:semiHidden/>
    <w:rsid w:val="00201538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D4735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47354"/>
    <w:pPr>
      <w:spacing w:line="240" w:lineRule="auto"/>
    </w:pPr>
    <w:rPr>
      <w:sz w:val="20"/>
      <w:szCs w:val="20"/>
    </w:rPr>
  </w:style>
  <w:style w:type="character" w:styleId="JegyzetszvegChar" w:customStyle="1">
    <w:name w:val="Jegyzetszöveg Char"/>
    <w:basedOn w:val="Bekezdsalapbettpusa"/>
    <w:link w:val="Jegyzetszveg"/>
    <w:uiPriority w:val="99"/>
    <w:rsid w:val="00D4735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47354"/>
    <w:rPr>
      <w:b/>
      <w:bCs/>
    </w:rPr>
  </w:style>
  <w:style w:type="character" w:styleId="MegjegyzstrgyaChar" w:customStyle="1">
    <w:name w:val="Megjegyzés tárgya Char"/>
    <w:basedOn w:val="JegyzetszvegChar"/>
    <w:link w:val="Megjegyzstrgya"/>
    <w:uiPriority w:val="99"/>
    <w:semiHidden/>
    <w:rsid w:val="00D473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8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9BF92EBEFE1DF45BAF90749814E84F7" ma:contentTypeVersion="14" ma:contentTypeDescription="Új dokumentum létrehozása." ma:contentTypeScope="" ma:versionID="d3bb1e98a7e5dee332f7940c471eecd8">
  <xsd:schema xmlns:xsd="http://www.w3.org/2001/XMLSchema" xmlns:xs="http://www.w3.org/2001/XMLSchema" xmlns:p="http://schemas.microsoft.com/office/2006/metadata/properties" xmlns:ns2="8472e108-5a42-4229-8afb-7b465ef89d6d" xmlns:ns3="feb08fcf-a05e-4d35-905f-07037c02d746" targetNamespace="http://schemas.microsoft.com/office/2006/metadata/properties" ma:root="true" ma:fieldsID="48aa2a7e9e8d0c9bcc5b8ab8e3f19cc9" ns2:_="" ns3:_="">
    <xsd:import namespace="8472e108-5a42-4229-8afb-7b465ef89d6d"/>
    <xsd:import namespace="feb08fcf-a05e-4d35-905f-07037c02d7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2e108-5a42-4229-8afb-7b465ef89d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08fcf-a05e-4d35-905f-07037c02d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2cb634af-c8ce-40d8-97fb-a8f3970a2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b08fcf-a05e-4d35-905f-07037c02d7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A2A3F5-EF10-4B8E-81B1-9E158C9B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2e108-5a42-4229-8afb-7b465ef89d6d"/>
    <ds:schemaRef ds:uri="feb08fcf-a05e-4d35-905f-07037c02d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187D0E-BA42-4DCF-8664-7448537624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6A3B89-D968-4C13-9391-AD683F668C8E}">
  <ds:schemaRefs>
    <ds:schemaRef ds:uri="http://schemas.microsoft.com/office/2006/metadata/properties"/>
    <ds:schemaRef ds:uri="http://schemas.microsoft.com/office/infopath/2007/PartnerControls"/>
    <ds:schemaRef ds:uri="feb08fcf-a05e-4d35-905f-07037c02d74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hök</dc:creator>
  <keywords/>
  <dc:description/>
  <lastModifiedBy>Bartha Márton</lastModifiedBy>
  <revision>52</revision>
  <dcterms:created xsi:type="dcterms:W3CDTF">2019-03-13T16:56:00.0000000Z</dcterms:created>
  <dcterms:modified xsi:type="dcterms:W3CDTF">2025-02-24T20:17:01.7897264Z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0x01010039BF92EBEFE1DF45BAF90749814E84F7</vt:lpwstr>
  </property>
  <property fmtid="{D5CDD505-2E9C-101B-9397-08002B2CF9AE}" pid="3" name="MediaServiceImageTags">
    <vt:lpwstr/>
  </property>
</Properties>
</file>