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B0" w:rsidRDefault="001047B0" w:rsidP="001047B0">
      <w:pPr>
        <w:pStyle w:val="Cm"/>
      </w:pPr>
      <w:bookmarkStart w:id="0" w:name="_Toc360289345"/>
      <w:r>
        <w:rPr>
          <w:rFonts w:eastAsia="Cambria"/>
        </w:rPr>
        <w:t xml:space="preserve">Emlékeztető  </w:t>
      </w:r>
    </w:p>
    <w:p w:rsidR="001047B0" w:rsidRDefault="001047B0" w:rsidP="001047B0">
      <w:pPr>
        <w:pStyle w:val="Cm"/>
      </w:pPr>
      <w:r>
        <w:rPr>
          <w:rFonts w:eastAsia="Cambria"/>
          <w:sz w:val="24"/>
        </w:rPr>
        <w:t>Matematika Sz</w:t>
      </w:r>
      <w:r w:rsidR="000838A0">
        <w:rPr>
          <w:rFonts w:eastAsia="Cambria"/>
          <w:sz w:val="24"/>
        </w:rPr>
        <w:t xml:space="preserve">akterületi Bizottsági ülés </w:t>
      </w:r>
      <w:r w:rsidR="000838A0">
        <w:rPr>
          <w:rFonts w:eastAsia="Cambria"/>
          <w:sz w:val="24"/>
        </w:rPr>
        <w:br/>
        <w:t>2016. feb</w:t>
      </w:r>
      <w:r>
        <w:rPr>
          <w:rFonts w:eastAsia="Cambria"/>
          <w:sz w:val="24"/>
        </w:rPr>
        <w:t>r</w:t>
      </w:r>
      <w:r w:rsidR="000838A0">
        <w:rPr>
          <w:rFonts w:eastAsia="Cambria"/>
          <w:sz w:val="24"/>
        </w:rPr>
        <w:t>uár 10</w:t>
      </w:r>
      <w:r>
        <w:rPr>
          <w:rFonts w:eastAsia="Cambria"/>
          <w:sz w:val="24"/>
        </w:rPr>
        <w:t xml:space="preserve">.  </w:t>
      </w:r>
    </w:p>
    <w:bookmarkStart w:id="1" w:name="_Toc414723735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766147382"/>
        <w:docPartObj>
          <w:docPartGallery w:val="Table of Contents"/>
          <w:docPartUnique/>
        </w:docPartObj>
      </w:sdtPr>
      <w:sdtEndPr/>
      <w:sdtContent>
        <w:p w:rsidR="008F07D7" w:rsidRDefault="008F07D7">
          <w:pPr>
            <w:pStyle w:val="Tartalomjegyzkcmsora"/>
          </w:pPr>
          <w:r>
            <w:t>Tartalom</w:t>
          </w:r>
        </w:p>
        <w:p w:rsidR="002B2235" w:rsidRDefault="008F07D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029724" w:history="1">
            <w:r w:rsidR="002B2235" w:rsidRPr="00CC1812">
              <w:rPr>
                <w:rStyle w:val="Hiperhivatkozs"/>
                <w:noProof/>
              </w:rPr>
              <w:t>Jelen vannak:</w:t>
            </w:r>
            <w:r w:rsidR="002B2235">
              <w:rPr>
                <w:noProof/>
                <w:webHidden/>
              </w:rPr>
              <w:tab/>
            </w:r>
            <w:r w:rsidR="002B2235">
              <w:rPr>
                <w:noProof/>
                <w:webHidden/>
              </w:rPr>
              <w:fldChar w:fldCharType="begin"/>
            </w:r>
            <w:r w:rsidR="002B2235">
              <w:rPr>
                <w:noProof/>
                <w:webHidden/>
              </w:rPr>
              <w:instrText xml:space="preserve"> PAGEREF _Toc444029724 \h </w:instrText>
            </w:r>
            <w:r w:rsidR="002B2235">
              <w:rPr>
                <w:noProof/>
                <w:webHidden/>
              </w:rPr>
            </w:r>
            <w:r w:rsidR="002B2235">
              <w:rPr>
                <w:noProof/>
                <w:webHidden/>
              </w:rPr>
              <w:fldChar w:fldCharType="separate"/>
            </w:r>
            <w:r w:rsidR="002B2235">
              <w:rPr>
                <w:noProof/>
                <w:webHidden/>
              </w:rPr>
              <w:t>1</w:t>
            </w:r>
            <w:r w:rsidR="002B2235">
              <w:rPr>
                <w:noProof/>
                <w:webHidden/>
              </w:rPr>
              <w:fldChar w:fldCharType="end"/>
            </w:r>
          </w:hyperlink>
        </w:p>
        <w:p w:rsidR="002B2235" w:rsidRDefault="002B2235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444029725" w:history="1">
            <w:r w:rsidRPr="00CC1812">
              <w:rPr>
                <w:rStyle w:val="Hiperhivatkozs"/>
                <w:noProof/>
              </w:rPr>
              <w:t>Az ülés emlékeztetője: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_Toc444029725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2235" w:rsidRDefault="002B2235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444029726" w:history="1">
            <w:r w:rsidRPr="00CC1812">
              <w:rPr>
                <w:rStyle w:val="Hiperhivatkozs"/>
                <w:noProof/>
              </w:rPr>
              <w:t>Bejelentések: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_Toc444029726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2235" w:rsidRDefault="002B2235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444029727" w:history="1">
            <w:r w:rsidRPr="00CC1812">
              <w:rPr>
                <w:rStyle w:val="Hiperhivatkozs"/>
                <w:noProof/>
              </w:rPr>
              <w:t>Félév menete: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_Toc444029727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2235" w:rsidRDefault="002B2235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444029728" w:history="1">
            <w:r w:rsidRPr="00CC1812">
              <w:rPr>
                <w:rStyle w:val="Hiperhivatkozs"/>
                <w:noProof/>
              </w:rPr>
              <w:t>Személyi kérdések: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_Toc444029728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2235" w:rsidRDefault="002B2235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444029729" w:history="1">
            <w:r w:rsidRPr="00CC1812">
              <w:rPr>
                <w:rStyle w:val="Hiperhivatkozs"/>
                <w:noProof/>
              </w:rPr>
              <w:t>Mentorrendszer: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_Toc444029729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2235" w:rsidRDefault="002B2235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444029730" w:history="1">
            <w:r w:rsidRPr="00CC1812">
              <w:rPr>
                <w:rStyle w:val="Hiperhivatkozs"/>
                <w:noProof/>
              </w:rPr>
              <w:t>Gólyatábor: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_Toc444029730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2235" w:rsidRDefault="002B2235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444029731" w:history="1">
            <w:r w:rsidRPr="00CC1812">
              <w:rPr>
                <w:rStyle w:val="Hiperhivatkozs"/>
                <w:noProof/>
              </w:rPr>
              <w:t>Bevonó: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_Toc444029731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2235" w:rsidRDefault="002B2235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444029732" w:history="1">
            <w:r w:rsidRPr="00CC1812">
              <w:rPr>
                <w:rStyle w:val="Hiperhivatkozs"/>
                <w:noProof/>
              </w:rPr>
              <w:t>Egyebek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_Toc444029732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2235" w:rsidRDefault="002B2235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444029733" w:history="1">
            <w:r w:rsidRPr="00CC1812">
              <w:rPr>
                <w:rStyle w:val="Hiperhivatkozs"/>
                <w:rFonts w:eastAsia="Calibri"/>
                <w:noProof/>
              </w:rPr>
              <w:t>Határozatok: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_Toc444029733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07D7" w:rsidRDefault="008F07D7">
          <w:r>
            <w:rPr>
              <w:b/>
              <w:bCs/>
            </w:rPr>
            <w:fldChar w:fldCharType="end"/>
          </w:r>
        </w:p>
      </w:sdtContent>
    </w:sdt>
    <w:p w:rsidR="00E40983" w:rsidRPr="001047B0" w:rsidRDefault="001047B0" w:rsidP="007878EF">
      <w:pPr>
        <w:pStyle w:val="Cmsor1"/>
        <w:spacing w:before="360"/>
      </w:pPr>
      <w:bookmarkStart w:id="2" w:name="_Toc444029724"/>
      <w:r w:rsidRPr="001047B0">
        <w:t>Jelen vannak:</w:t>
      </w:r>
      <w:bookmarkEnd w:id="1"/>
      <w:bookmarkEnd w:id="2"/>
    </w:p>
    <w:p w:rsidR="001047B0" w:rsidRDefault="008F4CAA" w:rsidP="00070EE4">
      <w:pPr>
        <w:numPr>
          <w:ilvl w:val="0"/>
          <w:numId w:val="1"/>
        </w:numPr>
        <w:spacing w:before="120" w:after="37" w:line="246" w:lineRule="auto"/>
      </w:pPr>
      <w:r>
        <w:t xml:space="preserve">Szavazati joggal: </w:t>
      </w:r>
      <w:proofErr w:type="spellStart"/>
      <w:r>
        <w:t>Fáki</w:t>
      </w:r>
      <w:proofErr w:type="spellEnd"/>
      <w:r>
        <w:t xml:space="preserve"> Anna, Horváth Luca, Kiss Tibor, Seres Ákos, Szabó Bence</w:t>
      </w:r>
      <w:r w:rsidR="001047B0">
        <w:t xml:space="preserve"> </w:t>
      </w:r>
    </w:p>
    <w:p w:rsidR="00BE7903" w:rsidRDefault="008F4CAA" w:rsidP="00070EE4">
      <w:pPr>
        <w:numPr>
          <w:ilvl w:val="0"/>
          <w:numId w:val="1"/>
        </w:numPr>
        <w:spacing w:after="120"/>
        <w:jc w:val="both"/>
      </w:pPr>
      <w:r>
        <w:t>Tanácskozási joggal:</w:t>
      </w:r>
      <w:r w:rsidR="001047B0" w:rsidRPr="00C3077C">
        <w:t xml:space="preserve"> Antal Ádám</w:t>
      </w:r>
      <w:r w:rsidR="001047B0">
        <w:t>,</w:t>
      </w:r>
      <w:r w:rsidR="001047B0" w:rsidRPr="00C3077C">
        <w:t xml:space="preserve"> </w:t>
      </w:r>
      <w:r>
        <w:t xml:space="preserve">Bodó Alexandra, </w:t>
      </w:r>
      <w:proofErr w:type="spellStart"/>
      <w:r>
        <w:t>Dandé</w:t>
      </w:r>
      <w:proofErr w:type="spellEnd"/>
      <w:r>
        <w:t xml:space="preserve"> Fanni,</w:t>
      </w:r>
      <w:r w:rsidR="001047B0" w:rsidRPr="00C3077C">
        <w:t xml:space="preserve"> </w:t>
      </w:r>
      <w:r>
        <w:t xml:space="preserve">Égerházi Bálint, </w:t>
      </w:r>
      <w:r w:rsidR="001047B0" w:rsidRPr="00C3077C">
        <w:t>F</w:t>
      </w:r>
      <w:r>
        <w:t>ellner Máté</w:t>
      </w:r>
      <w:r w:rsidR="001047B0">
        <w:t>,</w:t>
      </w:r>
      <w:r w:rsidR="001047B0" w:rsidRPr="00C3077C">
        <w:t xml:space="preserve"> </w:t>
      </w:r>
      <w:r>
        <w:t xml:space="preserve">Horváth Ákos, Gyóni Dorottya, </w:t>
      </w:r>
      <w:r w:rsidR="001047B0" w:rsidRPr="00C3077C">
        <w:t>Katona Richárd</w:t>
      </w:r>
      <w:r w:rsidR="001047B0">
        <w:t>,</w:t>
      </w:r>
      <w:r>
        <w:t xml:space="preserve"> Kovács </w:t>
      </w:r>
      <w:proofErr w:type="spellStart"/>
      <w:r>
        <w:t>Jennifer</w:t>
      </w:r>
      <w:proofErr w:type="spellEnd"/>
      <w:r>
        <w:t>,</w:t>
      </w:r>
      <w:r w:rsidR="001047B0" w:rsidRPr="00C3077C">
        <w:t xml:space="preserve"> </w:t>
      </w:r>
      <w:r>
        <w:t>Kuti Péter</w:t>
      </w:r>
      <w:r w:rsidR="001047B0">
        <w:t>,</w:t>
      </w:r>
      <w:r>
        <w:t xml:space="preserve"> </w:t>
      </w:r>
      <w:proofErr w:type="spellStart"/>
      <w:r>
        <w:t>Lovák</w:t>
      </w:r>
      <w:proofErr w:type="spellEnd"/>
      <w:r>
        <w:t xml:space="preserve"> Zsanett, </w:t>
      </w:r>
      <w:r w:rsidR="001047B0" w:rsidRPr="00C3077C">
        <w:t>Nyitrai Károly</w:t>
      </w:r>
      <w:r w:rsidR="001047B0">
        <w:t>,</w:t>
      </w:r>
      <w:r>
        <w:t xml:space="preserve"> </w:t>
      </w:r>
      <w:proofErr w:type="spellStart"/>
      <w:r w:rsidR="001047B0" w:rsidRPr="00C3077C">
        <w:t>Schőn</w:t>
      </w:r>
      <w:proofErr w:type="spellEnd"/>
      <w:r w:rsidR="001047B0" w:rsidRPr="00C3077C">
        <w:t xml:space="preserve"> Tímea</w:t>
      </w:r>
      <w:r w:rsidR="001047B0">
        <w:t>,</w:t>
      </w:r>
      <w:r w:rsidR="001047B0" w:rsidRPr="00C3077C">
        <w:t xml:space="preserve"> T</w:t>
      </w:r>
      <w:r>
        <w:t>amási Tímea</w:t>
      </w:r>
      <w:r w:rsidR="001047B0">
        <w:t>,</w:t>
      </w:r>
      <w:r w:rsidR="001047B0" w:rsidRPr="00C3077C">
        <w:t xml:space="preserve"> Toma Zsófia</w:t>
      </w:r>
      <w:r w:rsidR="001047B0">
        <w:t>,</w:t>
      </w:r>
      <w:r w:rsidR="001047B0" w:rsidRPr="00C3077C">
        <w:t xml:space="preserve"> Vida Nikolett</w:t>
      </w:r>
      <w:r w:rsidR="001047B0">
        <w:t xml:space="preserve"> </w:t>
      </w:r>
    </w:p>
    <w:p w:rsidR="001047B0" w:rsidRDefault="001047B0" w:rsidP="007878EF">
      <w:pPr>
        <w:pStyle w:val="Cmsor1"/>
        <w:spacing w:before="360"/>
      </w:pPr>
      <w:bookmarkStart w:id="3" w:name="_Toc414723736"/>
      <w:bookmarkStart w:id="4" w:name="_Toc444029725"/>
      <w:r>
        <w:t>Az ülés emlékeztetője:</w:t>
      </w:r>
      <w:bookmarkEnd w:id="3"/>
      <w:bookmarkEnd w:id="4"/>
    </w:p>
    <w:p w:rsidR="008F4CAA" w:rsidRDefault="008F4CAA" w:rsidP="00070EE4">
      <w:pPr>
        <w:pStyle w:val="Listaszerbekezds"/>
        <w:numPr>
          <w:ilvl w:val="0"/>
          <w:numId w:val="2"/>
        </w:numPr>
        <w:spacing w:before="120"/>
        <w:ind w:left="284" w:hanging="284"/>
        <w:jc w:val="both"/>
      </w:pPr>
      <w:r>
        <w:t>Az ülés 4 fővel határozatképes.</w:t>
      </w:r>
    </w:p>
    <w:p w:rsidR="001047B0" w:rsidRDefault="008F4CAA" w:rsidP="00070EE4">
      <w:pPr>
        <w:pStyle w:val="Listaszerbekezds"/>
        <w:numPr>
          <w:ilvl w:val="0"/>
          <w:numId w:val="2"/>
        </w:numPr>
        <w:spacing w:before="120"/>
        <w:ind w:left="284" w:hanging="284"/>
        <w:jc w:val="both"/>
      </w:pPr>
      <w:r>
        <w:t>18:10-kor Horváth Luca</w:t>
      </w:r>
      <w:r w:rsidR="001047B0">
        <w:t xml:space="preserve"> megnyitja az ülést.</w:t>
      </w:r>
    </w:p>
    <w:p w:rsidR="008F4CAA" w:rsidRDefault="008F4CAA" w:rsidP="00070EE4">
      <w:pPr>
        <w:pStyle w:val="Listaszerbekezds"/>
        <w:numPr>
          <w:ilvl w:val="0"/>
          <w:numId w:val="2"/>
        </w:numPr>
        <w:spacing w:before="120"/>
        <w:ind w:left="284" w:hanging="284"/>
        <w:jc w:val="both"/>
      </w:pPr>
      <w:r>
        <w:t>Horváth Luca javasolja, hogy az ülésen megjelenők tanácskozási joggal vegyenek részt azon.</w:t>
      </w:r>
    </w:p>
    <w:p w:rsidR="008F4CAA" w:rsidRDefault="000838A0" w:rsidP="008F4CAA">
      <w:pPr>
        <w:spacing w:before="240" w:after="30" w:line="244" w:lineRule="auto"/>
        <w:ind w:firstLine="0"/>
        <w:jc w:val="both"/>
      </w:pPr>
      <w:r>
        <w:rPr>
          <w:rFonts w:ascii="Calibri" w:eastAsia="Calibri" w:hAnsi="Calibri" w:cs="Calibri"/>
          <w:b/>
          <w:i/>
          <w:color w:val="5A5A5A"/>
        </w:rPr>
        <w:t>1</w:t>
      </w:r>
      <w:r w:rsidR="008B4164">
        <w:rPr>
          <w:rFonts w:ascii="Calibri" w:eastAsia="Calibri" w:hAnsi="Calibri" w:cs="Calibri"/>
          <w:b/>
          <w:i/>
          <w:color w:val="5A5A5A"/>
        </w:rPr>
        <w:t xml:space="preserve">/2016 (II. </w:t>
      </w:r>
      <w:r w:rsidR="00AD7AD7">
        <w:rPr>
          <w:rFonts w:ascii="Calibri" w:eastAsia="Calibri" w:hAnsi="Calibri" w:cs="Calibri"/>
          <w:b/>
          <w:i/>
          <w:color w:val="5A5A5A"/>
        </w:rPr>
        <w:t>6</w:t>
      </w:r>
      <w:r w:rsidR="008F4CAA" w:rsidRPr="008F4CAA">
        <w:rPr>
          <w:rFonts w:ascii="Calibri" w:eastAsia="Calibri" w:hAnsi="Calibri" w:cs="Calibri"/>
          <w:b/>
          <w:i/>
          <w:color w:val="5A5A5A"/>
        </w:rPr>
        <w:t>.) számú Matematika Szakterületi Biz</w:t>
      </w:r>
      <w:r w:rsidR="00182446">
        <w:rPr>
          <w:rFonts w:ascii="Calibri" w:eastAsia="Calibri" w:hAnsi="Calibri" w:cs="Calibri"/>
          <w:b/>
          <w:i/>
          <w:color w:val="5A5A5A"/>
        </w:rPr>
        <w:t>ottsági határozat: A Bizottság 4</w:t>
      </w:r>
      <w:r w:rsidR="008F4CAA" w:rsidRPr="008F4CAA">
        <w:rPr>
          <w:rFonts w:ascii="Calibri" w:eastAsia="Calibri" w:hAnsi="Calibri" w:cs="Calibri"/>
          <w:b/>
          <w:i/>
          <w:color w:val="5A5A5A"/>
        </w:rPr>
        <w:t xml:space="preserve"> fővel, </w:t>
      </w:r>
      <w:proofErr w:type="gramStart"/>
      <w:r w:rsidR="008F4CAA" w:rsidRPr="008F4CAA">
        <w:rPr>
          <w:rFonts w:ascii="Calibri" w:eastAsia="Calibri" w:hAnsi="Calibri" w:cs="Calibri"/>
          <w:b/>
          <w:i/>
          <w:color w:val="5A5A5A"/>
        </w:rPr>
        <w:t>egyhangúlag</w:t>
      </w:r>
      <w:proofErr w:type="gramEnd"/>
      <w:r w:rsidR="008F4CAA" w:rsidRPr="008F4CAA">
        <w:rPr>
          <w:rFonts w:ascii="Calibri" w:eastAsia="Calibri" w:hAnsi="Calibri" w:cs="Calibri"/>
          <w:b/>
          <w:i/>
          <w:color w:val="5A5A5A"/>
        </w:rPr>
        <w:t xml:space="preserve"> tanácskozási jogot szavaz </w:t>
      </w:r>
      <w:r w:rsidR="00182446">
        <w:rPr>
          <w:rFonts w:ascii="Calibri" w:eastAsia="Calibri" w:hAnsi="Calibri" w:cs="Calibri"/>
          <w:b/>
          <w:i/>
          <w:color w:val="5A5A5A"/>
        </w:rPr>
        <w:t>Bodó Alexandrának, Égerházi Bálintnak, Horváth Ákosnak, Gyóni Dorottyának és Kuti Péternek.</w:t>
      </w:r>
    </w:p>
    <w:p w:rsidR="001047B0" w:rsidRDefault="001047B0" w:rsidP="00182446">
      <w:pPr>
        <w:spacing w:after="240" w:line="244" w:lineRule="auto"/>
        <w:ind w:firstLine="0"/>
        <w:jc w:val="both"/>
      </w:pPr>
    </w:p>
    <w:p w:rsidR="00182446" w:rsidRDefault="00182446" w:rsidP="00070EE4">
      <w:pPr>
        <w:pStyle w:val="Listaszerbekezds"/>
        <w:numPr>
          <w:ilvl w:val="0"/>
          <w:numId w:val="2"/>
        </w:numPr>
        <w:spacing w:before="240" w:after="30" w:line="244" w:lineRule="auto"/>
        <w:ind w:left="284" w:hanging="284"/>
        <w:jc w:val="both"/>
      </w:pPr>
      <w:r>
        <w:t>Horváth Luca javasolja Kuti Pétert szavazatszámláló bizottságnak.</w:t>
      </w:r>
    </w:p>
    <w:p w:rsidR="00182446" w:rsidRDefault="000838A0" w:rsidP="00182446">
      <w:pPr>
        <w:spacing w:before="240" w:after="30" w:line="244" w:lineRule="auto"/>
        <w:ind w:firstLine="0"/>
        <w:jc w:val="both"/>
      </w:pPr>
      <w:r>
        <w:rPr>
          <w:rFonts w:ascii="Calibri" w:eastAsia="Calibri" w:hAnsi="Calibri" w:cs="Calibri"/>
          <w:b/>
          <w:i/>
          <w:color w:val="5A5A5A"/>
        </w:rPr>
        <w:lastRenderedPageBreak/>
        <w:t>2</w:t>
      </w:r>
      <w:r w:rsidR="00556AA9">
        <w:rPr>
          <w:rFonts w:ascii="Calibri" w:eastAsia="Calibri" w:hAnsi="Calibri" w:cs="Calibri"/>
          <w:b/>
          <w:i/>
          <w:color w:val="5A5A5A"/>
        </w:rPr>
        <w:t>/2016 (I</w:t>
      </w:r>
      <w:r w:rsidR="00182446" w:rsidRPr="00182446">
        <w:rPr>
          <w:rFonts w:ascii="Calibri" w:eastAsia="Calibri" w:hAnsi="Calibri" w:cs="Calibri"/>
          <w:b/>
          <w:i/>
          <w:color w:val="5A5A5A"/>
        </w:rPr>
        <w:t xml:space="preserve">I. 6.) számú Matematika Szakterületi Bizottsági határozat: A Bizottság 4 fővel, </w:t>
      </w:r>
      <w:proofErr w:type="gramStart"/>
      <w:r w:rsidR="00182446" w:rsidRPr="00182446">
        <w:rPr>
          <w:rFonts w:ascii="Calibri" w:eastAsia="Calibri" w:hAnsi="Calibri" w:cs="Calibri"/>
          <w:b/>
          <w:i/>
          <w:color w:val="5A5A5A"/>
        </w:rPr>
        <w:t>egyhangúlag</w:t>
      </w:r>
      <w:proofErr w:type="gramEnd"/>
      <w:r w:rsidR="00182446" w:rsidRPr="00182446">
        <w:rPr>
          <w:rFonts w:ascii="Calibri" w:eastAsia="Calibri" w:hAnsi="Calibri" w:cs="Calibri"/>
          <w:b/>
          <w:i/>
          <w:color w:val="5A5A5A"/>
        </w:rPr>
        <w:t xml:space="preserve"> </w:t>
      </w:r>
      <w:r w:rsidR="00182446">
        <w:rPr>
          <w:rFonts w:ascii="Calibri" w:eastAsia="Calibri" w:hAnsi="Calibri" w:cs="Calibri"/>
          <w:b/>
          <w:i/>
          <w:color w:val="5A5A5A"/>
        </w:rPr>
        <w:t>támogatja, hogy Kuti Péter legyen a szavazatszámláló bizottság.</w:t>
      </w:r>
    </w:p>
    <w:p w:rsidR="00182446" w:rsidRDefault="00182446" w:rsidP="00182446">
      <w:pPr>
        <w:pStyle w:val="Listaszerbekezds"/>
        <w:spacing w:before="240" w:after="30" w:line="244" w:lineRule="auto"/>
        <w:ind w:left="284" w:firstLine="0"/>
        <w:jc w:val="both"/>
      </w:pPr>
    </w:p>
    <w:p w:rsidR="00182446" w:rsidRDefault="00182446" w:rsidP="00070EE4">
      <w:pPr>
        <w:pStyle w:val="Listaszerbekezds"/>
        <w:numPr>
          <w:ilvl w:val="0"/>
          <w:numId w:val="2"/>
        </w:numPr>
        <w:spacing w:before="240" w:after="30" w:line="244" w:lineRule="auto"/>
        <w:ind w:left="284" w:hanging="284"/>
        <w:jc w:val="both"/>
      </w:pPr>
      <w:r>
        <w:t>Horváth Luca javasolja helyszíni jegyzőkönyvvezetőnek Bodó Alexandrát.</w:t>
      </w:r>
    </w:p>
    <w:p w:rsidR="00182446" w:rsidRDefault="000838A0" w:rsidP="00182446">
      <w:pPr>
        <w:spacing w:before="240" w:after="30" w:line="244" w:lineRule="auto"/>
        <w:ind w:firstLine="0"/>
        <w:jc w:val="both"/>
      </w:pPr>
      <w:r>
        <w:rPr>
          <w:rFonts w:ascii="Calibri" w:eastAsia="Calibri" w:hAnsi="Calibri" w:cs="Calibri"/>
          <w:b/>
          <w:i/>
          <w:color w:val="5A5A5A"/>
        </w:rPr>
        <w:t>3</w:t>
      </w:r>
      <w:r w:rsidR="001569B3">
        <w:rPr>
          <w:rFonts w:ascii="Calibri" w:eastAsia="Calibri" w:hAnsi="Calibri" w:cs="Calibri"/>
          <w:b/>
          <w:i/>
          <w:color w:val="5A5A5A"/>
        </w:rPr>
        <w:t>/2016</w:t>
      </w:r>
      <w:r w:rsidR="0013064D">
        <w:rPr>
          <w:rFonts w:ascii="Calibri" w:eastAsia="Calibri" w:hAnsi="Calibri" w:cs="Calibri"/>
          <w:b/>
          <w:i/>
          <w:color w:val="5A5A5A"/>
        </w:rPr>
        <w:t xml:space="preserve"> (I</w:t>
      </w:r>
      <w:r w:rsidR="00182446" w:rsidRPr="00182446">
        <w:rPr>
          <w:rFonts w:ascii="Calibri" w:eastAsia="Calibri" w:hAnsi="Calibri" w:cs="Calibri"/>
          <w:b/>
          <w:i/>
          <w:color w:val="5A5A5A"/>
        </w:rPr>
        <w:t xml:space="preserve">I. 6.) számú Matematika Szakterületi Bizottsági határozat: A Bizottság 4 fővel, </w:t>
      </w:r>
      <w:proofErr w:type="gramStart"/>
      <w:r w:rsidR="00182446" w:rsidRPr="00182446">
        <w:rPr>
          <w:rFonts w:ascii="Calibri" w:eastAsia="Calibri" w:hAnsi="Calibri" w:cs="Calibri"/>
          <w:b/>
          <w:i/>
          <w:color w:val="5A5A5A"/>
        </w:rPr>
        <w:t>egyhangúlag</w:t>
      </w:r>
      <w:proofErr w:type="gramEnd"/>
      <w:r w:rsidR="00182446" w:rsidRPr="00182446">
        <w:rPr>
          <w:rFonts w:ascii="Calibri" w:eastAsia="Calibri" w:hAnsi="Calibri" w:cs="Calibri"/>
          <w:b/>
          <w:i/>
          <w:color w:val="5A5A5A"/>
        </w:rPr>
        <w:t xml:space="preserve"> támogatja, hogy Bodó Alexandra vezesse a helyszíni jegyzőkönyvet</w:t>
      </w:r>
      <w:r w:rsidR="00182446">
        <w:rPr>
          <w:rFonts w:ascii="Calibri" w:eastAsia="Calibri" w:hAnsi="Calibri" w:cs="Calibri"/>
          <w:b/>
          <w:i/>
          <w:color w:val="5A5A5A"/>
        </w:rPr>
        <w:t>.</w:t>
      </w:r>
    </w:p>
    <w:p w:rsidR="001047B0" w:rsidRDefault="00182446" w:rsidP="00070EE4">
      <w:pPr>
        <w:pStyle w:val="Listaszerbekezds"/>
        <w:numPr>
          <w:ilvl w:val="0"/>
          <w:numId w:val="2"/>
        </w:numPr>
        <w:spacing w:before="240" w:after="30" w:line="244" w:lineRule="auto"/>
        <w:ind w:left="284" w:hanging="284"/>
        <w:jc w:val="both"/>
      </w:pPr>
      <w:r>
        <w:t>Horváth Luca</w:t>
      </w:r>
      <w:r w:rsidR="001047B0">
        <w:t xml:space="preserve"> a Bizottság levelezőlistájára előzetesen elküldte a tervezett napirendet, és kérdezi, hogy van-e valakinek ehhez módosító javaslata. Ilyen nem érkezik.</w:t>
      </w:r>
    </w:p>
    <w:p w:rsidR="001047B0" w:rsidRDefault="000838A0" w:rsidP="001047B0">
      <w:pPr>
        <w:spacing w:before="240" w:after="240" w:line="244" w:lineRule="auto"/>
        <w:ind w:left="-5" w:hanging="10"/>
        <w:jc w:val="both"/>
      </w:pPr>
      <w:r>
        <w:rPr>
          <w:rFonts w:ascii="Calibri" w:eastAsia="Calibri" w:hAnsi="Calibri" w:cs="Calibri"/>
          <w:b/>
          <w:i/>
          <w:color w:val="5A5A5A"/>
        </w:rPr>
        <w:t>4</w:t>
      </w:r>
      <w:r w:rsidR="009F0704">
        <w:rPr>
          <w:rFonts w:ascii="Calibri" w:eastAsia="Calibri" w:hAnsi="Calibri" w:cs="Calibri"/>
          <w:b/>
          <w:i/>
          <w:color w:val="5A5A5A"/>
        </w:rPr>
        <w:t>/2016</w:t>
      </w:r>
      <w:r w:rsidR="001E3D7A">
        <w:rPr>
          <w:rFonts w:ascii="Calibri" w:eastAsia="Calibri" w:hAnsi="Calibri" w:cs="Calibri"/>
          <w:b/>
          <w:i/>
          <w:color w:val="5A5A5A"/>
        </w:rPr>
        <w:t xml:space="preserve"> (II. </w:t>
      </w:r>
      <w:r w:rsidR="001047B0">
        <w:rPr>
          <w:rFonts w:ascii="Calibri" w:eastAsia="Calibri" w:hAnsi="Calibri" w:cs="Calibri"/>
          <w:b/>
          <w:i/>
          <w:color w:val="5A5A5A"/>
        </w:rPr>
        <w:t>6.) számú Matematika Szakterületi Biz</w:t>
      </w:r>
      <w:r w:rsidR="00182446">
        <w:rPr>
          <w:rFonts w:ascii="Calibri" w:eastAsia="Calibri" w:hAnsi="Calibri" w:cs="Calibri"/>
          <w:b/>
          <w:i/>
          <w:color w:val="5A5A5A"/>
        </w:rPr>
        <w:t>ottsági határozat</w:t>
      </w:r>
      <w:r w:rsidR="008D7EB7">
        <w:rPr>
          <w:rFonts w:ascii="Calibri" w:eastAsia="Calibri" w:hAnsi="Calibri" w:cs="Calibri"/>
          <w:b/>
          <w:i/>
          <w:color w:val="5A5A5A"/>
        </w:rPr>
        <w:t xml:space="preserve"> 18 óra 14 perckor</w:t>
      </w:r>
      <w:r w:rsidR="00182446">
        <w:rPr>
          <w:rFonts w:ascii="Calibri" w:eastAsia="Calibri" w:hAnsi="Calibri" w:cs="Calibri"/>
          <w:b/>
          <w:i/>
          <w:color w:val="5A5A5A"/>
        </w:rPr>
        <w:t>: A Bizottság 4</w:t>
      </w:r>
      <w:r w:rsidR="001047B0">
        <w:rPr>
          <w:rFonts w:ascii="Calibri" w:eastAsia="Calibri" w:hAnsi="Calibri" w:cs="Calibri"/>
          <w:b/>
          <w:i/>
          <w:color w:val="5A5A5A"/>
        </w:rPr>
        <w:t xml:space="preserve"> fővel, </w:t>
      </w:r>
      <w:proofErr w:type="gramStart"/>
      <w:r w:rsidR="001047B0">
        <w:rPr>
          <w:rFonts w:ascii="Calibri" w:eastAsia="Calibri" w:hAnsi="Calibri" w:cs="Calibri"/>
          <w:b/>
          <w:i/>
          <w:color w:val="5A5A5A"/>
        </w:rPr>
        <w:t>egyhangúlag</w:t>
      </w:r>
      <w:proofErr w:type="gramEnd"/>
      <w:r w:rsidR="001047B0">
        <w:rPr>
          <w:rFonts w:ascii="Calibri" w:eastAsia="Calibri" w:hAnsi="Calibri" w:cs="Calibri"/>
          <w:b/>
          <w:i/>
          <w:color w:val="5A5A5A"/>
        </w:rPr>
        <w:t xml:space="preserve"> támogatja, hogy az ülés napirendje a következő legyen: </w:t>
      </w:r>
    </w:p>
    <w:p w:rsidR="001047B0" w:rsidRPr="008D7971" w:rsidRDefault="001047B0" w:rsidP="00070EE4">
      <w:pPr>
        <w:numPr>
          <w:ilvl w:val="1"/>
          <w:numId w:val="3"/>
        </w:numPr>
        <w:spacing w:after="30" w:line="244" w:lineRule="auto"/>
        <w:ind w:hanging="360"/>
        <w:jc w:val="both"/>
      </w:pPr>
      <w:r>
        <w:rPr>
          <w:rFonts w:ascii="Calibri" w:eastAsia="Calibri" w:hAnsi="Calibri" w:cs="Calibri"/>
          <w:b/>
          <w:i/>
          <w:color w:val="5A5A5A"/>
        </w:rPr>
        <w:t xml:space="preserve">Bejelentések </w:t>
      </w:r>
    </w:p>
    <w:p w:rsidR="008D7971" w:rsidRDefault="008D7971" w:rsidP="00070EE4">
      <w:pPr>
        <w:numPr>
          <w:ilvl w:val="1"/>
          <w:numId w:val="3"/>
        </w:numPr>
        <w:spacing w:after="30" w:line="244" w:lineRule="auto"/>
        <w:ind w:hanging="360"/>
        <w:jc w:val="both"/>
      </w:pPr>
      <w:r>
        <w:rPr>
          <w:rFonts w:ascii="Calibri" w:eastAsia="Calibri" w:hAnsi="Calibri" w:cs="Calibri"/>
          <w:b/>
          <w:i/>
          <w:color w:val="5A5A5A"/>
        </w:rPr>
        <w:t>Félév menete</w:t>
      </w:r>
    </w:p>
    <w:p w:rsidR="001047B0" w:rsidRPr="008D7971" w:rsidRDefault="001047B0" w:rsidP="00070EE4">
      <w:pPr>
        <w:numPr>
          <w:ilvl w:val="1"/>
          <w:numId w:val="3"/>
        </w:numPr>
        <w:spacing w:after="30" w:line="244" w:lineRule="auto"/>
        <w:ind w:hanging="360"/>
        <w:jc w:val="both"/>
      </w:pPr>
      <w:r>
        <w:rPr>
          <w:rFonts w:ascii="Calibri" w:eastAsia="Calibri" w:hAnsi="Calibri" w:cs="Calibri"/>
          <w:b/>
          <w:i/>
          <w:color w:val="5A5A5A"/>
        </w:rPr>
        <w:t>Személy</w:t>
      </w:r>
      <w:r w:rsidR="008D7971">
        <w:rPr>
          <w:rFonts w:ascii="Calibri" w:eastAsia="Calibri" w:hAnsi="Calibri" w:cs="Calibri"/>
          <w:b/>
          <w:i/>
          <w:color w:val="5A5A5A"/>
        </w:rPr>
        <w:t xml:space="preserve">i kérdések </w:t>
      </w:r>
    </w:p>
    <w:p w:rsidR="008D7971" w:rsidRPr="008D7971" w:rsidRDefault="008D7971" w:rsidP="00070EE4">
      <w:pPr>
        <w:numPr>
          <w:ilvl w:val="1"/>
          <w:numId w:val="3"/>
        </w:numPr>
        <w:spacing w:after="30" w:line="244" w:lineRule="auto"/>
        <w:ind w:hanging="360"/>
        <w:jc w:val="both"/>
      </w:pPr>
      <w:r>
        <w:rPr>
          <w:rFonts w:ascii="Calibri" w:eastAsia="Calibri" w:hAnsi="Calibri" w:cs="Calibri"/>
          <w:b/>
          <w:i/>
          <w:color w:val="5A5A5A"/>
        </w:rPr>
        <w:t>Mentorrendszer</w:t>
      </w:r>
    </w:p>
    <w:p w:rsidR="008D7971" w:rsidRDefault="008D7971" w:rsidP="00070EE4">
      <w:pPr>
        <w:numPr>
          <w:ilvl w:val="1"/>
          <w:numId w:val="3"/>
        </w:numPr>
        <w:spacing w:after="30" w:line="244" w:lineRule="auto"/>
        <w:ind w:hanging="360"/>
        <w:jc w:val="both"/>
      </w:pPr>
      <w:r>
        <w:rPr>
          <w:rFonts w:ascii="Calibri" w:eastAsia="Calibri" w:hAnsi="Calibri" w:cs="Calibri"/>
          <w:b/>
          <w:i/>
          <w:color w:val="5A5A5A"/>
        </w:rPr>
        <w:t>Gólyatábor</w:t>
      </w:r>
    </w:p>
    <w:p w:rsidR="001047B0" w:rsidRDefault="008D7971" w:rsidP="00070EE4">
      <w:pPr>
        <w:numPr>
          <w:ilvl w:val="1"/>
          <w:numId w:val="3"/>
        </w:numPr>
        <w:spacing w:after="30" w:line="244" w:lineRule="auto"/>
        <w:ind w:hanging="360"/>
        <w:jc w:val="both"/>
      </w:pPr>
      <w:r>
        <w:rPr>
          <w:rFonts w:ascii="Calibri" w:eastAsia="Calibri" w:hAnsi="Calibri" w:cs="Calibri"/>
          <w:b/>
          <w:i/>
          <w:color w:val="5A5A5A"/>
        </w:rPr>
        <w:t>Bevonó</w:t>
      </w:r>
    </w:p>
    <w:p w:rsidR="001047B0" w:rsidRPr="00B1370F" w:rsidRDefault="001047B0" w:rsidP="00070EE4">
      <w:pPr>
        <w:numPr>
          <w:ilvl w:val="1"/>
          <w:numId w:val="3"/>
        </w:numPr>
        <w:spacing w:after="30" w:line="244" w:lineRule="auto"/>
        <w:ind w:hanging="360"/>
        <w:jc w:val="both"/>
      </w:pPr>
      <w:r>
        <w:rPr>
          <w:rFonts w:ascii="Calibri" w:eastAsia="Calibri" w:hAnsi="Calibri" w:cs="Calibri"/>
          <w:b/>
          <w:i/>
          <w:color w:val="5A5A5A"/>
        </w:rPr>
        <w:t xml:space="preserve">Egyebek </w:t>
      </w:r>
      <w:r w:rsidRPr="001047B0">
        <w:rPr>
          <w:rFonts w:ascii="Calibri" w:eastAsia="Calibri" w:hAnsi="Calibri" w:cs="Calibri"/>
          <w:b/>
          <w:i/>
          <w:color w:val="5A5A5A"/>
        </w:rPr>
        <w:t xml:space="preserve"> </w:t>
      </w:r>
    </w:p>
    <w:p w:rsidR="00B1370F" w:rsidRDefault="00B1370F" w:rsidP="00DD69D4">
      <w:pPr>
        <w:spacing w:after="30" w:line="244" w:lineRule="auto"/>
        <w:ind w:firstLine="0"/>
        <w:jc w:val="both"/>
      </w:pPr>
    </w:p>
    <w:bookmarkEnd w:id="0"/>
    <w:p w:rsidR="00A3086F" w:rsidRDefault="00182446" w:rsidP="007878EF">
      <w:pPr>
        <w:ind w:firstLine="0"/>
        <w:jc w:val="both"/>
      </w:pPr>
      <w:r>
        <w:t>Horváth Luca</w:t>
      </w:r>
      <w:r w:rsidR="009C2ADB">
        <w:t xml:space="preserve"> megnyitja az első napirendi pontot</w:t>
      </w:r>
      <w:r w:rsidR="00C83568">
        <w:t xml:space="preserve"> </w:t>
      </w:r>
      <w:r w:rsidR="00F90465">
        <w:t>18 óra 14 perckor</w:t>
      </w:r>
      <w:r w:rsidR="009C2ADB">
        <w:t>.</w:t>
      </w:r>
    </w:p>
    <w:p w:rsidR="007878EF" w:rsidRDefault="007878EF" w:rsidP="007878EF">
      <w:pPr>
        <w:pStyle w:val="Cmsor2"/>
      </w:pPr>
      <w:bookmarkStart w:id="5" w:name="_Toc414723737"/>
      <w:bookmarkStart w:id="6" w:name="_Toc444029726"/>
      <w:r>
        <w:t>Bejelentések:</w:t>
      </w:r>
      <w:bookmarkEnd w:id="5"/>
      <w:bookmarkEnd w:id="6"/>
    </w:p>
    <w:p w:rsidR="009C2ADB" w:rsidRDefault="008D7971" w:rsidP="00070EE4">
      <w:pPr>
        <w:pStyle w:val="Listaszerbekezds"/>
        <w:numPr>
          <w:ilvl w:val="0"/>
          <w:numId w:val="2"/>
        </w:numPr>
        <w:ind w:left="284" w:hanging="284"/>
        <w:jc w:val="both"/>
      </w:pPr>
      <w:r>
        <w:t xml:space="preserve">Horváth Luca </w:t>
      </w:r>
      <w:r w:rsidR="009C2ADB">
        <w:t>bejelenti, hogy lezajlott a</w:t>
      </w:r>
      <w:r>
        <w:t xml:space="preserve"> MATSZACS karácsony, nyílt nap és </w:t>
      </w:r>
      <w:proofErr w:type="spellStart"/>
      <w:r>
        <w:t>Educatio</w:t>
      </w:r>
      <w:proofErr w:type="spellEnd"/>
      <w:r w:rsidR="009C2ADB">
        <w:t>.</w:t>
      </w:r>
      <w:r w:rsidR="00795526">
        <w:t xml:space="preserve"> Erről beszélgetünk.</w:t>
      </w:r>
    </w:p>
    <w:p w:rsidR="008D7971" w:rsidRDefault="008D7971" w:rsidP="00070EE4">
      <w:pPr>
        <w:pStyle w:val="Listaszerbekezds"/>
        <w:numPr>
          <w:ilvl w:val="0"/>
          <w:numId w:val="2"/>
        </w:numPr>
        <w:ind w:left="284" w:hanging="284"/>
        <w:jc w:val="both"/>
      </w:pPr>
      <w:r>
        <w:t>Horváth Luca elmondja, hogy az előző küldöttgyűlési ülésen mi történt és ismerteti a személyi változásokat.</w:t>
      </w:r>
      <w:r w:rsidR="005D0600">
        <w:t xml:space="preserve"> (</w:t>
      </w:r>
      <w:proofErr w:type="spellStart"/>
      <w:r w:rsidR="005D0600">
        <w:t>Kgy</w:t>
      </w:r>
      <w:proofErr w:type="spellEnd"/>
      <w:r w:rsidR="005D0600">
        <w:t>: Lukács Károly alapítván)</w:t>
      </w:r>
    </w:p>
    <w:p w:rsidR="00565EA4" w:rsidRDefault="0019558A" w:rsidP="00070EE4">
      <w:pPr>
        <w:pStyle w:val="Listaszerbekezds"/>
        <w:numPr>
          <w:ilvl w:val="0"/>
          <w:numId w:val="2"/>
        </w:numPr>
        <w:ind w:left="284" w:hanging="284"/>
        <w:jc w:val="both"/>
      </w:pPr>
      <w:r>
        <w:t xml:space="preserve">Kuti Péter és Horváth Ákos beszámol a </w:t>
      </w:r>
      <w:proofErr w:type="spellStart"/>
      <w:r>
        <w:t>GyógyMatek</w:t>
      </w:r>
      <w:proofErr w:type="spellEnd"/>
      <w:r>
        <w:t xml:space="preserve"> ICE eseményről. Kifejtik véleményüket, összegzik az idáig beérkezett </w:t>
      </w:r>
      <w:proofErr w:type="spellStart"/>
      <w:r>
        <w:t>pollokat</w:t>
      </w:r>
      <w:proofErr w:type="spellEnd"/>
      <w:r>
        <w:t>, valamint elmondják, hogy remélik, sikerül hagyományteremtő célzattal létrehozni ezt az új rendezvényt, és hogy lehetőleg szervezzék meg jövőre is.</w:t>
      </w:r>
    </w:p>
    <w:p w:rsidR="008D7971" w:rsidRDefault="008D7971" w:rsidP="00070EE4">
      <w:pPr>
        <w:pStyle w:val="Listaszerbekezds"/>
        <w:numPr>
          <w:ilvl w:val="0"/>
          <w:numId w:val="2"/>
        </w:numPr>
        <w:ind w:left="284" w:hanging="284"/>
        <w:jc w:val="both"/>
      </w:pPr>
      <w:r>
        <w:t xml:space="preserve">Szabó Bence megérkezett, a </w:t>
      </w:r>
      <w:r w:rsidR="00565EA4">
        <w:t>mandátumok száma 5-re növekszik.</w:t>
      </w:r>
    </w:p>
    <w:p w:rsidR="007878EF" w:rsidRDefault="00217835" w:rsidP="007878EF">
      <w:pPr>
        <w:spacing w:before="240"/>
        <w:ind w:firstLine="0"/>
        <w:jc w:val="both"/>
      </w:pPr>
      <w:r>
        <w:t xml:space="preserve">Horváth Luca </w:t>
      </w:r>
      <w:r w:rsidR="007878EF">
        <w:t>lezárja a napirendi pontot és megnyitja a következőt</w:t>
      </w:r>
      <w:r w:rsidR="009A4DB7">
        <w:t xml:space="preserve"> 18 óra 28 perckor</w:t>
      </w:r>
      <w:r w:rsidR="007878EF">
        <w:t>.</w:t>
      </w:r>
    </w:p>
    <w:p w:rsidR="007878EF" w:rsidRDefault="008D7971" w:rsidP="007878EF">
      <w:pPr>
        <w:pStyle w:val="Cmsor2"/>
      </w:pPr>
      <w:bookmarkStart w:id="7" w:name="_Toc414723738"/>
      <w:bookmarkStart w:id="8" w:name="_Toc444029727"/>
      <w:r>
        <w:t>Félév menete</w:t>
      </w:r>
      <w:r w:rsidR="007878EF">
        <w:t>:</w:t>
      </w:r>
      <w:bookmarkEnd w:id="7"/>
      <w:bookmarkEnd w:id="8"/>
    </w:p>
    <w:p w:rsidR="00784555" w:rsidRDefault="000902A0" w:rsidP="00070EE4">
      <w:pPr>
        <w:pStyle w:val="Listaszerbekezds"/>
        <w:numPr>
          <w:ilvl w:val="0"/>
          <w:numId w:val="5"/>
        </w:numPr>
        <w:spacing w:before="240" w:after="240"/>
        <w:ind w:left="284" w:hanging="218"/>
        <w:jc w:val="both"/>
      </w:pPr>
      <w:r>
        <w:t>Vida Nikolett megérkezett a bizottsági ülésre.</w:t>
      </w:r>
    </w:p>
    <w:p w:rsidR="008F7224" w:rsidRDefault="00AE0B80" w:rsidP="00070EE4">
      <w:pPr>
        <w:pStyle w:val="Listaszerbekezds"/>
        <w:numPr>
          <w:ilvl w:val="0"/>
          <w:numId w:val="5"/>
        </w:numPr>
        <w:spacing w:before="240" w:after="240"/>
        <w:ind w:left="284" w:hanging="218"/>
        <w:jc w:val="both"/>
      </w:pPr>
      <w:r>
        <w:t xml:space="preserve">Különböző programokról beszélgetünk, </w:t>
      </w:r>
      <w:r w:rsidR="00234D4A">
        <w:t>keressük az időpontokat, hogy mikor lehetne megrendezni őket.</w:t>
      </w:r>
    </w:p>
    <w:p w:rsidR="004C2140" w:rsidRDefault="00A90B7C" w:rsidP="00070EE4">
      <w:pPr>
        <w:pStyle w:val="Listaszerbekezds"/>
        <w:numPr>
          <w:ilvl w:val="0"/>
          <w:numId w:val="5"/>
        </w:numPr>
        <w:spacing w:before="240" w:after="240"/>
        <w:ind w:left="284" w:hanging="218"/>
        <w:jc w:val="both"/>
      </w:pPr>
      <w:r>
        <w:t>Szeretnénk rendezni matekos fizikus bográcsozást, a szakterület május 13.-át jelölte meg</w:t>
      </w:r>
      <w:r w:rsidR="00F55A45">
        <w:t xml:space="preserve"> az időpontjának</w:t>
      </w:r>
      <w:r>
        <w:t>. A jövőben megkeressük a fizika szakter</w:t>
      </w:r>
      <w:r w:rsidR="00D6424C">
        <w:t>ületet, hogy nekik jó-e az időpont.</w:t>
      </w:r>
    </w:p>
    <w:p w:rsidR="0065476B" w:rsidRDefault="0065476B" w:rsidP="00070EE4">
      <w:pPr>
        <w:pStyle w:val="Listaszerbekezds"/>
        <w:numPr>
          <w:ilvl w:val="0"/>
          <w:numId w:val="5"/>
        </w:numPr>
        <w:spacing w:before="240" w:after="240"/>
        <w:ind w:left="284" w:hanging="218"/>
        <w:jc w:val="both"/>
      </w:pPr>
      <w:r>
        <w:t xml:space="preserve">A </w:t>
      </w:r>
      <w:proofErr w:type="spellStart"/>
      <w:r>
        <w:t>pí</w:t>
      </w:r>
      <w:proofErr w:type="spellEnd"/>
      <w:r>
        <w:t xml:space="preserve"> napi pikniket is </w:t>
      </w:r>
      <w:r w:rsidR="000838A0">
        <w:t>meg szeretnénk</w:t>
      </w:r>
      <w:r>
        <w:t xml:space="preserve"> tartani, hagyományosan már</w:t>
      </w:r>
      <w:r w:rsidR="00824317">
        <w:t>cius 14-re raktuk az időpontját.</w:t>
      </w:r>
    </w:p>
    <w:p w:rsidR="00824317" w:rsidRDefault="00AC01C7" w:rsidP="00070EE4">
      <w:pPr>
        <w:pStyle w:val="Listaszerbekezds"/>
        <w:numPr>
          <w:ilvl w:val="0"/>
          <w:numId w:val="5"/>
        </w:numPr>
        <w:spacing w:before="240" w:after="240"/>
        <w:ind w:left="284" w:hanging="218"/>
        <w:jc w:val="both"/>
      </w:pPr>
      <w:r>
        <w:lastRenderedPageBreak/>
        <w:t>Matekos filmklubon dolgozik Katona Richárd és Vida Nikolett, a következő filmklub időpontját február 22-i, vagy 29-i héten szeretnék tartani.</w:t>
      </w:r>
    </w:p>
    <w:p w:rsidR="00647FC9" w:rsidRDefault="00647FC9" w:rsidP="00070EE4">
      <w:pPr>
        <w:pStyle w:val="Listaszerbekezds"/>
        <w:numPr>
          <w:ilvl w:val="0"/>
          <w:numId w:val="5"/>
        </w:numPr>
        <w:spacing w:before="240" w:after="240"/>
        <w:ind w:left="284" w:hanging="218"/>
        <w:jc w:val="both"/>
      </w:pPr>
      <w:r>
        <w:t>Megemlítésre kerültek az alapítványi programok.</w:t>
      </w:r>
    </w:p>
    <w:p w:rsidR="00BD340C" w:rsidRDefault="00BD340C" w:rsidP="00070EE4">
      <w:pPr>
        <w:pStyle w:val="Listaszerbekezds"/>
        <w:numPr>
          <w:ilvl w:val="0"/>
          <w:numId w:val="5"/>
        </w:numPr>
        <w:spacing w:before="240" w:after="240"/>
        <w:ind w:left="284" w:hanging="218"/>
        <w:jc w:val="both"/>
      </w:pPr>
      <w:r>
        <w:t xml:space="preserve">A szakterület az április 7.-i hétben szeretne </w:t>
      </w:r>
      <w:proofErr w:type="spellStart"/>
      <w:r>
        <w:t>szabadulószobába</w:t>
      </w:r>
      <w:proofErr w:type="spellEnd"/>
      <w:r>
        <w:t xml:space="preserve"> menni.</w:t>
      </w:r>
    </w:p>
    <w:p w:rsidR="00562AD0" w:rsidRDefault="00C051C0" w:rsidP="00070EE4">
      <w:pPr>
        <w:pStyle w:val="Listaszerbekezds"/>
        <w:numPr>
          <w:ilvl w:val="0"/>
          <w:numId w:val="5"/>
        </w:numPr>
        <w:spacing w:before="240" w:after="240"/>
        <w:ind w:left="284" w:hanging="218"/>
        <w:jc w:val="both"/>
      </w:pPr>
      <w:r>
        <w:t>Bevonó</w:t>
      </w:r>
      <w:r w:rsidR="00A961A0">
        <w:t>t tart a szakterület</w:t>
      </w:r>
      <w:r w:rsidR="0042020F">
        <w:t xml:space="preserve"> két hét múlva kedden, február 23-án, kedden, 18 órakor.</w:t>
      </w:r>
      <w:r w:rsidR="002A346F">
        <w:t xml:space="preserve"> </w:t>
      </w:r>
      <w:r w:rsidR="005B5334">
        <w:t xml:space="preserve">Ennek szervezését </w:t>
      </w:r>
      <w:proofErr w:type="spellStart"/>
      <w:r w:rsidR="005B5334">
        <w:t>Dandé</w:t>
      </w:r>
      <w:proofErr w:type="spellEnd"/>
      <w:r w:rsidR="005B5334">
        <w:t xml:space="preserve"> Fanni vállalta el. Sok ötlet érkezett,</w:t>
      </w:r>
      <w:r w:rsidR="001E6507">
        <w:t xml:space="preserve"> kérte, hogy többen dolgozzunk együtt, hogy jó reklámot</w:t>
      </w:r>
      <w:r w:rsidR="00562AD0">
        <w:t xml:space="preserve"> csináljunk</w:t>
      </w:r>
      <w:r w:rsidR="001E6507">
        <w:t xml:space="preserve">, valamint átgondolt </w:t>
      </w:r>
      <w:r w:rsidR="00562AD0">
        <w:t>tervvel várjuk a bevonandó gólyákat.</w:t>
      </w:r>
    </w:p>
    <w:p w:rsidR="00C051C0" w:rsidRDefault="00074484" w:rsidP="00070EE4">
      <w:pPr>
        <w:pStyle w:val="Listaszerbekezds"/>
        <w:numPr>
          <w:ilvl w:val="0"/>
          <w:numId w:val="5"/>
        </w:numPr>
        <w:spacing w:before="240" w:after="240"/>
        <w:ind w:left="284" w:hanging="218"/>
        <w:jc w:val="both"/>
      </w:pPr>
      <w:r>
        <w:t>A szakterület</w:t>
      </w:r>
      <w:r w:rsidR="00E039FD">
        <w:t xml:space="preserve"> döntött</w:t>
      </w:r>
      <w:r>
        <w:t xml:space="preserve"> egyfajta utóf</w:t>
      </w:r>
      <w:r w:rsidR="00532F1F">
        <w:t>ars</w:t>
      </w:r>
      <w:r w:rsidR="001C1C12">
        <w:t>ang-kajanap mellett, hogy legyen ilyen</w:t>
      </w:r>
      <w:r w:rsidR="00532F1F">
        <w:t xml:space="preserve"> jellegű esemény. </w:t>
      </w:r>
      <w:r w:rsidR="00337C96">
        <w:t xml:space="preserve">Ez egy </w:t>
      </w:r>
      <w:proofErr w:type="spellStart"/>
      <w:r w:rsidR="00337C96">
        <w:t>SZACS-nap</w:t>
      </w:r>
      <w:proofErr w:type="spellEnd"/>
      <w:r w:rsidR="00337C96">
        <w:t xml:space="preserve"> lenne, február 27-ére lett kitűzve az időpontja, és szervezését elkezdjük.</w:t>
      </w:r>
    </w:p>
    <w:p w:rsidR="00873932" w:rsidRDefault="00873932" w:rsidP="00070EE4">
      <w:pPr>
        <w:pStyle w:val="Listaszerbekezds"/>
        <w:numPr>
          <w:ilvl w:val="0"/>
          <w:numId w:val="5"/>
        </w:numPr>
        <w:spacing w:before="240" w:after="240"/>
        <w:ind w:left="284" w:hanging="218"/>
        <w:jc w:val="both"/>
      </w:pPr>
      <w:proofErr w:type="spellStart"/>
      <w:r>
        <w:t>Kvízestet</w:t>
      </w:r>
      <w:proofErr w:type="spellEnd"/>
      <w:r>
        <w:t xml:space="preserve"> is szeretne tartani a szakterület, az egyre zsúfoltabb naptárban </w:t>
      </w:r>
      <w:proofErr w:type="gramStart"/>
      <w:r>
        <w:t>egyenlőre</w:t>
      </w:r>
      <w:proofErr w:type="gramEnd"/>
      <w:r>
        <w:t xml:space="preserve"> nem helyeztük el az időpontját, áprilisban szeretnénk megtartani.</w:t>
      </w:r>
    </w:p>
    <w:p w:rsidR="001257E1" w:rsidRDefault="001774F3" w:rsidP="00070EE4">
      <w:pPr>
        <w:pStyle w:val="Listaszerbekezds"/>
        <w:numPr>
          <w:ilvl w:val="0"/>
          <w:numId w:val="5"/>
        </w:numPr>
        <w:spacing w:before="240" w:after="240"/>
        <w:ind w:left="284" w:hanging="218"/>
        <w:jc w:val="both"/>
      </w:pPr>
      <w:proofErr w:type="spellStart"/>
      <w:r>
        <w:t>Szakirányválasztó</w:t>
      </w:r>
      <w:proofErr w:type="spellEnd"/>
      <w:r>
        <w:t xml:space="preserve"> fórum</w:t>
      </w:r>
      <w:r w:rsidR="00F2525E">
        <w:t>ról is beszéltünk, majd június környékén</w:t>
      </w:r>
      <w:r w:rsidR="00D364F6">
        <w:t xml:space="preserve"> lenne célszerű megrendezni</w:t>
      </w:r>
      <w:r w:rsidR="00F2525E">
        <w:t>.</w:t>
      </w:r>
    </w:p>
    <w:p w:rsidR="00E04E83" w:rsidRDefault="00E04E83" w:rsidP="00D372A8">
      <w:pPr>
        <w:spacing w:before="240" w:after="240"/>
        <w:ind w:firstLine="0"/>
        <w:jc w:val="both"/>
      </w:pPr>
      <w:r>
        <w:t xml:space="preserve">Horváth Luca </w:t>
      </w:r>
      <w:r w:rsidR="00E84FA0">
        <w:t>lezárja ezt a napirendi pontot, és a félév menete napirendi pontot nyitja meg</w:t>
      </w:r>
      <w:r w:rsidR="0086328B">
        <w:t xml:space="preserve"> 19 óra 17 perckor</w:t>
      </w:r>
      <w:r w:rsidR="00E84FA0">
        <w:t>.</w:t>
      </w:r>
    </w:p>
    <w:p w:rsidR="00BD790E" w:rsidRDefault="00BD790E" w:rsidP="00BD790E">
      <w:pPr>
        <w:pStyle w:val="Cmsor3"/>
      </w:pPr>
      <w:bookmarkStart w:id="9" w:name="_Toc444029728"/>
      <w:r>
        <w:t>Személyi kérdések:</w:t>
      </w:r>
      <w:bookmarkEnd w:id="9"/>
    </w:p>
    <w:p w:rsidR="00666F02" w:rsidRDefault="00224D53" w:rsidP="00070EE4">
      <w:pPr>
        <w:pStyle w:val="Listaszerbekezds"/>
        <w:numPr>
          <w:ilvl w:val="0"/>
          <w:numId w:val="4"/>
        </w:numPr>
        <w:spacing w:after="240"/>
        <w:ind w:left="284" w:hanging="284"/>
        <w:jc w:val="both"/>
      </w:pPr>
      <w:r>
        <w:t>Először a szakte</w:t>
      </w:r>
      <w:r w:rsidR="002D5497">
        <w:t xml:space="preserve">rületi koordinátor </w:t>
      </w:r>
      <w:r w:rsidR="00925C5D">
        <w:t xml:space="preserve">személyéről beszélgetünk. </w:t>
      </w:r>
      <w:r w:rsidR="00244CB2">
        <w:t>A bizottság összehívásáig nem érkezett be pályázat, az esetleges jelöltekről nincs hivatalosan információ.</w:t>
      </w:r>
    </w:p>
    <w:p w:rsidR="008175C9" w:rsidRDefault="00224D53" w:rsidP="00070EE4">
      <w:pPr>
        <w:pStyle w:val="Listaszerbekezds"/>
        <w:numPr>
          <w:ilvl w:val="0"/>
          <w:numId w:val="4"/>
        </w:numPr>
        <w:spacing w:after="240"/>
        <w:ind w:left="284" w:hanging="284"/>
        <w:jc w:val="both"/>
      </w:pPr>
      <w:r>
        <w:t xml:space="preserve">Horváth Ákos nem folytatja további szakos mentorfelelősi munkáját. Antal Ádám az egyetlen </w:t>
      </w:r>
      <w:r w:rsidR="00F036BF">
        <w:t>jelentkező a pozíció betöltésére.</w:t>
      </w:r>
    </w:p>
    <w:p w:rsidR="00275410" w:rsidRDefault="00275410" w:rsidP="00070EE4">
      <w:pPr>
        <w:pStyle w:val="Listaszerbekezds"/>
        <w:numPr>
          <w:ilvl w:val="0"/>
          <w:numId w:val="4"/>
        </w:numPr>
        <w:spacing w:after="240"/>
        <w:ind w:left="284" w:hanging="284"/>
        <w:jc w:val="both"/>
      </w:pPr>
      <w:r>
        <w:t xml:space="preserve">Gyóni Dorottya megérkezett az </w:t>
      </w:r>
      <w:proofErr w:type="spellStart"/>
      <w:r>
        <w:t>ülsére</w:t>
      </w:r>
      <w:proofErr w:type="spellEnd"/>
      <w:r>
        <w:t>.</w:t>
      </w:r>
    </w:p>
    <w:p w:rsidR="008B4164" w:rsidRDefault="000838A0" w:rsidP="00A55F27">
      <w:pPr>
        <w:spacing w:before="240" w:after="30" w:line="244" w:lineRule="auto"/>
        <w:ind w:firstLine="0"/>
        <w:jc w:val="both"/>
        <w:rPr>
          <w:rFonts w:ascii="Calibri" w:eastAsia="Calibri" w:hAnsi="Calibri" w:cs="Calibri"/>
          <w:b/>
          <w:i/>
          <w:color w:val="5A5A5A"/>
        </w:rPr>
      </w:pPr>
      <w:r>
        <w:rPr>
          <w:rFonts w:ascii="Calibri" w:eastAsia="Calibri" w:hAnsi="Calibri" w:cs="Calibri"/>
          <w:b/>
          <w:i/>
          <w:color w:val="5A5A5A"/>
        </w:rPr>
        <w:t>5</w:t>
      </w:r>
      <w:r w:rsidR="00451711">
        <w:rPr>
          <w:rFonts w:ascii="Calibri" w:eastAsia="Calibri" w:hAnsi="Calibri" w:cs="Calibri"/>
          <w:b/>
          <w:i/>
          <w:color w:val="5A5A5A"/>
        </w:rPr>
        <w:t>/2016 (I</w:t>
      </w:r>
      <w:r w:rsidR="004B7245" w:rsidRPr="004B7245">
        <w:rPr>
          <w:rFonts w:ascii="Calibri" w:eastAsia="Calibri" w:hAnsi="Calibri" w:cs="Calibri"/>
          <w:b/>
          <w:i/>
          <w:color w:val="5A5A5A"/>
        </w:rPr>
        <w:t>I. 6.) számú Matematika Szakterületi Biz</w:t>
      </w:r>
      <w:r w:rsidR="00E844D9">
        <w:rPr>
          <w:rFonts w:ascii="Calibri" w:eastAsia="Calibri" w:hAnsi="Calibri" w:cs="Calibri"/>
          <w:b/>
          <w:i/>
          <w:color w:val="5A5A5A"/>
        </w:rPr>
        <w:t>ottsági határozat</w:t>
      </w:r>
      <w:r w:rsidR="00E341C9">
        <w:rPr>
          <w:rFonts w:ascii="Calibri" w:eastAsia="Calibri" w:hAnsi="Calibri" w:cs="Calibri"/>
          <w:b/>
          <w:i/>
          <w:color w:val="5A5A5A"/>
        </w:rPr>
        <w:t>19 óra 27 perckor</w:t>
      </w:r>
      <w:r w:rsidR="00E844D9">
        <w:rPr>
          <w:rFonts w:ascii="Calibri" w:eastAsia="Calibri" w:hAnsi="Calibri" w:cs="Calibri"/>
          <w:b/>
          <w:i/>
          <w:color w:val="5A5A5A"/>
        </w:rPr>
        <w:t>: A Bizottság 5</w:t>
      </w:r>
      <w:r w:rsidR="004B7245" w:rsidRPr="004B7245">
        <w:rPr>
          <w:rFonts w:ascii="Calibri" w:eastAsia="Calibri" w:hAnsi="Calibri" w:cs="Calibri"/>
          <w:b/>
          <w:i/>
          <w:color w:val="5A5A5A"/>
        </w:rPr>
        <w:t xml:space="preserve"> fővel, </w:t>
      </w:r>
      <w:proofErr w:type="gramStart"/>
      <w:r w:rsidR="004B7245" w:rsidRPr="004B7245">
        <w:rPr>
          <w:rFonts w:ascii="Calibri" w:eastAsia="Calibri" w:hAnsi="Calibri" w:cs="Calibri"/>
          <w:b/>
          <w:i/>
          <w:color w:val="5A5A5A"/>
        </w:rPr>
        <w:t>egyhangúla</w:t>
      </w:r>
      <w:r w:rsidR="00E844D9">
        <w:rPr>
          <w:rFonts w:ascii="Calibri" w:eastAsia="Calibri" w:hAnsi="Calibri" w:cs="Calibri"/>
          <w:b/>
          <w:i/>
          <w:color w:val="5A5A5A"/>
        </w:rPr>
        <w:t>g</w:t>
      </w:r>
      <w:proofErr w:type="gramEnd"/>
      <w:r w:rsidR="00E844D9">
        <w:rPr>
          <w:rFonts w:ascii="Calibri" w:eastAsia="Calibri" w:hAnsi="Calibri" w:cs="Calibri"/>
          <w:b/>
          <w:i/>
          <w:color w:val="5A5A5A"/>
        </w:rPr>
        <w:t xml:space="preserve"> tanácskozási jogot szavaz</w:t>
      </w:r>
      <w:r w:rsidR="0041428D">
        <w:rPr>
          <w:rFonts w:ascii="Calibri" w:eastAsia="Calibri" w:hAnsi="Calibri" w:cs="Calibri"/>
          <w:b/>
          <w:i/>
          <w:color w:val="5A5A5A"/>
        </w:rPr>
        <w:t xml:space="preserve"> Gyóni Dorottyának</w:t>
      </w:r>
      <w:r w:rsidR="004B7245" w:rsidRPr="004B7245">
        <w:rPr>
          <w:rFonts w:ascii="Calibri" w:eastAsia="Calibri" w:hAnsi="Calibri" w:cs="Calibri"/>
          <w:b/>
          <w:i/>
          <w:color w:val="5A5A5A"/>
        </w:rPr>
        <w:t>.</w:t>
      </w:r>
    </w:p>
    <w:p w:rsidR="00843228" w:rsidRDefault="00736A01" w:rsidP="00070EE4">
      <w:pPr>
        <w:pStyle w:val="Listaszerbekezds"/>
        <w:numPr>
          <w:ilvl w:val="0"/>
          <w:numId w:val="6"/>
        </w:numPr>
        <w:spacing w:after="240"/>
        <w:ind w:left="284" w:hanging="218"/>
        <w:jc w:val="both"/>
      </w:pPr>
      <w:r>
        <w:t>Érdemi vita folyik a jelöltről, Antal Ádám röviden ismerteti terveit, és válaszol a kérdésekre.</w:t>
      </w:r>
    </w:p>
    <w:p w:rsidR="006066E6" w:rsidRDefault="00C26E38" w:rsidP="00070EE4">
      <w:pPr>
        <w:pStyle w:val="Listaszerbekezds"/>
        <w:numPr>
          <w:ilvl w:val="0"/>
          <w:numId w:val="6"/>
        </w:numPr>
        <w:spacing w:after="240"/>
        <w:ind w:left="284" w:hanging="218"/>
        <w:jc w:val="both"/>
      </w:pPr>
      <w:r>
        <w:t xml:space="preserve">Horváth Luca 20 óra 5 perckor </w:t>
      </w:r>
      <w:r w:rsidR="00133837">
        <w:t>felfüggeszti a bizottsági ülést</w:t>
      </w:r>
      <w:r>
        <w:t>.</w:t>
      </w:r>
    </w:p>
    <w:p w:rsidR="00E53F22" w:rsidRDefault="00E53F22" w:rsidP="00070EE4">
      <w:pPr>
        <w:pStyle w:val="Listaszerbekezds"/>
        <w:numPr>
          <w:ilvl w:val="0"/>
          <w:numId w:val="6"/>
        </w:numPr>
        <w:spacing w:after="240"/>
        <w:ind w:left="284" w:hanging="218"/>
        <w:jc w:val="both"/>
      </w:pPr>
      <w:r>
        <w:t>20 óra 1</w:t>
      </w:r>
      <w:r w:rsidR="0054451A">
        <w:t>4 perckor folytatjuk az ülést.</w:t>
      </w:r>
    </w:p>
    <w:p w:rsidR="003C3336" w:rsidRDefault="003C3336" w:rsidP="00070EE4">
      <w:pPr>
        <w:pStyle w:val="Listaszerbekezds"/>
        <w:numPr>
          <w:ilvl w:val="0"/>
          <w:numId w:val="6"/>
        </w:numPr>
        <w:spacing w:after="240"/>
        <w:ind w:left="284" w:hanging="218"/>
        <w:jc w:val="both"/>
      </w:pPr>
      <w:r>
        <w:t>Égerházi Bálint távozott az ülésről.</w:t>
      </w:r>
    </w:p>
    <w:p w:rsidR="001E675E" w:rsidRDefault="000838A0" w:rsidP="001E675E">
      <w:pPr>
        <w:spacing w:before="240" w:after="30" w:line="244" w:lineRule="auto"/>
        <w:ind w:firstLine="0"/>
        <w:jc w:val="both"/>
        <w:rPr>
          <w:rFonts w:ascii="Calibri" w:eastAsia="Calibri" w:hAnsi="Calibri" w:cs="Calibri"/>
          <w:b/>
          <w:i/>
          <w:color w:val="5A5A5A"/>
        </w:rPr>
      </w:pPr>
      <w:r>
        <w:rPr>
          <w:rFonts w:ascii="Calibri" w:eastAsia="Calibri" w:hAnsi="Calibri" w:cs="Calibri"/>
          <w:b/>
          <w:i/>
          <w:color w:val="5A5A5A"/>
        </w:rPr>
        <w:t>6</w:t>
      </w:r>
      <w:r w:rsidR="00272405" w:rsidRPr="00272405">
        <w:rPr>
          <w:rFonts w:ascii="Calibri" w:eastAsia="Calibri" w:hAnsi="Calibri" w:cs="Calibri"/>
          <w:b/>
          <w:i/>
          <w:color w:val="5A5A5A"/>
        </w:rPr>
        <w:t>/2016 (II. 6.) számú Matematika Szakterületi Bizottsági határozat</w:t>
      </w:r>
      <w:r w:rsidR="00E341C9">
        <w:rPr>
          <w:rFonts w:ascii="Calibri" w:eastAsia="Calibri" w:hAnsi="Calibri" w:cs="Calibri"/>
          <w:b/>
          <w:i/>
          <w:color w:val="5A5A5A"/>
        </w:rPr>
        <w:t xml:space="preserve"> </w:t>
      </w:r>
      <w:r w:rsidR="00812E78">
        <w:rPr>
          <w:rFonts w:ascii="Calibri" w:eastAsia="Calibri" w:hAnsi="Calibri" w:cs="Calibri"/>
          <w:b/>
          <w:i/>
          <w:color w:val="5A5A5A"/>
        </w:rPr>
        <w:t>20 óra 15 perckor</w:t>
      </w:r>
      <w:r w:rsidR="00272405" w:rsidRPr="00272405">
        <w:rPr>
          <w:rFonts w:ascii="Calibri" w:eastAsia="Calibri" w:hAnsi="Calibri" w:cs="Calibri"/>
          <w:b/>
          <w:i/>
          <w:color w:val="5A5A5A"/>
        </w:rPr>
        <w:t xml:space="preserve">: A Bizottság 5 fővel, </w:t>
      </w:r>
      <w:proofErr w:type="gramStart"/>
      <w:r w:rsidR="00272405" w:rsidRPr="00272405">
        <w:rPr>
          <w:rFonts w:ascii="Calibri" w:eastAsia="Calibri" w:hAnsi="Calibri" w:cs="Calibri"/>
          <w:b/>
          <w:i/>
          <w:color w:val="5A5A5A"/>
        </w:rPr>
        <w:t>egyhangúla</w:t>
      </w:r>
      <w:r w:rsidR="00272405">
        <w:rPr>
          <w:rFonts w:ascii="Calibri" w:eastAsia="Calibri" w:hAnsi="Calibri" w:cs="Calibri"/>
          <w:b/>
          <w:i/>
          <w:color w:val="5A5A5A"/>
        </w:rPr>
        <w:t>g</w:t>
      </w:r>
      <w:proofErr w:type="gramEnd"/>
      <w:r w:rsidR="00272405">
        <w:rPr>
          <w:rFonts w:ascii="Calibri" w:eastAsia="Calibri" w:hAnsi="Calibri" w:cs="Calibri"/>
          <w:b/>
          <w:i/>
          <w:color w:val="5A5A5A"/>
        </w:rPr>
        <w:t xml:space="preserve"> megszavazta matematika szakterületi szakos mentorfelelősnek Antal Ádámot</w:t>
      </w:r>
      <w:r w:rsidR="00272405" w:rsidRPr="00272405">
        <w:rPr>
          <w:rFonts w:ascii="Calibri" w:eastAsia="Calibri" w:hAnsi="Calibri" w:cs="Calibri"/>
          <w:b/>
          <w:i/>
          <w:color w:val="5A5A5A"/>
        </w:rPr>
        <w:t>.</w:t>
      </w:r>
    </w:p>
    <w:p w:rsidR="001E675E" w:rsidRPr="001E675E" w:rsidRDefault="008113A3" w:rsidP="009D0A6D">
      <w:pPr>
        <w:spacing w:after="240"/>
        <w:ind w:firstLine="0"/>
        <w:jc w:val="both"/>
      </w:pPr>
      <w:r>
        <w:t>Horváth Luca lezárja ezt a napirendi pontot, és megnyitja a következőt</w:t>
      </w:r>
      <w:r w:rsidR="004A59C6">
        <w:t xml:space="preserve"> 20 óra 16 perckor</w:t>
      </w:r>
      <w:r>
        <w:t>.</w:t>
      </w:r>
    </w:p>
    <w:p w:rsidR="00F94605" w:rsidRDefault="000A338D" w:rsidP="00F94605">
      <w:pPr>
        <w:pStyle w:val="Cmsor2"/>
      </w:pPr>
      <w:bookmarkStart w:id="10" w:name="_Toc444029729"/>
      <w:r>
        <w:t>Mentorrendszer</w:t>
      </w:r>
      <w:r w:rsidR="007217FB">
        <w:t>:</w:t>
      </w:r>
      <w:bookmarkEnd w:id="10"/>
    </w:p>
    <w:p w:rsidR="008F07D7" w:rsidRPr="002949AE" w:rsidRDefault="001365A8" w:rsidP="00070EE4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Calibri" w:eastAsia="Calibri" w:hAnsi="Calibri" w:cs="Calibri"/>
          <w:b/>
          <w:i/>
          <w:color w:val="5A5A5A"/>
        </w:rPr>
      </w:pPr>
      <w:r>
        <w:t>A hosszúra húzódó bizottsági ülésen röviden beszélünk a mentorrendszert érintő kérdésekről.</w:t>
      </w:r>
      <w:r w:rsidR="00F94605">
        <w:t xml:space="preserve"> </w:t>
      </w:r>
      <w:r w:rsidR="00352216">
        <w:t xml:space="preserve">Legfőképpen a jelöltek tanulmányi helyzete került elő, </w:t>
      </w:r>
      <w:r w:rsidR="005D1D41">
        <w:t xml:space="preserve">a szakterület továbbra is szeretné, ha </w:t>
      </w:r>
      <w:r w:rsidR="00CF26A5">
        <w:t>a mentorok tanulmányilag jól álljanak (</w:t>
      </w:r>
      <w:r w:rsidR="00D126D5">
        <w:t>pl. hátrány elsőéves tárgy megléte</w:t>
      </w:r>
      <w:r w:rsidR="00CF26A5">
        <w:t>)</w:t>
      </w:r>
      <w:r w:rsidR="00223483">
        <w:t>.</w:t>
      </w:r>
    </w:p>
    <w:p w:rsidR="002949AE" w:rsidRPr="00387981" w:rsidRDefault="002949AE" w:rsidP="00070EE4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Calibri" w:eastAsia="Calibri" w:hAnsi="Calibri" w:cs="Calibri"/>
          <w:b/>
          <w:i/>
          <w:color w:val="5A5A5A"/>
        </w:rPr>
      </w:pPr>
      <w:r>
        <w:t xml:space="preserve">Antal Ádám megjegyzi, hogy </w:t>
      </w:r>
      <w:r w:rsidR="00C35CBD">
        <w:t xml:space="preserve">fontos lenne, ha a mentorok </w:t>
      </w:r>
      <w:r w:rsidR="00CD7DAE">
        <w:t>a szakterületen aktívak lennének.</w:t>
      </w:r>
    </w:p>
    <w:p w:rsidR="00387981" w:rsidRDefault="00387981" w:rsidP="00387981">
      <w:pPr>
        <w:ind w:firstLine="0"/>
        <w:jc w:val="both"/>
        <w:rPr>
          <w:rFonts w:ascii="Calibri" w:eastAsia="Calibri" w:hAnsi="Calibri" w:cs="Calibri"/>
          <w:b/>
          <w:i/>
          <w:color w:val="5A5A5A"/>
        </w:rPr>
      </w:pPr>
    </w:p>
    <w:p w:rsidR="00387981" w:rsidRPr="00387981" w:rsidRDefault="00387981" w:rsidP="00387981">
      <w:pPr>
        <w:spacing w:after="240"/>
        <w:ind w:firstLine="0"/>
        <w:jc w:val="both"/>
      </w:pPr>
      <w:r>
        <w:t>Horváth Luca lezárja ezt a napirendi pontot, és megnyitja a következőt</w:t>
      </w:r>
      <w:r w:rsidR="00A35534">
        <w:t xml:space="preserve"> </w:t>
      </w:r>
      <w:r w:rsidR="00984BBD">
        <w:t>20 óra 45 perckor</w:t>
      </w:r>
      <w:r>
        <w:t>.</w:t>
      </w:r>
    </w:p>
    <w:p w:rsidR="00A375D4" w:rsidRDefault="00A62E77" w:rsidP="00A375D4">
      <w:pPr>
        <w:pStyle w:val="Cmsor2"/>
      </w:pPr>
      <w:bookmarkStart w:id="11" w:name="_Toc444029730"/>
      <w:r>
        <w:t>Gólyatábor</w:t>
      </w:r>
      <w:r w:rsidR="00A375D4">
        <w:t>:</w:t>
      </w:r>
      <w:bookmarkEnd w:id="11"/>
    </w:p>
    <w:p w:rsidR="00A375D4" w:rsidRDefault="00C50B5E" w:rsidP="00764D76">
      <w:pPr>
        <w:pStyle w:val="Listaszerbekezds"/>
        <w:ind w:left="284" w:firstLine="0"/>
        <w:jc w:val="both"/>
        <w:rPr>
          <w:rFonts w:ascii="Calibri" w:eastAsia="Calibri" w:hAnsi="Calibri" w:cs="Calibri"/>
        </w:rPr>
      </w:pPr>
      <w:r w:rsidRPr="00B75884">
        <w:rPr>
          <w:rFonts w:ascii="Calibri" w:eastAsia="Calibri" w:hAnsi="Calibri" w:cs="Calibri"/>
        </w:rPr>
        <w:t xml:space="preserve">Hosszabb vitát folytattunk a gólyatábor helyzetéről. </w:t>
      </w:r>
      <w:r w:rsidR="00956B52">
        <w:rPr>
          <w:rFonts w:ascii="Calibri" w:eastAsia="Calibri" w:hAnsi="Calibri" w:cs="Calibri"/>
        </w:rPr>
        <w:t>Leginkább a B</w:t>
      </w:r>
      <w:r w:rsidR="00F75C63">
        <w:rPr>
          <w:rFonts w:ascii="Calibri" w:eastAsia="Calibri" w:hAnsi="Calibri" w:cs="Calibri"/>
        </w:rPr>
        <w:t xml:space="preserve">árczival való viszony került előtérbe. A vitát Kuti Péter, Horváth Ákos, Horváth Luca valamint </w:t>
      </w:r>
      <w:proofErr w:type="spellStart"/>
      <w:r w:rsidR="00F75C63">
        <w:rPr>
          <w:rFonts w:ascii="Calibri" w:eastAsia="Calibri" w:hAnsi="Calibri" w:cs="Calibri"/>
        </w:rPr>
        <w:t>Schőn</w:t>
      </w:r>
      <w:proofErr w:type="spellEnd"/>
      <w:r w:rsidR="00F75C63">
        <w:rPr>
          <w:rFonts w:ascii="Calibri" w:eastAsia="Calibri" w:hAnsi="Calibri" w:cs="Calibri"/>
        </w:rPr>
        <w:t xml:space="preserve"> Tímea vezeti.</w:t>
      </w:r>
    </w:p>
    <w:p w:rsidR="0088060F" w:rsidRDefault="000838A0" w:rsidP="0088060F">
      <w:pPr>
        <w:spacing w:before="240" w:after="30" w:line="244" w:lineRule="auto"/>
        <w:ind w:firstLine="0"/>
        <w:jc w:val="both"/>
        <w:rPr>
          <w:rFonts w:ascii="Calibri" w:eastAsia="Calibri" w:hAnsi="Calibri" w:cs="Calibri"/>
          <w:b/>
          <w:i/>
          <w:color w:val="5A5A5A"/>
        </w:rPr>
      </w:pPr>
      <w:r>
        <w:rPr>
          <w:rFonts w:ascii="Calibri" w:eastAsia="Calibri" w:hAnsi="Calibri" w:cs="Calibri"/>
          <w:b/>
          <w:i/>
          <w:color w:val="5A5A5A"/>
        </w:rPr>
        <w:lastRenderedPageBreak/>
        <w:t>7</w:t>
      </w:r>
      <w:r w:rsidR="0088060F" w:rsidRPr="0088060F">
        <w:rPr>
          <w:rFonts w:ascii="Calibri" w:eastAsia="Calibri" w:hAnsi="Calibri" w:cs="Calibri"/>
          <w:b/>
          <w:i/>
          <w:color w:val="5A5A5A"/>
        </w:rPr>
        <w:t>/2016 (II. 6.) számú Matematika Szakterületi Bizottsági határozat</w:t>
      </w:r>
      <w:r w:rsidR="002001B8">
        <w:rPr>
          <w:rFonts w:ascii="Calibri" w:eastAsia="Calibri" w:hAnsi="Calibri" w:cs="Calibri"/>
          <w:b/>
          <w:i/>
          <w:color w:val="5A5A5A"/>
        </w:rPr>
        <w:t xml:space="preserve"> </w:t>
      </w:r>
      <w:r w:rsidR="00F43826">
        <w:rPr>
          <w:rFonts w:ascii="Calibri" w:eastAsia="Calibri" w:hAnsi="Calibri" w:cs="Calibri"/>
          <w:b/>
          <w:i/>
          <w:color w:val="5A5A5A"/>
        </w:rPr>
        <w:t>21 óra 37 perckor</w:t>
      </w:r>
      <w:r>
        <w:rPr>
          <w:rFonts w:ascii="Calibri" w:eastAsia="Calibri" w:hAnsi="Calibri" w:cs="Calibri"/>
          <w:b/>
          <w:i/>
          <w:color w:val="5A5A5A"/>
        </w:rPr>
        <w:t xml:space="preserve">: A Bizottság 3 igen, 0 </w:t>
      </w:r>
      <w:proofErr w:type="gramStart"/>
      <w:r>
        <w:rPr>
          <w:rFonts w:ascii="Calibri" w:eastAsia="Calibri" w:hAnsi="Calibri" w:cs="Calibri"/>
          <w:b/>
          <w:i/>
          <w:color w:val="5A5A5A"/>
        </w:rPr>
        <w:t>nem ,</w:t>
      </w:r>
      <w:proofErr w:type="gramEnd"/>
      <w:r>
        <w:rPr>
          <w:rFonts w:ascii="Calibri" w:eastAsia="Calibri" w:hAnsi="Calibri" w:cs="Calibri"/>
          <w:b/>
          <w:i/>
          <w:color w:val="5A5A5A"/>
        </w:rPr>
        <w:t xml:space="preserve"> 1 tartózkodás és 1 távolmaradás mellett,</w:t>
      </w:r>
      <w:r w:rsidR="0088060F" w:rsidRPr="0088060F">
        <w:rPr>
          <w:rFonts w:ascii="Calibri" w:eastAsia="Calibri" w:hAnsi="Calibri" w:cs="Calibri"/>
          <w:b/>
          <w:i/>
          <w:color w:val="5A5A5A"/>
        </w:rPr>
        <w:t xml:space="preserve"> </w:t>
      </w:r>
      <w:r w:rsidR="0088060F">
        <w:rPr>
          <w:rFonts w:ascii="Calibri" w:eastAsia="Calibri" w:hAnsi="Calibri" w:cs="Calibri"/>
          <w:b/>
          <w:i/>
          <w:color w:val="5A5A5A"/>
        </w:rPr>
        <w:t>támogatja, hogy a Bárczi Gusztáv Gyógypedagógia karral tartja a gólyatábort, amennyiben erre lehetőség lesz</w:t>
      </w:r>
      <w:r>
        <w:rPr>
          <w:rFonts w:ascii="Calibri" w:eastAsia="Calibri" w:hAnsi="Calibri" w:cs="Calibri"/>
          <w:b/>
          <w:i/>
          <w:color w:val="5A5A5A"/>
        </w:rPr>
        <w:t>.</w:t>
      </w:r>
    </w:p>
    <w:p w:rsidR="00EB3BFE" w:rsidRDefault="00EB3BFE" w:rsidP="00EB3BFE">
      <w:pPr>
        <w:spacing w:after="240"/>
        <w:ind w:firstLine="0"/>
        <w:jc w:val="both"/>
      </w:pPr>
      <w:r>
        <w:t>Horváth Luca lezárja ezt a napirendi pontot, és megnyitja a következőt</w:t>
      </w:r>
      <w:r w:rsidR="00EF7165">
        <w:t xml:space="preserve"> </w:t>
      </w:r>
      <w:r w:rsidR="004E65E0">
        <w:t>21 óra 38 perckor</w:t>
      </w:r>
      <w:r>
        <w:t>.</w:t>
      </w:r>
    </w:p>
    <w:p w:rsidR="00704009" w:rsidRPr="00EB3BFE" w:rsidRDefault="00704009" w:rsidP="00EB3BFE">
      <w:pPr>
        <w:spacing w:after="240"/>
        <w:ind w:firstLine="0"/>
        <w:jc w:val="both"/>
      </w:pPr>
    </w:p>
    <w:p w:rsidR="00F16B78" w:rsidRDefault="008244B6" w:rsidP="00F16B78">
      <w:pPr>
        <w:pStyle w:val="Cmsor2"/>
      </w:pPr>
      <w:bookmarkStart w:id="12" w:name="_Toc444029731"/>
      <w:r>
        <w:t>Bevonó</w:t>
      </w:r>
      <w:r w:rsidR="00F16B78">
        <w:t>:</w:t>
      </w:r>
      <w:bookmarkEnd w:id="12"/>
    </w:p>
    <w:p w:rsidR="00F16B78" w:rsidRDefault="00443634" w:rsidP="0060210C">
      <w:pPr>
        <w:pStyle w:val="Listaszerbekezds"/>
        <w:spacing w:before="240" w:after="30" w:line="244" w:lineRule="auto"/>
        <w:ind w:left="284" w:firstLine="0"/>
        <w:jc w:val="both"/>
        <w:rPr>
          <w:rFonts w:ascii="Calibri" w:eastAsia="Calibri" w:hAnsi="Calibri" w:cs="Calibri"/>
        </w:rPr>
      </w:pPr>
      <w:r w:rsidRPr="00510EA8">
        <w:rPr>
          <w:rFonts w:ascii="Calibri" w:eastAsia="Calibri" w:hAnsi="Calibri" w:cs="Calibri"/>
        </w:rPr>
        <w:t>Röviden beszélünk a bevonóról, bár az érdemi részeket már megtárgyaltuk.</w:t>
      </w:r>
      <w:r w:rsidR="00C26197">
        <w:rPr>
          <w:rFonts w:ascii="Calibri" w:eastAsia="Calibri" w:hAnsi="Calibri" w:cs="Calibri"/>
        </w:rPr>
        <w:t xml:space="preserve"> </w:t>
      </w:r>
      <w:r w:rsidR="004529B0">
        <w:rPr>
          <w:rFonts w:ascii="Calibri" w:eastAsia="Calibri" w:hAnsi="Calibri" w:cs="Calibri"/>
        </w:rPr>
        <w:t>Továbbléptünk erről a napirendi pontról 21 óra 49 perckor.</w:t>
      </w:r>
    </w:p>
    <w:p w:rsidR="000838A0" w:rsidRPr="000838A0" w:rsidRDefault="00C334FD" w:rsidP="000838A0">
      <w:pPr>
        <w:pStyle w:val="Cmsor2"/>
      </w:pPr>
      <w:bookmarkStart w:id="13" w:name="_Toc444029732"/>
      <w:r>
        <w:t>Egyebek</w:t>
      </w:r>
      <w:bookmarkEnd w:id="13"/>
    </w:p>
    <w:p w:rsidR="00C334FD" w:rsidRDefault="009F344E" w:rsidP="00C334FD">
      <w:pPr>
        <w:pStyle w:val="Listaszerbekezds"/>
        <w:spacing w:before="240" w:after="30" w:line="244" w:lineRule="auto"/>
        <w:ind w:left="28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Sok egyéb nem volt, Horváth Luca említett néhány dolgot.</w:t>
      </w:r>
    </w:p>
    <w:p w:rsidR="006B28F9" w:rsidRDefault="006B28F9" w:rsidP="00C334FD">
      <w:pPr>
        <w:pStyle w:val="Listaszerbekezds"/>
        <w:spacing w:before="240" w:after="30" w:line="244" w:lineRule="auto"/>
        <w:ind w:left="28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Horváth Luca lezárta ezt a napirendi pontot, és 21 óra 52 perckor lezárta az ülést.</w:t>
      </w:r>
    </w:p>
    <w:p w:rsidR="000838A0" w:rsidRDefault="000838A0" w:rsidP="000838A0">
      <w:pPr>
        <w:pStyle w:val="Cmsor2"/>
        <w:rPr>
          <w:rFonts w:eastAsia="Calibri"/>
        </w:rPr>
      </w:pPr>
      <w:bookmarkStart w:id="14" w:name="_Toc444029733"/>
      <w:r>
        <w:rPr>
          <w:rFonts w:eastAsia="Calibri"/>
        </w:rPr>
        <w:t>Határozatok:</w:t>
      </w:r>
      <w:bookmarkEnd w:id="14"/>
    </w:p>
    <w:p w:rsidR="000838A0" w:rsidRDefault="000838A0" w:rsidP="000838A0">
      <w:pPr>
        <w:spacing w:before="240" w:after="30" w:line="244" w:lineRule="auto"/>
        <w:ind w:firstLine="0"/>
        <w:jc w:val="both"/>
      </w:pPr>
      <w:r>
        <w:rPr>
          <w:rFonts w:ascii="Calibri" w:eastAsia="Calibri" w:hAnsi="Calibri" w:cs="Calibri"/>
          <w:b/>
          <w:i/>
          <w:color w:val="5A5A5A"/>
        </w:rPr>
        <w:t>1/2016 (II. 6</w:t>
      </w:r>
      <w:r w:rsidRPr="008F4CAA">
        <w:rPr>
          <w:rFonts w:ascii="Calibri" w:eastAsia="Calibri" w:hAnsi="Calibri" w:cs="Calibri"/>
          <w:b/>
          <w:i/>
          <w:color w:val="5A5A5A"/>
        </w:rPr>
        <w:t>.) számú Matematika Szakterületi Biz</w:t>
      </w:r>
      <w:r>
        <w:rPr>
          <w:rFonts w:ascii="Calibri" w:eastAsia="Calibri" w:hAnsi="Calibri" w:cs="Calibri"/>
          <w:b/>
          <w:i/>
          <w:color w:val="5A5A5A"/>
        </w:rPr>
        <w:t>ottsági határozat: A Bizottság 4</w:t>
      </w:r>
      <w:r w:rsidRPr="008F4CAA">
        <w:rPr>
          <w:rFonts w:ascii="Calibri" w:eastAsia="Calibri" w:hAnsi="Calibri" w:cs="Calibri"/>
          <w:b/>
          <w:i/>
          <w:color w:val="5A5A5A"/>
        </w:rPr>
        <w:t xml:space="preserve"> fővel, </w:t>
      </w:r>
      <w:proofErr w:type="gramStart"/>
      <w:r w:rsidRPr="008F4CAA">
        <w:rPr>
          <w:rFonts w:ascii="Calibri" w:eastAsia="Calibri" w:hAnsi="Calibri" w:cs="Calibri"/>
          <w:b/>
          <w:i/>
          <w:color w:val="5A5A5A"/>
        </w:rPr>
        <w:t>egyhangúlag</w:t>
      </w:r>
      <w:proofErr w:type="gramEnd"/>
      <w:r w:rsidRPr="008F4CAA">
        <w:rPr>
          <w:rFonts w:ascii="Calibri" w:eastAsia="Calibri" w:hAnsi="Calibri" w:cs="Calibri"/>
          <w:b/>
          <w:i/>
          <w:color w:val="5A5A5A"/>
        </w:rPr>
        <w:t xml:space="preserve"> tanácskozási jogot szavaz </w:t>
      </w:r>
      <w:r>
        <w:rPr>
          <w:rFonts w:ascii="Calibri" w:eastAsia="Calibri" w:hAnsi="Calibri" w:cs="Calibri"/>
          <w:b/>
          <w:i/>
          <w:color w:val="5A5A5A"/>
        </w:rPr>
        <w:t>Bodó Alexandrának, Égerházi Bálintnak, Horváth Ákosnak, Gyóni Dorottyának és Kuti Péternek.</w:t>
      </w:r>
    </w:p>
    <w:p w:rsidR="000838A0" w:rsidRDefault="000838A0" w:rsidP="000838A0">
      <w:pPr>
        <w:spacing w:before="240" w:after="30" w:line="244" w:lineRule="auto"/>
        <w:ind w:firstLine="0"/>
        <w:jc w:val="both"/>
      </w:pPr>
      <w:r>
        <w:rPr>
          <w:rFonts w:ascii="Calibri" w:eastAsia="Calibri" w:hAnsi="Calibri" w:cs="Calibri"/>
          <w:b/>
          <w:i/>
          <w:color w:val="5A5A5A"/>
        </w:rPr>
        <w:t>2/2016 (I</w:t>
      </w:r>
      <w:r w:rsidRPr="00182446">
        <w:rPr>
          <w:rFonts w:ascii="Calibri" w:eastAsia="Calibri" w:hAnsi="Calibri" w:cs="Calibri"/>
          <w:b/>
          <w:i/>
          <w:color w:val="5A5A5A"/>
        </w:rPr>
        <w:t xml:space="preserve">I. 6.) számú Matematika Szakterületi Bizottsági határozat: A Bizottság 4 fővel, </w:t>
      </w:r>
      <w:proofErr w:type="gramStart"/>
      <w:r w:rsidRPr="00182446">
        <w:rPr>
          <w:rFonts w:ascii="Calibri" w:eastAsia="Calibri" w:hAnsi="Calibri" w:cs="Calibri"/>
          <w:b/>
          <w:i/>
          <w:color w:val="5A5A5A"/>
        </w:rPr>
        <w:t>egyhangúlag</w:t>
      </w:r>
      <w:proofErr w:type="gramEnd"/>
      <w:r w:rsidRPr="00182446">
        <w:rPr>
          <w:rFonts w:ascii="Calibri" w:eastAsia="Calibri" w:hAnsi="Calibri" w:cs="Calibri"/>
          <w:b/>
          <w:i/>
          <w:color w:val="5A5A5A"/>
        </w:rPr>
        <w:t xml:space="preserve"> </w:t>
      </w:r>
      <w:r>
        <w:rPr>
          <w:rFonts w:ascii="Calibri" w:eastAsia="Calibri" w:hAnsi="Calibri" w:cs="Calibri"/>
          <w:b/>
          <w:i/>
          <w:color w:val="5A5A5A"/>
        </w:rPr>
        <w:t>támogatja, hogy Kuti Péter legyen a szavazatszámláló bizottság.</w:t>
      </w:r>
    </w:p>
    <w:p w:rsidR="000838A0" w:rsidRDefault="000838A0" w:rsidP="000838A0">
      <w:pPr>
        <w:spacing w:before="240" w:after="30" w:line="244" w:lineRule="auto"/>
        <w:ind w:firstLine="0"/>
        <w:jc w:val="both"/>
      </w:pPr>
      <w:r>
        <w:rPr>
          <w:rFonts w:ascii="Calibri" w:eastAsia="Calibri" w:hAnsi="Calibri" w:cs="Calibri"/>
          <w:b/>
          <w:i/>
          <w:color w:val="5A5A5A"/>
        </w:rPr>
        <w:t>3/2016 (I</w:t>
      </w:r>
      <w:r w:rsidRPr="00182446">
        <w:rPr>
          <w:rFonts w:ascii="Calibri" w:eastAsia="Calibri" w:hAnsi="Calibri" w:cs="Calibri"/>
          <w:b/>
          <w:i/>
          <w:color w:val="5A5A5A"/>
        </w:rPr>
        <w:t xml:space="preserve">I. 6.) számú Matematika Szakterületi Bizottsági határozat: A Bizottság 4 fővel, </w:t>
      </w:r>
      <w:proofErr w:type="gramStart"/>
      <w:r w:rsidRPr="00182446">
        <w:rPr>
          <w:rFonts w:ascii="Calibri" w:eastAsia="Calibri" w:hAnsi="Calibri" w:cs="Calibri"/>
          <w:b/>
          <w:i/>
          <w:color w:val="5A5A5A"/>
        </w:rPr>
        <w:t>egyhangúlag</w:t>
      </w:r>
      <w:proofErr w:type="gramEnd"/>
      <w:r w:rsidRPr="00182446">
        <w:rPr>
          <w:rFonts w:ascii="Calibri" w:eastAsia="Calibri" w:hAnsi="Calibri" w:cs="Calibri"/>
          <w:b/>
          <w:i/>
          <w:color w:val="5A5A5A"/>
        </w:rPr>
        <w:t xml:space="preserve"> támogatja, hogy Bodó Alexandra vezesse a helyszíni jegyzőkönyvet</w:t>
      </w:r>
      <w:r>
        <w:rPr>
          <w:rFonts w:ascii="Calibri" w:eastAsia="Calibri" w:hAnsi="Calibri" w:cs="Calibri"/>
          <w:b/>
          <w:i/>
          <w:color w:val="5A5A5A"/>
        </w:rPr>
        <w:t>.</w:t>
      </w:r>
    </w:p>
    <w:p w:rsidR="000838A0" w:rsidRDefault="000838A0" w:rsidP="000838A0">
      <w:pPr>
        <w:spacing w:before="240" w:after="240" w:line="244" w:lineRule="auto"/>
        <w:ind w:firstLine="0"/>
        <w:jc w:val="both"/>
        <w:rPr>
          <w:rFonts w:ascii="Calibri" w:eastAsia="Calibri" w:hAnsi="Calibri" w:cs="Calibri"/>
          <w:b/>
          <w:i/>
          <w:color w:val="5A5A5A"/>
        </w:rPr>
      </w:pPr>
      <w:r w:rsidRPr="000838A0">
        <w:rPr>
          <w:rFonts w:ascii="Calibri" w:eastAsia="Calibri" w:hAnsi="Calibri" w:cs="Calibri"/>
          <w:b/>
          <w:i/>
          <w:color w:val="5A5A5A"/>
        </w:rPr>
        <w:t xml:space="preserve">4/2016 (II. 6.) számú Matematika Szakterületi Bizottsági határozat 18 óra 14 perckor: A Bizottság 4 fővel, </w:t>
      </w:r>
      <w:proofErr w:type="gramStart"/>
      <w:r w:rsidRPr="000838A0">
        <w:rPr>
          <w:rFonts w:ascii="Calibri" w:eastAsia="Calibri" w:hAnsi="Calibri" w:cs="Calibri"/>
          <w:b/>
          <w:i/>
          <w:color w:val="5A5A5A"/>
        </w:rPr>
        <w:t>egyhangúlag</w:t>
      </w:r>
      <w:proofErr w:type="gramEnd"/>
      <w:r w:rsidRPr="000838A0">
        <w:rPr>
          <w:rFonts w:ascii="Calibri" w:eastAsia="Calibri" w:hAnsi="Calibri" w:cs="Calibri"/>
          <w:b/>
          <w:i/>
          <w:color w:val="5A5A5A"/>
        </w:rPr>
        <w:t xml:space="preserve"> támogatja, hogy az ülés napirendje a következő legyen: </w:t>
      </w:r>
    </w:p>
    <w:p w:rsidR="00B94D24" w:rsidRPr="008D7971" w:rsidRDefault="00B94D24" w:rsidP="00B94D24">
      <w:pPr>
        <w:numPr>
          <w:ilvl w:val="0"/>
          <w:numId w:val="7"/>
        </w:numPr>
        <w:spacing w:after="30" w:line="244" w:lineRule="auto"/>
        <w:ind w:hanging="360"/>
        <w:jc w:val="both"/>
      </w:pPr>
      <w:r>
        <w:rPr>
          <w:rFonts w:ascii="Calibri" w:eastAsia="Calibri" w:hAnsi="Calibri" w:cs="Calibri"/>
          <w:b/>
          <w:i/>
          <w:color w:val="5A5A5A"/>
        </w:rPr>
        <w:t xml:space="preserve">Bejelentések </w:t>
      </w:r>
    </w:p>
    <w:p w:rsidR="00B94D24" w:rsidRDefault="00B94D24" w:rsidP="00B94D24">
      <w:pPr>
        <w:numPr>
          <w:ilvl w:val="0"/>
          <w:numId w:val="7"/>
        </w:numPr>
        <w:spacing w:after="30" w:line="244" w:lineRule="auto"/>
        <w:ind w:hanging="360"/>
        <w:jc w:val="both"/>
      </w:pPr>
      <w:r>
        <w:rPr>
          <w:rFonts w:ascii="Calibri" w:eastAsia="Calibri" w:hAnsi="Calibri" w:cs="Calibri"/>
          <w:b/>
          <w:i/>
          <w:color w:val="5A5A5A"/>
        </w:rPr>
        <w:t>Félév menete</w:t>
      </w:r>
    </w:p>
    <w:p w:rsidR="00B94D24" w:rsidRPr="008D7971" w:rsidRDefault="00B94D24" w:rsidP="00B94D24">
      <w:pPr>
        <w:numPr>
          <w:ilvl w:val="0"/>
          <w:numId w:val="7"/>
        </w:numPr>
        <w:spacing w:after="30" w:line="244" w:lineRule="auto"/>
        <w:ind w:hanging="360"/>
        <w:jc w:val="both"/>
      </w:pPr>
      <w:r>
        <w:rPr>
          <w:rFonts w:ascii="Calibri" w:eastAsia="Calibri" w:hAnsi="Calibri" w:cs="Calibri"/>
          <w:b/>
          <w:i/>
          <w:color w:val="5A5A5A"/>
        </w:rPr>
        <w:t xml:space="preserve">Személyi kérdések </w:t>
      </w:r>
    </w:p>
    <w:p w:rsidR="00B94D24" w:rsidRPr="008D7971" w:rsidRDefault="00B94D24" w:rsidP="00B94D24">
      <w:pPr>
        <w:numPr>
          <w:ilvl w:val="0"/>
          <w:numId w:val="7"/>
        </w:numPr>
        <w:spacing w:after="30" w:line="244" w:lineRule="auto"/>
        <w:ind w:hanging="360"/>
        <w:jc w:val="both"/>
      </w:pPr>
      <w:r>
        <w:rPr>
          <w:rFonts w:ascii="Calibri" w:eastAsia="Calibri" w:hAnsi="Calibri" w:cs="Calibri"/>
          <w:b/>
          <w:i/>
          <w:color w:val="5A5A5A"/>
        </w:rPr>
        <w:t>Mentorrendszer</w:t>
      </w:r>
    </w:p>
    <w:p w:rsidR="00B94D24" w:rsidRDefault="00B94D24" w:rsidP="00B94D24">
      <w:pPr>
        <w:numPr>
          <w:ilvl w:val="0"/>
          <w:numId w:val="7"/>
        </w:numPr>
        <w:spacing w:after="30" w:line="244" w:lineRule="auto"/>
        <w:ind w:hanging="360"/>
        <w:jc w:val="both"/>
      </w:pPr>
      <w:r>
        <w:rPr>
          <w:rFonts w:ascii="Calibri" w:eastAsia="Calibri" w:hAnsi="Calibri" w:cs="Calibri"/>
          <w:b/>
          <w:i/>
          <w:color w:val="5A5A5A"/>
        </w:rPr>
        <w:t>Gólyatábor</w:t>
      </w:r>
    </w:p>
    <w:p w:rsidR="00B94D24" w:rsidRDefault="00B94D24" w:rsidP="00B94D24">
      <w:pPr>
        <w:numPr>
          <w:ilvl w:val="0"/>
          <w:numId w:val="7"/>
        </w:numPr>
        <w:spacing w:after="30" w:line="244" w:lineRule="auto"/>
        <w:ind w:hanging="360"/>
        <w:jc w:val="both"/>
      </w:pPr>
      <w:r>
        <w:rPr>
          <w:rFonts w:ascii="Calibri" w:eastAsia="Calibri" w:hAnsi="Calibri" w:cs="Calibri"/>
          <w:b/>
          <w:i/>
          <w:color w:val="5A5A5A"/>
        </w:rPr>
        <w:t>Bevonó</w:t>
      </w:r>
    </w:p>
    <w:p w:rsidR="00B94D24" w:rsidRPr="00B1370F" w:rsidRDefault="00B94D24" w:rsidP="00B94D24">
      <w:pPr>
        <w:numPr>
          <w:ilvl w:val="0"/>
          <w:numId w:val="7"/>
        </w:numPr>
        <w:spacing w:after="30" w:line="244" w:lineRule="auto"/>
        <w:ind w:hanging="360"/>
        <w:jc w:val="both"/>
      </w:pPr>
      <w:r>
        <w:rPr>
          <w:rFonts w:ascii="Calibri" w:eastAsia="Calibri" w:hAnsi="Calibri" w:cs="Calibri"/>
          <w:b/>
          <w:i/>
          <w:color w:val="5A5A5A"/>
        </w:rPr>
        <w:t xml:space="preserve">Egyebek </w:t>
      </w:r>
      <w:r w:rsidRPr="001047B0">
        <w:rPr>
          <w:rFonts w:ascii="Calibri" w:eastAsia="Calibri" w:hAnsi="Calibri" w:cs="Calibri"/>
          <w:b/>
          <w:i/>
          <w:color w:val="5A5A5A"/>
        </w:rPr>
        <w:t xml:space="preserve"> </w:t>
      </w:r>
    </w:p>
    <w:p w:rsidR="000838A0" w:rsidRPr="000838A0" w:rsidRDefault="000838A0" w:rsidP="00B94D24">
      <w:pPr>
        <w:ind w:firstLine="0"/>
      </w:pPr>
    </w:p>
    <w:p w:rsidR="000838A0" w:rsidRDefault="000838A0" w:rsidP="000838A0">
      <w:pPr>
        <w:spacing w:before="240" w:after="30" w:line="244" w:lineRule="auto"/>
        <w:ind w:firstLine="0"/>
        <w:jc w:val="both"/>
        <w:rPr>
          <w:rFonts w:ascii="Calibri" w:eastAsia="Calibri" w:hAnsi="Calibri" w:cs="Calibri"/>
          <w:b/>
          <w:i/>
          <w:color w:val="5A5A5A"/>
        </w:rPr>
      </w:pPr>
      <w:r>
        <w:rPr>
          <w:rFonts w:ascii="Calibri" w:eastAsia="Calibri" w:hAnsi="Calibri" w:cs="Calibri"/>
          <w:b/>
          <w:i/>
          <w:color w:val="5A5A5A"/>
        </w:rPr>
        <w:t>5/2016 (I</w:t>
      </w:r>
      <w:r w:rsidRPr="004B7245">
        <w:rPr>
          <w:rFonts w:ascii="Calibri" w:eastAsia="Calibri" w:hAnsi="Calibri" w:cs="Calibri"/>
          <w:b/>
          <w:i/>
          <w:color w:val="5A5A5A"/>
        </w:rPr>
        <w:t>I. 6.) számú Matematika Szakterületi Biz</w:t>
      </w:r>
      <w:r>
        <w:rPr>
          <w:rFonts w:ascii="Calibri" w:eastAsia="Calibri" w:hAnsi="Calibri" w:cs="Calibri"/>
          <w:b/>
          <w:i/>
          <w:color w:val="5A5A5A"/>
        </w:rPr>
        <w:t>ottsági határozat19 óra 27 perckor: A Bizottság 5</w:t>
      </w:r>
      <w:r w:rsidRPr="004B7245">
        <w:rPr>
          <w:rFonts w:ascii="Calibri" w:eastAsia="Calibri" w:hAnsi="Calibri" w:cs="Calibri"/>
          <w:b/>
          <w:i/>
          <w:color w:val="5A5A5A"/>
        </w:rPr>
        <w:t xml:space="preserve"> fővel, </w:t>
      </w:r>
      <w:proofErr w:type="gramStart"/>
      <w:r w:rsidRPr="004B7245">
        <w:rPr>
          <w:rFonts w:ascii="Calibri" w:eastAsia="Calibri" w:hAnsi="Calibri" w:cs="Calibri"/>
          <w:b/>
          <w:i/>
          <w:color w:val="5A5A5A"/>
        </w:rPr>
        <w:t>egyhangúla</w:t>
      </w:r>
      <w:r>
        <w:rPr>
          <w:rFonts w:ascii="Calibri" w:eastAsia="Calibri" w:hAnsi="Calibri" w:cs="Calibri"/>
          <w:b/>
          <w:i/>
          <w:color w:val="5A5A5A"/>
        </w:rPr>
        <w:t>g</w:t>
      </w:r>
      <w:proofErr w:type="gramEnd"/>
      <w:r>
        <w:rPr>
          <w:rFonts w:ascii="Calibri" w:eastAsia="Calibri" w:hAnsi="Calibri" w:cs="Calibri"/>
          <w:b/>
          <w:i/>
          <w:color w:val="5A5A5A"/>
        </w:rPr>
        <w:t xml:space="preserve"> tanácskozási jogot szavaz Gyóni Dorottyának</w:t>
      </w:r>
      <w:r w:rsidRPr="004B7245">
        <w:rPr>
          <w:rFonts w:ascii="Calibri" w:eastAsia="Calibri" w:hAnsi="Calibri" w:cs="Calibri"/>
          <w:b/>
          <w:i/>
          <w:color w:val="5A5A5A"/>
        </w:rPr>
        <w:t>.</w:t>
      </w:r>
    </w:p>
    <w:p w:rsidR="000838A0" w:rsidRDefault="000838A0" w:rsidP="000838A0">
      <w:pPr>
        <w:spacing w:before="240" w:after="30" w:line="244" w:lineRule="auto"/>
        <w:ind w:firstLine="0"/>
        <w:jc w:val="both"/>
        <w:rPr>
          <w:rFonts w:ascii="Calibri" w:eastAsia="Calibri" w:hAnsi="Calibri" w:cs="Calibri"/>
          <w:b/>
          <w:i/>
          <w:color w:val="5A5A5A"/>
        </w:rPr>
      </w:pPr>
      <w:r>
        <w:rPr>
          <w:rFonts w:ascii="Calibri" w:eastAsia="Calibri" w:hAnsi="Calibri" w:cs="Calibri"/>
          <w:b/>
          <w:i/>
          <w:color w:val="5A5A5A"/>
        </w:rPr>
        <w:t>6</w:t>
      </w:r>
      <w:r w:rsidRPr="00272405">
        <w:rPr>
          <w:rFonts w:ascii="Calibri" w:eastAsia="Calibri" w:hAnsi="Calibri" w:cs="Calibri"/>
          <w:b/>
          <w:i/>
          <w:color w:val="5A5A5A"/>
        </w:rPr>
        <w:t>/2016 (II. 6.) számú Matematika Szakterületi Bizottsági határozat</w:t>
      </w:r>
      <w:r>
        <w:rPr>
          <w:rFonts w:ascii="Calibri" w:eastAsia="Calibri" w:hAnsi="Calibri" w:cs="Calibri"/>
          <w:b/>
          <w:i/>
          <w:color w:val="5A5A5A"/>
        </w:rPr>
        <w:t xml:space="preserve"> 20 óra 15 perckor</w:t>
      </w:r>
      <w:r w:rsidRPr="00272405">
        <w:rPr>
          <w:rFonts w:ascii="Calibri" w:eastAsia="Calibri" w:hAnsi="Calibri" w:cs="Calibri"/>
          <w:b/>
          <w:i/>
          <w:color w:val="5A5A5A"/>
        </w:rPr>
        <w:t xml:space="preserve">: A Bizottság 5 fővel, </w:t>
      </w:r>
      <w:proofErr w:type="gramStart"/>
      <w:r w:rsidRPr="00272405">
        <w:rPr>
          <w:rFonts w:ascii="Calibri" w:eastAsia="Calibri" w:hAnsi="Calibri" w:cs="Calibri"/>
          <w:b/>
          <w:i/>
          <w:color w:val="5A5A5A"/>
        </w:rPr>
        <w:t>egyhangúla</w:t>
      </w:r>
      <w:r>
        <w:rPr>
          <w:rFonts w:ascii="Calibri" w:eastAsia="Calibri" w:hAnsi="Calibri" w:cs="Calibri"/>
          <w:b/>
          <w:i/>
          <w:color w:val="5A5A5A"/>
        </w:rPr>
        <w:t>g</w:t>
      </w:r>
      <w:proofErr w:type="gramEnd"/>
      <w:r>
        <w:rPr>
          <w:rFonts w:ascii="Calibri" w:eastAsia="Calibri" w:hAnsi="Calibri" w:cs="Calibri"/>
          <w:b/>
          <w:i/>
          <w:color w:val="5A5A5A"/>
        </w:rPr>
        <w:t xml:space="preserve"> megszavazta matematika szakterületi szakos mentorfelelősnek Antal Ádámot</w:t>
      </w:r>
      <w:r w:rsidRPr="00272405">
        <w:rPr>
          <w:rFonts w:ascii="Calibri" w:eastAsia="Calibri" w:hAnsi="Calibri" w:cs="Calibri"/>
          <w:b/>
          <w:i/>
          <w:color w:val="5A5A5A"/>
        </w:rPr>
        <w:t>.</w:t>
      </w:r>
    </w:p>
    <w:p w:rsidR="00B94D24" w:rsidRDefault="00B94D24" w:rsidP="00B94D24">
      <w:pPr>
        <w:spacing w:before="240" w:after="30" w:line="244" w:lineRule="auto"/>
        <w:ind w:firstLine="0"/>
        <w:jc w:val="both"/>
        <w:rPr>
          <w:rFonts w:ascii="Calibri" w:eastAsia="Calibri" w:hAnsi="Calibri" w:cs="Calibri"/>
          <w:b/>
          <w:i/>
          <w:color w:val="5A5A5A"/>
        </w:rPr>
      </w:pPr>
      <w:r>
        <w:rPr>
          <w:rFonts w:ascii="Calibri" w:eastAsia="Calibri" w:hAnsi="Calibri" w:cs="Calibri"/>
          <w:b/>
          <w:i/>
          <w:color w:val="5A5A5A"/>
        </w:rPr>
        <w:lastRenderedPageBreak/>
        <w:t>7</w:t>
      </w:r>
      <w:r w:rsidRPr="0088060F">
        <w:rPr>
          <w:rFonts w:ascii="Calibri" w:eastAsia="Calibri" w:hAnsi="Calibri" w:cs="Calibri"/>
          <w:b/>
          <w:i/>
          <w:color w:val="5A5A5A"/>
        </w:rPr>
        <w:t>/2016 (II. 6.) számú Matematika Szakterületi Bizottsági határozat</w:t>
      </w:r>
      <w:r>
        <w:rPr>
          <w:rFonts w:ascii="Calibri" w:eastAsia="Calibri" w:hAnsi="Calibri" w:cs="Calibri"/>
          <w:b/>
          <w:i/>
          <w:color w:val="5A5A5A"/>
        </w:rPr>
        <w:t xml:space="preserve"> 21 óra 37 perckor: A Bizottság </w:t>
      </w:r>
      <w:r w:rsidR="00956B52">
        <w:rPr>
          <w:rFonts w:ascii="Calibri" w:eastAsia="Calibri" w:hAnsi="Calibri" w:cs="Calibri"/>
          <w:b/>
          <w:i/>
          <w:color w:val="5A5A5A"/>
        </w:rPr>
        <w:t>3 igen, 0 nem</w:t>
      </w:r>
      <w:r>
        <w:rPr>
          <w:rFonts w:ascii="Calibri" w:eastAsia="Calibri" w:hAnsi="Calibri" w:cs="Calibri"/>
          <w:b/>
          <w:i/>
          <w:color w:val="5A5A5A"/>
        </w:rPr>
        <w:t>, 1 tartózkodás és 1 távolmaradás mellett,</w:t>
      </w:r>
      <w:r w:rsidRPr="0088060F">
        <w:rPr>
          <w:rFonts w:ascii="Calibri" w:eastAsia="Calibri" w:hAnsi="Calibri" w:cs="Calibri"/>
          <w:b/>
          <w:i/>
          <w:color w:val="5A5A5A"/>
        </w:rPr>
        <w:t xml:space="preserve"> </w:t>
      </w:r>
      <w:r>
        <w:rPr>
          <w:rFonts w:ascii="Calibri" w:eastAsia="Calibri" w:hAnsi="Calibri" w:cs="Calibri"/>
          <w:b/>
          <w:i/>
          <w:color w:val="5A5A5A"/>
        </w:rPr>
        <w:t>támogatja, hogy a Bárczi Gusztáv Gyógypedagógia karral tartja a gólyatábort, amennyiben erre lehetőség lesz.</w:t>
      </w:r>
    </w:p>
    <w:p w:rsidR="00B94D24" w:rsidRDefault="00B94D24" w:rsidP="000838A0">
      <w:pPr>
        <w:spacing w:before="240" w:after="30" w:line="244" w:lineRule="auto"/>
        <w:ind w:firstLine="0"/>
        <w:jc w:val="both"/>
        <w:rPr>
          <w:rFonts w:ascii="Calibri" w:eastAsia="Calibri" w:hAnsi="Calibri" w:cs="Calibri"/>
          <w:b/>
          <w:i/>
          <w:color w:val="5A5A5A"/>
        </w:rPr>
      </w:pPr>
    </w:p>
    <w:p w:rsidR="0088060F" w:rsidRPr="000838A0" w:rsidRDefault="0088060F" w:rsidP="000838A0">
      <w:pPr>
        <w:ind w:firstLine="0"/>
        <w:jc w:val="both"/>
        <w:rPr>
          <w:rFonts w:ascii="Calibri" w:eastAsia="Calibri" w:hAnsi="Calibri" w:cs="Calibri"/>
        </w:rPr>
      </w:pPr>
      <w:bookmarkStart w:id="15" w:name="_GoBack"/>
      <w:bookmarkEnd w:id="15"/>
    </w:p>
    <w:sectPr w:rsidR="0088060F" w:rsidRPr="000838A0" w:rsidSect="00C160F3">
      <w:headerReference w:type="default" r:id="rId9"/>
      <w:footerReference w:type="default" r:id="rId10"/>
      <w:pgSz w:w="11906" w:h="16838"/>
      <w:pgMar w:top="2694" w:right="1417" w:bottom="1417" w:left="1417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48" w:rsidRDefault="005F7848" w:rsidP="006563F4">
      <w:r>
        <w:separator/>
      </w:r>
    </w:p>
  </w:endnote>
  <w:endnote w:type="continuationSeparator" w:id="0">
    <w:p w:rsidR="005F7848" w:rsidRDefault="005F7848" w:rsidP="0065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5" w:rsidRDefault="00801345" w:rsidP="009E5148">
    <w:pPr>
      <w:pStyle w:val="llb"/>
      <w:pBdr>
        <w:top w:val="thickThinLargeGap" w:sz="12" w:space="1" w:color="577188" w:themeColor="accent1" w:themeShade="BF"/>
      </w:pBdr>
      <w:tabs>
        <w:tab w:val="clear" w:pos="9072"/>
        <w:tab w:val="right" w:pos="9356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0288" behindDoc="1" locked="0" layoutInCell="1" allowOverlap="1" wp14:anchorId="1A0B3698" wp14:editId="3B3A35B1">
          <wp:simplePos x="0" y="0"/>
          <wp:positionH relativeFrom="column">
            <wp:posOffset>2412282</wp:posOffset>
          </wp:positionH>
          <wp:positionV relativeFrom="paragraph">
            <wp:posOffset>-47680</wp:posOffset>
          </wp:positionV>
          <wp:extent cx="1017767" cy="793272"/>
          <wp:effectExtent l="0" t="0" r="0" b="6985"/>
          <wp:wrapNone/>
          <wp:docPr id="2" name="Picture 2" descr="C:\Users\Péter\Desktop\szacs\HÖ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éter\Desktop\szacs\HÖK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767" cy="79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1345" w:rsidRDefault="00801345" w:rsidP="009E5148">
    <w:pPr>
      <w:pStyle w:val="llb"/>
      <w:pBdr>
        <w:top w:val="thickThinLargeGap" w:sz="12" w:space="1" w:color="577188" w:themeColor="accent1" w:themeShade="BF"/>
      </w:pBdr>
      <w:rPr>
        <w:rFonts w:asciiTheme="majorHAnsi" w:eastAsiaTheme="majorEastAsia" w:hAnsiTheme="majorHAnsi" w:cstheme="majorBidi"/>
      </w:rPr>
    </w:pPr>
    <w:smartTag w:uri="urn:schemas-microsoft-com:office:smarttags" w:element="stockticker">
      <w:r w:rsidRPr="005B769E">
        <w:rPr>
          <w:rFonts w:asciiTheme="majorHAnsi" w:eastAsiaTheme="majorEastAsia" w:hAnsiTheme="majorHAnsi" w:cstheme="majorBidi"/>
        </w:rPr>
        <w:t>ELTE</w:t>
      </w:r>
    </w:smartTag>
    <w:r w:rsidRPr="005B769E">
      <w:rPr>
        <w:rFonts w:asciiTheme="majorHAnsi" w:eastAsiaTheme="majorEastAsia" w:hAnsiTheme="majorHAnsi" w:cstheme="majorBidi"/>
      </w:rPr>
      <w:t xml:space="preserve"> TTK HÖK</w:t>
    </w:r>
    <w:r>
      <w:rPr>
        <w:rFonts w:asciiTheme="majorHAnsi" w:eastAsiaTheme="majorEastAsia" w:hAnsiTheme="majorHAnsi" w:cstheme="majorBidi"/>
      </w:rPr>
      <w:t xml:space="preserve"> </w:t>
    </w:r>
  </w:p>
  <w:p w:rsidR="00801345" w:rsidRDefault="00801345" w:rsidP="009E5148">
    <w:pPr>
      <w:pStyle w:val="llb"/>
      <w:pBdr>
        <w:top w:val="thickThinLargeGap" w:sz="12" w:space="1" w:color="577188" w:themeColor="accent1" w:themeShade="BF"/>
      </w:pBdr>
      <w:rPr>
        <w:rFonts w:asciiTheme="majorHAnsi" w:eastAsiaTheme="majorEastAsia" w:hAnsiTheme="majorHAnsi" w:cstheme="majorBidi"/>
      </w:rPr>
    </w:pPr>
    <w:r w:rsidRPr="005B769E">
      <w:rPr>
        <w:rFonts w:asciiTheme="majorHAnsi" w:eastAsiaTheme="majorEastAsia" w:hAnsiTheme="majorHAnsi" w:cstheme="majorBidi"/>
      </w:rPr>
      <w:t>Mat</w:t>
    </w:r>
    <w:r w:rsidR="000838A0">
      <w:rPr>
        <w:rFonts w:asciiTheme="majorHAnsi" w:eastAsiaTheme="majorEastAsia" w:hAnsiTheme="majorHAnsi" w:cstheme="majorBidi"/>
      </w:rPr>
      <w:t>ematika szakterületi bizottság</w:t>
    </w:r>
    <w:r w:rsidRPr="005B769E">
      <w:rPr>
        <w:rFonts w:asciiTheme="majorHAnsi" w:eastAsiaTheme="majorEastAsia" w:hAnsiTheme="majorHAnsi" w:cstheme="majorBidi"/>
      </w:rPr>
      <w:ptab w:relativeTo="margin" w:alignment="right" w:leader="none"/>
    </w:r>
    <w:r w:rsidRPr="005B769E"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56B52" w:rsidRPr="00956B5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01345" w:rsidRPr="00DF115F" w:rsidRDefault="00801345" w:rsidP="00DF115F">
    <w:pPr>
      <w:pStyle w:val="llb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48" w:rsidRDefault="005F7848" w:rsidP="006563F4">
      <w:r>
        <w:separator/>
      </w:r>
    </w:p>
  </w:footnote>
  <w:footnote w:type="continuationSeparator" w:id="0">
    <w:p w:rsidR="005F7848" w:rsidRDefault="005F7848" w:rsidP="0065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5" w:rsidRDefault="00801345" w:rsidP="003B6C8E">
    <w:pPr>
      <w:pStyle w:val="lfej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300852</wp:posOffset>
          </wp:positionH>
          <wp:positionV relativeFrom="paragraph">
            <wp:posOffset>-218992</wp:posOffset>
          </wp:positionV>
          <wp:extent cx="4905955" cy="1073426"/>
          <wp:effectExtent l="0" t="19050" r="200025" b="508000"/>
          <wp:wrapNone/>
          <wp:docPr id="1" name="Picture 1" descr="C:\Users\Péter\Desktop\szacs\MATSZA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éter\Desktop\szacs\MATSZAC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955" cy="1073426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291F"/>
    <w:multiLevelType w:val="hybridMultilevel"/>
    <w:tmpl w:val="8E7EF7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C2FCF"/>
    <w:multiLevelType w:val="hybridMultilevel"/>
    <w:tmpl w:val="88AE09DC"/>
    <w:lvl w:ilvl="0" w:tplc="67CC5AB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i/>
        <w:strike w:val="0"/>
        <w:dstrike w:val="0"/>
        <w:color w:val="5A5A5A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9187C"/>
    <w:multiLevelType w:val="hybridMultilevel"/>
    <w:tmpl w:val="B7944D8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945A0E"/>
    <w:multiLevelType w:val="hybridMultilevel"/>
    <w:tmpl w:val="260607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741E5E"/>
    <w:multiLevelType w:val="hybridMultilevel"/>
    <w:tmpl w:val="7A2EB2E6"/>
    <w:lvl w:ilvl="0" w:tplc="AE76981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CC5AB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/>
        <w:i/>
        <w:strike w:val="0"/>
        <w:dstrike w:val="0"/>
        <w:color w:val="5A5A5A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6F79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i/>
        <w:strike w:val="0"/>
        <w:dstrike w:val="0"/>
        <w:color w:val="5A5A5A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742CC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i/>
        <w:strike w:val="0"/>
        <w:dstrike w:val="0"/>
        <w:color w:val="5A5A5A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E8C9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i/>
        <w:strike w:val="0"/>
        <w:dstrike w:val="0"/>
        <w:color w:val="5A5A5A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A3BC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i/>
        <w:strike w:val="0"/>
        <w:dstrike w:val="0"/>
        <w:color w:val="5A5A5A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03A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i/>
        <w:strike w:val="0"/>
        <w:dstrike w:val="0"/>
        <w:color w:val="5A5A5A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10E09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i/>
        <w:strike w:val="0"/>
        <w:dstrike w:val="0"/>
        <w:color w:val="5A5A5A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A635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i/>
        <w:strike w:val="0"/>
        <w:dstrike w:val="0"/>
        <w:color w:val="5A5A5A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AB7C17"/>
    <w:multiLevelType w:val="hybridMultilevel"/>
    <w:tmpl w:val="8B3862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80270"/>
    <w:multiLevelType w:val="hybridMultilevel"/>
    <w:tmpl w:val="C908E3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F4"/>
    <w:rsid w:val="00001463"/>
    <w:rsid w:val="00007D43"/>
    <w:rsid w:val="000143AC"/>
    <w:rsid w:val="0001525D"/>
    <w:rsid w:val="000245D8"/>
    <w:rsid w:val="00031D50"/>
    <w:rsid w:val="000333C1"/>
    <w:rsid w:val="00034A4A"/>
    <w:rsid w:val="00044F7C"/>
    <w:rsid w:val="0004511B"/>
    <w:rsid w:val="000501CB"/>
    <w:rsid w:val="00053033"/>
    <w:rsid w:val="0006289B"/>
    <w:rsid w:val="00066B38"/>
    <w:rsid w:val="00070EE4"/>
    <w:rsid w:val="000722E6"/>
    <w:rsid w:val="00074484"/>
    <w:rsid w:val="000838A0"/>
    <w:rsid w:val="000902A0"/>
    <w:rsid w:val="00092439"/>
    <w:rsid w:val="000939B8"/>
    <w:rsid w:val="000A338D"/>
    <w:rsid w:val="000A3F28"/>
    <w:rsid w:val="000C76F9"/>
    <w:rsid w:val="000D6265"/>
    <w:rsid w:val="000E2BAF"/>
    <w:rsid w:val="000E446A"/>
    <w:rsid w:val="000F0027"/>
    <w:rsid w:val="000F0674"/>
    <w:rsid w:val="000F1E25"/>
    <w:rsid w:val="000F4F4B"/>
    <w:rsid w:val="001047B0"/>
    <w:rsid w:val="00106DF5"/>
    <w:rsid w:val="001179CE"/>
    <w:rsid w:val="00122D1C"/>
    <w:rsid w:val="001257E1"/>
    <w:rsid w:val="001261AB"/>
    <w:rsid w:val="0012627D"/>
    <w:rsid w:val="0013064D"/>
    <w:rsid w:val="00133837"/>
    <w:rsid w:val="00135DFF"/>
    <w:rsid w:val="001365A8"/>
    <w:rsid w:val="00143B1F"/>
    <w:rsid w:val="001445CA"/>
    <w:rsid w:val="001453FF"/>
    <w:rsid w:val="00154D1E"/>
    <w:rsid w:val="001569B3"/>
    <w:rsid w:val="001651F9"/>
    <w:rsid w:val="00173082"/>
    <w:rsid w:val="001774F3"/>
    <w:rsid w:val="00177C58"/>
    <w:rsid w:val="00182446"/>
    <w:rsid w:val="00183CD2"/>
    <w:rsid w:val="00185371"/>
    <w:rsid w:val="00187008"/>
    <w:rsid w:val="001903C2"/>
    <w:rsid w:val="00191F4F"/>
    <w:rsid w:val="0019558A"/>
    <w:rsid w:val="001A617A"/>
    <w:rsid w:val="001C1C12"/>
    <w:rsid w:val="001C4F40"/>
    <w:rsid w:val="001D1DAC"/>
    <w:rsid w:val="001E1309"/>
    <w:rsid w:val="001E3D7A"/>
    <w:rsid w:val="001E6507"/>
    <w:rsid w:val="001E675E"/>
    <w:rsid w:val="002001B8"/>
    <w:rsid w:val="00203271"/>
    <w:rsid w:val="00210B29"/>
    <w:rsid w:val="0021622D"/>
    <w:rsid w:val="00217835"/>
    <w:rsid w:val="00223071"/>
    <w:rsid w:val="00223483"/>
    <w:rsid w:val="002247E2"/>
    <w:rsid w:val="00224D53"/>
    <w:rsid w:val="002304B2"/>
    <w:rsid w:val="00234D4A"/>
    <w:rsid w:val="00243A57"/>
    <w:rsid w:val="00244CB2"/>
    <w:rsid w:val="002600AC"/>
    <w:rsid w:val="00271B1F"/>
    <w:rsid w:val="00272405"/>
    <w:rsid w:val="00273231"/>
    <w:rsid w:val="0027484A"/>
    <w:rsid w:val="00275410"/>
    <w:rsid w:val="00275880"/>
    <w:rsid w:val="00292DB4"/>
    <w:rsid w:val="00293304"/>
    <w:rsid w:val="0029360C"/>
    <w:rsid w:val="002949AE"/>
    <w:rsid w:val="002A2881"/>
    <w:rsid w:val="002A346F"/>
    <w:rsid w:val="002B1929"/>
    <w:rsid w:val="002B2235"/>
    <w:rsid w:val="002B2DDB"/>
    <w:rsid w:val="002C217D"/>
    <w:rsid w:val="002C482A"/>
    <w:rsid w:val="002C49BA"/>
    <w:rsid w:val="002C759A"/>
    <w:rsid w:val="002D470C"/>
    <w:rsid w:val="002D5497"/>
    <w:rsid w:val="002E32BD"/>
    <w:rsid w:val="002E63A0"/>
    <w:rsid w:val="002F3414"/>
    <w:rsid w:val="002F62D1"/>
    <w:rsid w:val="0031010F"/>
    <w:rsid w:val="00311FA8"/>
    <w:rsid w:val="00313EC6"/>
    <w:rsid w:val="00327CD2"/>
    <w:rsid w:val="00333F1F"/>
    <w:rsid w:val="00337C96"/>
    <w:rsid w:val="00341F40"/>
    <w:rsid w:val="00352216"/>
    <w:rsid w:val="00353DB4"/>
    <w:rsid w:val="003656CE"/>
    <w:rsid w:val="003672DC"/>
    <w:rsid w:val="00370348"/>
    <w:rsid w:val="003805CC"/>
    <w:rsid w:val="00380E03"/>
    <w:rsid w:val="00381229"/>
    <w:rsid w:val="00387981"/>
    <w:rsid w:val="003A03FC"/>
    <w:rsid w:val="003B6C8E"/>
    <w:rsid w:val="003C28A6"/>
    <w:rsid w:val="003C31E1"/>
    <w:rsid w:val="003C3336"/>
    <w:rsid w:val="003D2871"/>
    <w:rsid w:val="003D449D"/>
    <w:rsid w:val="003E43BD"/>
    <w:rsid w:val="003E77EF"/>
    <w:rsid w:val="003E7CAA"/>
    <w:rsid w:val="003E7E2F"/>
    <w:rsid w:val="003F7B33"/>
    <w:rsid w:val="003F7CAC"/>
    <w:rsid w:val="00405CE3"/>
    <w:rsid w:val="00413450"/>
    <w:rsid w:val="0041428D"/>
    <w:rsid w:val="00414DAC"/>
    <w:rsid w:val="0041535A"/>
    <w:rsid w:val="00415683"/>
    <w:rsid w:val="0042020F"/>
    <w:rsid w:val="00426408"/>
    <w:rsid w:val="004322CB"/>
    <w:rsid w:val="00437188"/>
    <w:rsid w:val="00441720"/>
    <w:rsid w:val="00442040"/>
    <w:rsid w:val="00443634"/>
    <w:rsid w:val="00451711"/>
    <w:rsid w:val="0045185C"/>
    <w:rsid w:val="004529B0"/>
    <w:rsid w:val="00485D3B"/>
    <w:rsid w:val="00491D9E"/>
    <w:rsid w:val="00493BA9"/>
    <w:rsid w:val="00497C81"/>
    <w:rsid w:val="004A0192"/>
    <w:rsid w:val="004A59C6"/>
    <w:rsid w:val="004A694A"/>
    <w:rsid w:val="004B7245"/>
    <w:rsid w:val="004C2140"/>
    <w:rsid w:val="004C56A0"/>
    <w:rsid w:val="004C7E1A"/>
    <w:rsid w:val="004D2C1C"/>
    <w:rsid w:val="004D3762"/>
    <w:rsid w:val="004D7040"/>
    <w:rsid w:val="004E65E0"/>
    <w:rsid w:val="004F009B"/>
    <w:rsid w:val="004F56F3"/>
    <w:rsid w:val="004F6F38"/>
    <w:rsid w:val="00504868"/>
    <w:rsid w:val="00510EA8"/>
    <w:rsid w:val="00511AC2"/>
    <w:rsid w:val="00516F19"/>
    <w:rsid w:val="0052268E"/>
    <w:rsid w:val="00532F1F"/>
    <w:rsid w:val="0053405A"/>
    <w:rsid w:val="005343D3"/>
    <w:rsid w:val="00542B56"/>
    <w:rsid w:val="00543EB7"/>
    <w:rsid w:val="0054451A"/>
    <w:rsid w:val="00556AA9"/>
    <w:rsid w:val="00560E5B"/>
    <w:rsid w:val="00562AD0"/>
    <w:rsid w:val="00565EA4"/>
    <w:rsid w:val="00566FB8"/>
    <w:rsid w:val="005709C1"/>
    <w:rsid w:val="005769B6"/>
    <w:rsid w:val="005A2398"/>
    <w:rsid w:val="005B3A4F"/>
    <w:rsid w:val="005B5334"/>
    <w:rsid w:val="005B7333"/>
    <w:rsid w:val="005B769E"/>
    <w:rsid w:val="005B7D84"/>
    <w:rsid w:val="005C25FD"/>
    <w:rsid w:val="005C2C93"/>
    <w:rsid w:val="005D0600"/>
    <w:rsid w:val="005D1D41"/>
    <w:rsid w:val="005D2ED9"/>
    <w:rsid w:val="005D6B74"/>
    <w:rsid w:val="005F3E97"/>
    <w:rsid w:val="005F54BF"/>
    <w:rsid w:val="005F7848"/>
    <w:rsid w:val="0060210C"/>
    <w:rsid w:val="006066E6"/>
    <w:rsid w:val="0060767E"/>
    <w:rsid w:val="00613190"/>
    <w:rsid w:val="00624108"/>
    <w:rsid w:val="00633550"/>
    <w:rsid w:val="00633EFB"/>
    <w:rsid w:val="00644D9C"/>
    <w:rsid w:val="00645A9D"/>
    <w:rsid w:val="00647FC9"/>
    <w:rsid w:val="00650D52"/>
    <w:rsid w:val="0065476B"/>
    <w:rsid w:val="00655131"/>
    <w:rsid w:val="006563F4"/>
    <w:rsid w:val="00656A05"/>
    <w:rsid w:val="006623CB"/>
    <w:rsid w:val="00666F02"/>
    <w:rsid w:val="00670105"/>
    <w:rsid w:val="00671ACB"/>
    <w:rsid w:val="006857BE"/>
    <w:rsid w:val="00686A73"/>
    <w:rsid w:val="006A1561"/>
    <w:rsid w:val="006A377F"/>
    <w:rsid w:val="006B28F9"/>
    <w:rsid w:val="006B4991"/>
    <w:rsid w:val="006B6E26"/>
    <w:rsid w:val="006C5363"/>
    <w:rsid w:val="006D0323"/>
    <w:rsid w:val="006D1EC9"/>
    <w:rsid w:val="006D684D"/>
    <w:rsid w:val="006E7711"/>
    <w:rsid w:val="006F30C9"/>
    <w:rsid w:val="006F416E"/>
    <w:rsid w:val="006F5174"/>
    <w:rsid w:val="006F5DAC"/>
    <w:rsid w:val="00704009"/>
    <w:rsid w:val="00705659"/>
    <w:rsid w:val="007127AF"/>
    <w:rsid w:val="00717428"/>
    <w:rsid w:val="00720061"/>
    <w:rsid w:val="00720B2D"/>
    <w:rsid w:val="007217FB"/>
    <w:rsid w:val="00721ECA"/>
    <w:rsid w:val="0072412A"/>
    <w:rsid w:val="00724D26"/>
    <w:rsid w:val="00726E12"/>
    <w:rsid w:val="00736A01"/>
    <w:rsid w:val="00761618"/>
    <w:rsid w:val="00761687"/>
    <w:rsid w:val="00763A61"/>
    <w:rsid w:val="00764D76"/>
    <w:rsid w:val="007738E8"/>
    <w:rsid w:val="00776928"/>
    <w:rsid w:val="00783939"/>
    <w:rsid w:val="00784555"/>
    <w:rsid w:val="007867CE"/>
    <w:rsid w:val="007878EF"/>
    <w:rsid w:val="00795526"/>
    <w:rsid w:val="007A0DEC"/>
    <w:rsid w:val="007A1F24"/>
    <w:rsid w:val="007B2A97"/>
    <w:rsid w:val="007C0B50"/>
    <w:rsid w:val="007C6384"/>
    <w:rsid w:val="007D0977"/>
    <w:rsid w:val="007D2E5B"/>
    <w:rsid w:val="007E63C2"/>
    <w:rsid w:val="007F2346"/>
    <w:rsid w:val="007F418D"/>
    <w:rsid w:val="007F7610"/>
    <w:rsid w:val="00801345"/>
    <w:rsid w:val="00803090"/>
    <w:rsid w:val="008113A3"/>
    <w:rsid w:val="00812E78"/>
    <w:rsid w:val="00815B5A"/>
    <w:rsid w:val="008175C9"/>
    <w:rsid w:val="00823289"/>
    <w:rsid w:val="00824317"/>
    <w:rsid w:val="008244B6"/>
    <w:rsid w:val="008318A2"/>
    <w:rsid w:val="00840232"/>
    <w:rsid w:val="0084210D"/>
    <w:rsid w:val="00843228"/>
    <w:rsid w:val="008442BC"/>
    <w:rsid w:val="008514B5"/>
    <w:rsid w:val="00862054"/>
    <w:rsid w:val="0086328B"/>
    <w:rsid w:val="008638EE"/>
    <w:rsid w:val="00872D9F"/>
    <w:rsid w:val="00873932"/>
    <w:rsid w:val="0088060F"/>
    <w:rsid w:val="008A265B"/>
    <w:rsid w:val="008A4523"/>
    <w:rsid w:val="008B4164"/>
    <w:rsid w:val="008C5373"/>
    <w:rsid w:val="008D6F64"/>
    <w:rsid w:val="008D7971"/>
    <w:rsid w:val="008D7EB7"/>
    <w:rsid w:val="008E1962"/>
    <w:rsid w:val="008F07D7"/>
    <w:rsid w:val="008F2D87"/>
    <w:rsid w:val="008F4B18"/>
    <w:rsid w:val="008F4CAA"/>
    <w:rsid w:val="008F7224"/>
    <w:rsid w:val="00911C22"/>
    <w:rsid w:val="009154ED"/>
    <w:rsid w:val="00915560"/>
    <w:rsid w:val="00924695"/>
    <w:rsid w:val="00925C5D"/>
    <w:rsid w:val="0093210F"/>
    <w:rsid w:val="00934D2D"/>
    <w:rsid w:val="00937332"/>
    <w:rsid w:val="009536F9"/>
    <w:rsid w:val="00956B52"/>
    <w:rsid w:val="00960C47"/>
    <w:rsid w:val="0097013E"/>
    <w:rsid w:val="00975279"/>
    <w:rsid w:val="00980174"/>
    <w:rsid w:val="0098178B"/>
    <w:rsid w:val="009835E4"/>
    <w:rsid w:val="00984BBD"/>
    <w:rsid w:val="00985520"/>
    <w:rsid w:val="00990A7D"/>
    <w:rsid w:val="0099375B"/>
    <w:rsid w:val="00994392"/>
    <w:rsid w:val="009A2E61"/>
    <w:rsid w:val="009A4DB7"/>
    <w:rsid w:val="009A5DE6"/>
    <w:rsid w:val="009C2ADB"/>
    <w:rsid w:val="009C2B87"/>
    <w:rsid w:val="009D09D1"/>
    <w:rsid w:val="009D0A6D"/>
    <w:rsid w:val="009D1C02"/>
    <w:rsid w:val="009E4181"/>
    <w:rsid w:val="009E5148"/>
    <w:rsid w:val="009F0704"/>
    <w:rsid w:val="009F344E"/>
    <w:rsid w:val="009F6FE2"/>
    <w:rsid w:val="009F72EC"/>
    <w:rsid w:val="00A15280"/>
    <w:rsid w:val="00A16990"/>
    <w:rsid w:val="00A22E46"/>
    <w:rsid w:val="00A2619B"/>
    <w:rsid w:val="00A302A8"/>
    <w:rsid w:val="00A3086F"/>
    <w:rsid w:val="00A33073"/>
    <w:rsid w:val="00A35534"/>
    <w:rsid w:val="00A375D4"/>
    <w:rsid w:val="00A47F00"/>
    <w:rsid w:val="00A5014C"/>
    <w:rsid w:val="00A51E7A"/>
    <w:rsid w:val="00A55F27"/>
    <w:rsid w:val="00A62E77"/>
    <w:rsid w:val="00A8168F"/>
    <w:rsid w:val="00A81F94"/>
    <w:rsid w:val="00A82F46"/>
    <w:rsid w:val="00A90B7C"/>
    <w:rsid w:val="00A92C47"/>
    <w:rsid w:val="00A94FFC"/>
    <w:rsid w:val="00A961A0"/>
    <w:rsid w:val="00AA7AC0"/>
    <w:rsid w:val="00AB7A29"/>
    <w:rsid w:val="00AC01C7"/>
    <w:rsid w:val="00AD0A77"/>
    <w:rsid w:val="00AD25D7"/>
    <w:rsid w:val="00AD66AD"/>
    <w:rsid w:val="00AD7AD7"/>
    <w:rsid w:val="00AE093A"/>
    <w:rsid w:val="00AE0B80"/>
    <w:rsid w:val="00AE6777"/>
    <w:rsid w:val="00AF0F46"/>
    <w:rsid w:val="00AF175D"/>
    <w:rsid w:val="00AF2D75"/>
    <w:rsid w:val="00AF42B8"/>
    <w:rsid w:val="00B1370F"/>
    <w:rsid w:val="00B3080C"/>
    <w:rsid w:val="00B33868"/>
    <w:rsid w:val="00B60413"/>
    <w:rsid w:val="00B6161E"/>
    <w:rsid w:val="00B75884"/>
    <w:rsid w:val="00B84EDB"/>
    <w:rsid w:val="00B94D24"/>
    <w:rsid w:val="00B95961"/>
    <w:rsid w:val="00BA7724"/>
    <w:rsid w:val="00BB1911"/>
    <w:rsid w:val="00BB6C48"/>
    <w:rsid w:val="00BC3595"/>
    <w:rsid w:val="00BC64C5"/>
    <w:rsid w:val="00BD340C"/>
    <w:rsid w:val="00BD5A51"/>
    <w:rsid w:val="00BD790E"/>
    <w:rsid w:val="00BE7903"/>
    <w:rsid w:val="00BE7FDC"/>
    <w:rsid w:val="00BF66D6"/>
    <w:rsid w:val="00C005F1"/>
    <w:rsid w:val="00C051C0"/>
    <w:rsid w:val="00C12B36"/>
    <w:rsid w:val="00C13AB2"/>
    <w:rsid w:val="00C160F3"/>
    <w:rsid w:val="00C176CA"/>
    <w:rsid w:val="00C20C0C"/>
    <w:rsid w:val="00C215D6"/>
    <w:rsid w:val="00C23201"/>
    <w:rsid w:val="00C26197"/>
    <w:rsid w:val="00C26E38"/>
    <w:rsid w:val="00C334FD"/>
    <w:rsid w:val="00C35CBD"/>
    <w:rsid w:val="00C36BAF"/>
    <w:rsid w:val="00C37BD3"/>
    <w:rsid w:val="00C41FC0"/>
    <w:rsid w:val="00C448EA"/>
    <w:rsid w:val="00C50B5E"/>
    <w:rsid w:val="00C6438A"/>
    <w:rsid w:val="00C72C0E"/>
    <w:rsid w:val="00C75701"/>
    <w:rsid w:val="00C83568"/>
    <w:rsid w:val="00C85375"/>
    <w:rsid w:val="00C870ED"/>
    <w:rsid w:val="00CA5A06"/>
    <w:rsid w:val="00CA6990"/>
    <w:rsid w:val="00CB6FC3"/>
    <w:rsid w:val="00CB78CC"/>
    <w:rsid w:val="00CC4A8E"/>
    <w:rsid w:val="00CD5C20"/>
    <w:rsid w:val="00CD7DAE"/>
    <w:rsid w:val="00CE783F"/>
    <w:rsid w:val="00CF0CDD"/>
    <w:rsid w:val="00CF26A5"/>
    <w:rsid w:val="00CF2821"/>
    <w:rsid w:val="00CF4961"/>
    <w:rsid w:val="00CF74DF"/>
    <w:rsid w:val="00D0108C"/>
    <w:rsid w:val="00D03087"/>
    <w:rsid w:val="00D11DE8"/>
    <w:rsid w:val="00D126D5"/>
    <w:rsid w:val="00D162A5"/>
    <w:rsid w:val="00D21525"/>
    <w:rsid w:val="00D23504"/>
    <w:rsid w:val="00D31E32"/>
    <w:rsid w:val="00D336C9"/>
    <w:rsid w:val="00D35D12"/>
    <w:rsid w:val="00D364F6"/>
    <w:rsid w:val="00D372A8"/>
    <w:rsid w:val="00D45A11"/>
    <w:rsid w:val="00D57C33"/>
    <w:rsid w:val="00D626CF"/>
    <w:rsid w:val="00D63631"/>
    <w:rsid w:val="00D6424C"/>
    <w:rsid w:val="00DB7438"/>
    <w:rsid w:val="00DC206A"/>
    <w:rsid w:val="00DC319D"/>
    <w:rsid w:val="00DC4EC8"/>
    <w:rsid w:val="00DD15A5"/>
    <w:rsid w:val="00DD4FBF"/>
    <w:rsid w:val="00DD69D4"/>
    <w:rsid w:val="00DE5090"/>
    <w:rsid w:val="00DF115F"/>
    <w:rsid w:val="00DF2C2E"/>
    <w:rsid w:val="00E039FD"/>
    <w:rsid w:val="00E04E83"/>
    <w:rsid w:val="00E11A0B"/>
    <w:rsid w:val="00E12C5E"/>
    <w:rsid w:val="00E17B9E"/>
    <w:rsid w:val="00E25859"/>
    <w:rsid w:val="00E319BD"/>
    <w:rsid w:val="00E333FF"/>
    <w:rsid w:val="00E33818"/>
    <w:rsid w:val="00E341C9"/>
    <w:rsid w:val="00E34BF0"/>
    <w:rsid w:val="00E40983"/>
    <w:rsid w:val="00E413BC"/>
    <w:rsid w:val="00E53AD1"/>
    <w:rsid w:val="00E53F22"/>
    <w:rsid w:val="00E77F8D"/>
    <w:rsid w:val="00E844D9"/>
    <w:rsid w:val="00E84FA0"/>
    <w:rsid w:val="00EA49AA"/>
    <w:rsid w:val="00EB3BFE"/>
    <w:rsid w:val="00EB7817"/>
    <w:rsid w:val="00EE7C5D"/>
    <w:rsid w:val="00EF7165"/>
    <w:rsid w:val="00F036BF"/>
    <w:rsid w:val="00F04D44"/>
    <w:rsid w:val="00F06CA7"/>
    <w:rsid w:val="00F11896"/>
    <w:rsid w:val="00F15545"/>
    <w:rsid w:val="00F16B78"/>
    <w:rsid w:val="00F2483A"/>
    <w:rsid w:val="00F24933"/>
    <w:rsid w:val="00F2525E"/>
    <w:rsid w:val="00F4005A"/>
    <w:rsid w:val="00F425F9"/>
    <w:rsid w:val="00F43826"/>
    <w:rsid w:val="00F51CA8"/>
    <w:rsid w:val="00F55A45"/>
    <w:rsid w:val="00F71064"/>
    <w:rsid w:val="00F75C63"/>
    <w:rsid w:val="00F76135"/>
    <w:rsid w:val="00F83E10"/>
    <w:rsid w:val="00F90465"/>
    <w:rsid w:val="00F9258F"/>
    <w:rsid w:val="00F94605"/>
    <w:rsid w:val="00F95FEE"/>
    <w:rsid w:val="00FA5CFB"/>
    <w:rsid w:val="00FA7E87"/>
    <w:rsid w:val="00FB452F"/>
    <w:rsid w:val="00FC3943"/>
    <w:rsid w:val="00FC5886"/>
    <w:rsid w:val="00FD5977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7D7"/>
  </w:style>
  <w:style w:type="paragraph" w:styleId="Cmsor1">
    <w:name w:val="heading 1"/>
    <w:basedOn w:val="Norml"/>
    <w:next w:val="Norml"/>
    <w:link w:val="Cmsor1Char"/>
    <w:uiPriority w:val="9"/>
    <w:qFormat/>
    <w:rsid w:val="001047B0"/>
    <w:pPr>
      <w:pBdr>
        <w:bottom w:val="single" w:sz="12" w:space="1" w:color="577188" w:themeColor="accent1" w:themeShade="BF"/>
      </w:pBdr>
      <w:spacing w:before="600"/>
      <w:ind w:firstLine="0"/>
      <w:outlineLvl w:val="0"/>
    </w:pPr>
    <w:rPr>
      <w:rFonts w:asciiTheme="majorHAnsi" w:eastAsiaTheme="majorEastAsia" w:hAnsiTheme="majorHAnsi" w:cstheme="minorHAnsi"/>
      <w:b/>
      <w:bCs/>
      <w:color w:val="714524" w:themeColor="accent2" w:themeShade="80"/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85371"/>
    <w:pPr>
      <w:pBdr>
        <w:bottom w:val="single" w:sz="8" w:space="1" w:color="7E97A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b/>
      <w:color w:val="714524" w:themeColor="accent2" w:themeShade="80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85371"/>
    <w:pPr>
      <w:pBdr>
        <w:bottom w:val="single" w:sz="4" w:space="1" w:color="B1C0C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b/>
      <w:color w:val="714524" w:themeColor="accent2" w:themeShade="8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85371"/>
    <w:pPr>
      <w:pBdr>
        <w:bottom w:val="single" w:sz="4" w:space="2" w:color="CBD5D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E97A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853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E97A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853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E97A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853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7A6A60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853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7A6A60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853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7A6A60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47B0"/>
    <w:rPr>
      <w:rFonts w:asciiTheme="majorHAnsi" w:eastAsiaTheme="majorEastAsia" w:hAnsiTheme="majorHAnsi" w:cstheme="minorHAnsi"/>
      <w:b/>
      <w:bCs/>
      <w:color w:val="714524" w:themeColor="accent2" w:themeShade="80"/>
      <w:sz w:val="26"/>
      <w:szCs w:val="26"/>
    </w:rPr>
  </w:style>
  <w:style w:type="character" w:customStyle="1" w:styleId="Cmsor2Char">
    <w:name w:val="Címsor 2 Char"/>
    <w:basedOn w:val="Bekezdsalapbettpusa"/>
    <w:link w:val="Cmsor2"/>
    <w:uiPriority w:val="9"/>
    <w:rsid w:val="00185371"/>
    <w:rPr>
      <w:rFonts w:asciiTheme="majorHAnsi" w:eastAsiaTheme="majorEastAsia" w:hAnsiTheme="majorHAnsi" w:cstheme="majorBidi"/>
      <w:b/>
      <w:color w:val="714524" w:themeColor="accent2" w:themeShade="8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85371"/>
    <w:rPr>
      <w:rFonts w:asciiTheme="majorHAnsi" w:eastAsiaTheme="majorEastAsia" w:hAnsiTheme="majorHAnsi" w:cstheme="majorBidi"/>
      <w:b/>
      <w:color w:val="714524" w:themeColor="accent2" w:themeShade="8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85371"/>
    <w:rPr>
      <w:rFonts w:asciiTheme="majorHAnsi" w:eastAsiaTheme="majorEastAsia" w:hAnsiTheme="majorHAnsi" w:cstheme="majorBidi"/>
      <w:i/>
      <w:iCs/>
      <w:color w:val="7E97A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85371"/>
    <w:rPr>
      <w:rFonts w:asciiTheme="majorHAnsi" w:eastAsiaTheme="majorEastAsia" w:hAnsiTheme="majorHAnsi" w:cstheme="majorBidi"/>
      <w:color w:val="7E97A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85371"/>
    <w:rPr>
      <w:rFonts w:asciiTheme="majorHAnsi" w:eastAsiaTheme="majorEastAsia" w:hAnsiTheme="majorHAnsi" w:cstheme="majorBidi"/>
      <w:i/>
      <w:iCs/>
      <w:color w:val="7E97A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85371"/>
    <w:rPr>
      <w:rFonts w:asciiTheme="majorHAnsi" w:eastAsiaTheme="majorEastAsia" w:hAnsiTheme="majorHAnsi" w:cstheme="majorBidi"/>
      <w:b/>
      <w:bCs/>
      <w:color w:val="7A6A60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85371"/>
    <w:rPr>
      <w:rFonts w:asciiTheme="majorHAnsi" w:eastAsiaTheme="majorEastAsia" w:hAnsiTheme="majorHAnsi" w:cstheme="majorBidi"/>
      <w:b/>
      <w:bCs/>
      <w:i/>
      <w:iCs/>
      <w:color w:val="7A6A60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85371"/>
    <w:rPr>
      <w:rFonts w:asciiTheme="majorHAnsi" w:eastAsiaTheme="majorEastAsia" w:hAnsiTheme="majorHAnsi" w:cstheme="majorBidi"/>
      <w:i/>
      <w:iCs/>
      <w:color w:val="7A6A60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185371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185371"/>
    <w:pPr>
      <w:pBdr>
        <w:top w:val="single" w:sz="8" w:space="10" w:color="BECBD6" w:themeColor="accent1" w:themeTint="7F"/>
        <w:bottom w:val="single" w:sz="24" w:space="15" w:color="7A6A6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94B5A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185371"/>
    <w:rPr>
      <w:rFonts w:asciiTheme="majorHAnsi" w:eastAsiaTheme="majorEastAsia" w:hAnsiTheme="majorHAnsi" w:cstheme="majorBidi"/>
      <w:i/>
      <w:iCs/>
      <w:color w:val="394B5A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1853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85371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185371"/>
    <w:rPr>
      <w:b/>
      <w:bCs/>
      <w:spacing w:val="0"/>
    </w:rPr>
  </w:style>
  <w:style w:type="character" w:styleId="Kiemels">
    <w:name w:val="Emphasis"/>
    <w:uiPriority w:val="20"/>
    <w:qFormat/>
    <w:rsid w:val="00185371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185371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185371"/>
  </w:style>
  <w:style w:type="paragraph" w:styleId="Listaszerbekezds">
    <w:name w:val="List Paragraph"/>
    <w:basedOn w:val="Norml"/>
    <w:uiPriority w:val="34"/>
    <w:qFormat/>
    <w:rsid w:val="0018537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853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1853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85371"/>
    <w:pPr>
      <w:pBdr>
        <w:top w:val="single" w:sz="12" w:space="10" w:color="CBD5DE" w:themeColor="accent1" w:themeTint="66"/>
        <w:left w:val="single" w:sz="36" w:space="4" w:color="7E97AD" w:themeColor="accent1"/>
        <w:bottom w:val="single" w:sz="24" w:space="10" w:color="7A6A60" w:themeColor="accent3"/>
        <w:right w:val="single" w:sz="36" w:space="4" w:color="7E97AD" w:themeColor="accent1"/>
      </w:pBdr>
      <w:shd w:val="clear" w:color="auto" w:fill="7E97A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853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E97AD" w:themeFill="accent1"/>
    </w:rPr>
  </w:style>
  <w:style w:type="character" w:styleId="Finomkiemels">
    <w:name w:val="Subtle Emphasis"/>
    <w:uiPriority w:val="19"/>
    <w:qFormat/>
    <w:rsid w:val="00185371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185371"/>
    <w:rPr>
      <w:b/>
      <w:bCs/>
      <w:i/>
      <w:iCs/>
      <w:color w:val="7E97AD" w:themeColor="accent1"/>
      <w:sz w:val="22"/>
      <w:szCs w:val="22"/>
    </w:rPr>
  </w:style>
  <w:style w:type="character" w:styleId="Finomhivatkozs">
    <w:name w:val="Subtle Reference"/>
    <w:uiPriority w:val="31"/>
    <w:qFormat/>
    <w:rsid w:val="00185371"/>
    <w:rPr>
      <w:color w:val="auto"/>
      <w:u w:val="single" w:color="7A6A60" w:themeColor="accent3"/>
    </w:rPr>
  </w:style>
  <w:style w:type="character" w:styleId="Ershivatkozs">
    <w:name w:val="Intense Reference"/>
    <w:basedOn w:val="Bekezdsalapbettpusa"/>
    <w:uiPriority w:val="32"/>
    <w:qFormat/>
    <w:rsid w:val="00185371"/>
    <w:rPr>
      <w:b/>
      <w:bCs/>
      <w:color w:val="5B4F47" w:themeColor="accent3" w:themeShade="BF"/>
      <w:u w:val="single" w:color="7A6A60" w:themeColor="accent3"/>
    </w:rPr>
  </w:style>
  <w:style w:type="character" w:styleId="Knyvcme">
    <w:name w:val="Book Title"/>
    <w:basedOn w:val="Bekezdsalapbettpusa"/>
    <w:uiPriority w:val="33"/>
    <w:qFormat/>
    <w:rsid w:val="001853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85371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6563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63F4"/>
  </w:style>
  <w:style w:type="paragraph" w:styleId="llb">
    <w:name w:val="footer"/>
    <w:basedOn w:val="Norml"/>
    <w:link w:val="llbChar"/>
    <w:uiPriority w:val="99"/>
    <w:unhideWhenUsed/>
    <w:rsid w:val="006563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63F4"/>
  </w:style>
  <w:style w:type="paragraph" w:styleId="Buborkszveg">
    <w:name w:val="Balloon Text"/>
    <w:basedOn w:val="Norml"/>
    <w:link w:val="BuborkszvegChar"/>
    <w:uiPriority w:val="99"/>
    <w:semiHidden/>
    <w:unhideWhenUsed/>
    <w:rsid w:val="006563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63F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E6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1">
    <w:name w:val="toc 1"/>
    <w:basedOn w:val="Norml"/>
    <w:next w:val="Norml"/>
    <w:autoRedefine/>
    <w:uiPriority w:val="39"/>
    <w:unhideWhenUsed/>
    <w:rsid w:val="00F2483A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F2483A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F2483A"/>
    <w:rPr>
      <w:color w:val="646464" w:themeColor="hyperlink"/>
      <w:u w:val="single"/>
    </w:rPr>
  </w:style>
  <w:style w:type="table" w:styleId="Vilgosrnykols4jellszn">
    <w:name w:val="Light Shading Accent 4"/>
    <w:basedOn w:val="Normltblzat"/>
    <w:uiPriority w:val="60"/>
    <w:rsid w:val="00960C47"/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paragraph" w:styleId="TJ2">
    <w:name w:val="toc 2"/>
    <w:basedOn w:val="Norml"/>
    <w:next w:val="Norml"/>
    <w:autoRedefine/>
    <w:uiPriority w:val="39"/>
    <w:unhideWhenUsed/>
    <w:rsid w:val="008F07D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7D7"/>
  </w:style>
  <w:style w:type="paragraph" w:styleId="Cmsor1">
    <w:name w:val="heading 1"/>
    <w:basedOn w:val="Norml"/>
    <w:next w:val="Norml"/>
    <w:link w:val="Cmsor1Char"/>
    <w:uiPriority w:val="9"/>
    <w:qFormat/>
    <w:rsid w:val="001047B0"/>
    <w:pPr>
      <w:pBdr>
        <w:bottom w:val="single" w:sz="12" w:space="1" w:color="577188" w:themeColor="accent1" w:themeShade="BF"/>
      </w:pBdr>
      <w:spacing w:before="600"/>
      <w:ind w:firstLine="0"/>
      <w:outlineLvl w:val="0"/>
    </w:pPr>
    <w:rPr>
      <w:rFonts w:asciiTheme="majorHAnsi" w:eastAsiaTheme="majorEastAsia" w:hAnsiTheme="majorHAnsi" w:cstheme="minorHAnsi"/>
      <w:b/>
      <w:bCs/>
      <w:color w:val="714524" w:themeColor="accent2" w:themeShade="80"/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85371"/>
    <w:pPr>
      <w:pBdr>
        <w:bottom w:val="single" w:sz="8" w:space="1" w:color="7E97A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b/>
      <w:color w:val="714524" w:themeColor="accent2" w:themeShade="80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85371"/>
    <w:pPr>
      <w:pBdr>
        <w:bottom w:val="single" w:sz="4" w:space="1" w:color="B1C0C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b/>
      <w:color w:val="714524" w:themeColor="accent2" w:themeShade="8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85371"/>
    <w:pPr>
      <w:pBdr>
        <w:bottom w:val="single" w:sz="4" w:space="2" w:color="CBD5D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E97A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853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E97A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853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E97A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853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7A6A60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853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7A6A60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853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7A6A60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47B0"/>
    <w:rPr>
      <w:rFonts w:asciiTheme="majorHAnsi" w:eastAsiaTheme="majorEastAsia" w:hAnsiTheme="majorHAnsi" w:cstheme="minorHAnsi"/>
      <w:b/>
      <w:bCs/>
      <w:color w:val="714524" w:themeColor="accent2" w:themeShade="80"/>
      <w:sz w:val="26"/>
      <w:szCs w:val="26"/>
    </w:rPr>
  </w:style>
  <w:style w:type="character" w:customStyle="1" w:styleId="Cmsor2Char">
    <w:name w:val="Címsor 2 Char"/>
    <w:basedOn w:val="Bekezdsalapbettpusa"/>
    <w:link w:val="Cmsor2"/>
    <w:uiPriority w:val="9"/>
    <w:rsid w:val="00185371"/>
    <w:rPr>
      <w:rFonts w:asciiTheme="majorHAnsi" w:eastAsiaTheme="majorEastAsia" w:hAnsiTheme="majorHAnsi" w:cstheme="majorBidi"/>
      <w:b/>
      <w:color w:val="714524" w:themeColor="accent2" w:themeShade="8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85371"/>
    <w:rPr>
      <w:rFonts w:asciiTheme="majorHAnsi" w:eastAsiaTheme="majorEastAsia" w:hAnsiTheme="majorHAnsi" w:cstheme="majorBidi"/>
      <w:b/>
      <w:color w:val="714524" w:themeColor="accent2" w:themeShade="8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85371"/>
    <w:rPr>
      <w:rFonts w:asciiTheme="majorHAnsi" w:eastAsiaTheme="majorEastAsia" w:hAnsiTheme="majorHAnsi" w:cstheme="majorBidi"/>
      <w:i/>
      <w:iCs/>
      <w:color w:val="7E97A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85371"/>
    <w:rPr>
      <w:rFonts w:asciiTheme="majorHAnsi" w:eastAsiaTheme="majorEastAsia" w:hAnsiTheme="majorHAnsi" w:cstheme="majorBidi"/>
      <w:color w:val="7E97A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85371"/>
    <w:rPr>
      <w:rFonts w:asciiTheme="majorHAnsi" w:eastAsiaTheme="majorEastAsia" w:hAnsiTheme="majorHAnsi" w:cstheme="majorBidi"/>
      <w:i/>
      <w:iCs/>
      <w:color w:val="7E97A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85371"/>
    <w:rPr>
      <w:rFonts w:asciiTheme="majorHAnsi" w:eastAsiaTheme="majorEastAsia" w:hAnsiTheme="majorHAnsi" w:cstheme="majorBidi"/>
      <w:b/>
      <w:bCs/>
      <w:color w:val="7A6A60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85371"/>
    <w:rPr>
      <w:rFonts w:asciiTheme="majorHAnsi" w:eastAsiaTheme="majorEastAsia" w:hAnsiTheme="majorHAnsi" w:cstheme="majorBidi"/>
      <w:b/>
      <w:bCs/>
      <w:i/>
      <w:iCs/>
      <w:color w:val="7A6A60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85371"/>
    <w:rPr>
      <w:rFonts w:asciiTheme="majorHAnsi" w:eastAsiaTheme="majorEastAsia" w:hAnsiTheme="majorHAnsi" w:cstheme="majorBidi"/>
      <w:i/>
      <w:iCs/>
      <w:color w:val="7A6A60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185371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185371"/>
    <w:pPr>
      <w:pBdr>
        <w:top w:val="single" w:sz="8" w:space="10" w:color="BECBD6" w:themeColor="accent1" w:themeTint="7F"/>
        <w:bottom w:val="single" w:sz="24" w:space="15" w:color="7A6A6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94B5A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185371"/>
    <w:rPr>
      <w:rFonts w:asciiTheme="majorHAnsi" w:eastAsiaTheme="majorEastAsia" w:hAnsiTheme="majorHAnsi" w:cstheme="majorBidi"/>
      <w:i/>
      <w:iCs/>
      <w:color w:val="394B5A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1853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85371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185371"/>
    <w:rPr>
      <w:b/>
      <w:bCs/>
      <w:spacing w:val="0"/>
    </w:rPr>
  </w:style>
  <w:style w:type="character" w:styleId="Kiemels">
    <w:name w:val="Emphasis"/>
    <w:uiPriority w:val="20"/>
    <w:qFormat/>
    <w:rsid w:val="00185371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185371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185371"/>
  </w:style>
  <w:style w:type="paragraph" w:styleId="Listaszerbekezds">
    <w:name w:val="List Paragraph"/>
    <w:basedOn w:val="Norml"/>
    <w:uiPriority w:val="34"/>
    <w:qFormat/>
    <w:rsid w:val="0018537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853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1853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85371"/>
    <w:pPr>
      <w:pBdr>
        <w:top w:val="single" w:sz="12" w:space="10" w:color="CBD5DE" w:themeColor="accent1" w:themeTint="66"/>
        <w:left w:val="single" w:sz="36" w:space="4" w:color="7E97AD" w:themeColor="accent1"/>
        <w:bottom w:val="single" w:sz="24" w:space="10" w:color="7A6A60" w:themeColor="accent3"/>
        <w:right w:val="single" w:sz="36" w:space="4" w:color="7E97AD" w:themeColor="accent1"/>
      </w:pBdr>
      <w:shd w:val="clear" w:color="auto" w:fill="7E97A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853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E97AD" w:themeFill="accent1"/>
    </w:rPr>
  </w:style>
  <w:style w:type="character" w:styleId="Finomkiemels">
    <w:name w:val="Subtle Emphasis"/>
    <w:uiPriority w:val="19"/>
    <w:qFormat/>
    <w:rsid w:val="00185371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185371"/>
    <w:rPr>
      <w:b/>
      <w:bCs/>
      <w:i/>
      <w:iCs/>
      <w:color w:val="7E97AD" w:themeColor="accent1"/>
      <w:sz w:val="22"/>
      <w:szCs w:val="22"/>
    </w:rPr>
  </w:style>
  <w:style w:type="character" w:styleId="Finomhivatkozs">
    <w:name w:val="Subtle Reference"/>
    <w:uiPriority w:val="31"/>
    <w:qFormat/>
    <w:rsid w:val="00185371"/>
    <w:rPr>
      <w:color w:val="auto"/>
      <w:u w:val="single" w:color="7A6A60" w:themeColor="accent3"/>
    </w:rPr>
  </w:style>
  <w:style w:type="character" w:styleId="Ershivatkozs">
    <w:name w:val="Intense Reference"/>
    <w:basedOn w:val="Bekezdsalapbettpusa"/>
    <w:uiPriority w:val="32"/>
    <w:qFormat/>
    <w:rsid w:val="00185371"/>
    <w:rPr>
      <w:b/>
      <w:bCs/>
      <w:color w:val="5B4F47" w:themeColor="accent3" w:themeShade="BF"/>
      <w:u w:val="single" w:color="7A6A60" w:themeColor="accent3"/>
    </w:rPr>
  </w:style>
  <w:style w:type="character" w:styleId="Knyvcme">
    <w:name w:val="Book Title"/>
    <w:basedOn w:val="Bekezdsalapbettpusa"/>
    <w:uiPriority w:val="33"/>
    <w:qFormat/>
    <w:rsid w:val="001853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85371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6563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63F4"/>
  </w:style>
  <w:style w:type="paragraph" w:styleId="llb">
    <w:name w:val="footer"/>
    <w:basedOn w:val="Norml"/>
    <w:link w:val="llbChar"/>
    <w:uiPriority w:val="99"/>
    <w:unhideWhenUsed/>
    <w:rsid w:val="006563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63F4"/>
  </w:style>
  <w:style w:type="paragraph" w:styleId="Buborkszveg">
    <w:name w:val="Balloon Text"/>
    <w:basedOn w:val="Norml"/>
    <w:link w:val="BuborkszvegChar"/>
    <w:uiPriority w:val="99"/>
    <w:semiHidden/>
    <w:unhideWhenUsed/>
    <w:rsid w:val="006563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63F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E6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1">
    <w:name w:val="toc 1"/>
    <w:basedOn w:val="Norml"/>
    <w:next w:val="Norml"/>
    <w:autoRedefine/>
    <w:uiPriority w:val="39"/>
    <w:unhideWhenUsed/>
    <w:rsid w:val="00F2483A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F2483A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F2483A"/>
    <w:rPr>
      <w:color w:val="646464" w:themeColor="hyperlink"/>
      <w:u w:val="single"/>
    </w:rPr>
  </w:style>
  <w:style w:type="table" w:styleId="Vilgosrnykols4jellszn">
    <w:name w:val="Light Shading Accent 4"/>
    <w:basedOn w:val="Normltblzat"/>
    <w:uiPriority w:val="60"/>
    <w:rsid w:val="00960C47"/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paragraph" w:styleId="TJ2">
    <w:name w:val="toc 2"/>
    <w:basedOn w:val="Norml"/>
    <w:next w:val="Norml"/>
    <w:autoRedefine/>
    <w:uiPriority w:val="39"/>
    <w:unhideWhenUsed/>
    <w:rsid w:val="008F07D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0911-B0EF-4D96-8658-2A536905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Én</cp:lastModifiedBy>
  <cp:revision>3</cp:revision>
  <cp:lastPrinted>2015-03-21T16:57:00Z</cp:lastPrinted>
  <dcterms:created xsi:type="dcterms:W3CDTF">2016-02-23T21:27:00Z</dcterms:created>
  <dcterms:modified xsi:type="dcterms:W3CDTF">2016-02-23T21:28:00Z</dcterms:modified>
</cp:coreProperties>
</file>