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>ELTE TTK HÖK</w:t>
      </w:r>
    </w:p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 xml:space="preserve">Küldöttgyűlési beszámoló </w:t>
      </w:r>
    </w:p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 xml:space="preserve">Gazdasági elnökhelyettes </w:t>
      </w:r>
    </w:p>
    <w:p w:rsidR="00562BF7" w:rsidRDefault="003775D8" w:rsidP="00562BF7">
      <w:pPr>
        <w:pStyle w:val="Cm"/>
        <w:jc w:val="center"/>
        <w:rPr>
          <w:sz w:val="48"/>
          <w:szCs w:val="48"/>
        </w:rPr>
      </w:pPr>
      <w:r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2014.12</w:t>
      </w:r>
      <w:r w:rsidR="00562BF7"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.</w:t>
      </w:r>
      <w:r w:rsidR="005D313F"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06-2015.02.06</w:t>
      </w:r>
      <w:r w:rsidR="00562BF7" w:rsidRPr="00562BF7">
        <w:rPr>
          <w:sz w:val="48"/>
          <w:szCs w:val="48"/>
        </w:rPr>
        <w:t>.</w:t>
      </w:r>
    </w:p>
    <w:p w:rsidR="00562BF7" w:rsidRDefault="00562BF7" w:rsidP="00562BF7">
      <w:pPr>
        <w:pStyle w:val="Cmsor1"/>
      </w:pPr>
      <w:r>
        <w:t>Időrendi bontás</w:t>
      </w:r>
    </w:p>
    <w:p w:rsidR="003775D8" w:rsidRDefault="004E069A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 w:rsidRPr="00521C0E">
        <w:rPr>
          <w:sz w:val="24"/>
          <w:szCs w:val="24"/>
        </w:rPr>
        <w:t>2014.</w:t>
      </w:r>
      <w:r w:rsidR="003775D8">
        <w:rPr>
          <w:sz w:val="24"/>
          <w:szCs w:val="24"/>
        </w:rPr>
        <w:t>12.08.Rendkívüli Küldöttgyűlés</w:t>
      </w:r>
    </w:p>
    <w:p w:rsidR="003775D8" w:rsidRDefault="003775D8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2014.12.09. Választmány</w:t>
      </w:r>
    </w:p>
    <w:p w:rsidR="003775D8" w:rsidRDefault="003775D8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</w:t>
      </w:r>
      <w:r w:rsidR="00936BBA">
        <w:rPr>
          <w:sz w:val="24"/>
          <w:szCs w:val="24"/>
        </w:rPr>
        <w:t xml:space="preserve">01.16. EHÖK Gazdasági Bizottság </w:t>
      </w:r>
    </w:p>
    <w:p w:rsidR="003A5330" w:rsidRDefault="003A5330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2015.01.30. Nyílt nap</w:t>
      </w:r>
    </w:p>
    <w:p w:rsidR="00936BBA" w:rsidRDefault="00936BBA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</w:t>
      </w:r>
      <w:r w:rsidR="00543A22">
        <w:rPr>
          <w:sz w:val="24"/>
          <w:szCs w:val="24"/>
        </w:rPr>
        <w:t>01.30.EHÖK Gazdasági Bizottság</w:t>
      </w:r>
    </w:p>
    <w:p w:rsidR="00B614F5" w:rsidRPr="003775D8" w:rsidRDefault="00B614F5" w:rsidP="003775D8">
      <w:pPr>
        <w:spacing w:before="120" w:after="240" w:line="360" w:lineRule="auto"/>
        <w:ind w:left="360"/>
        <w:rPr>
          <w:sz w:val="24"/>
          <w:szCs w:val="24"/>
        </w:rPr>
      </w:pPr>
      <w:r w:rsidRPr="003775D8">
        <w:rPr>
          <w:sz w:val="24"/>
          <w:szCs w:val="24"/>
        </w:rPr>
        <w:t>Ezeken kívül több</w:t>
      </w:r>
      <w:r w:rsidR="002D2341" w:rsidRPr="003775D8">
        <w:rPr>
          <w:sz w:val="24"/>
          <w:szCs w:val="24"/>
        </w:rPr>
        <w:t>ször</w:t>
      </w:r>
      <w:r w:rsidRPr="003775D8">
        <w:rPr>
          <w:sz w:val="24"/>
          <w:szCs w:val="24"/>
        </w:rPr>
        <w:t xml:space="preserve"> személyes</w:t>
      </w:r>
      <w:r w:rsidR="002D2341" w:rsidRPr="003775D8">
        <w:rPr>
          <w:sz w:val="24"/>
          <w:szCs w:val="24"/>
        </w:rPr>
        <w:t>en egyeztet</w:t>
      </w:r>
      <w:r w:rsidR="00827E6B" w:rsidRPr="003775D8">
        <w:rPr>
          <w:sz w:val="24"/>
          <w:szCs w:val="24"/>
        </w:rPr>
        <w:t>etésen vettem részt.</w:t>
      </w:r>
    </w:p>
    <w:p w:rsidR="00521C0E" w:rsidRDefault="00521C0E" w:rsidP="00BD1BCE">
      <w:pPr>
        <w:pStyle w:val="Cmsor1"/>
        <w:spacing w:before="0"/>
      </w:pPr>
      <w:r>
        <w:t>Szöveges beszámoló</w:t>
      </w:r>
    </w:p>
    <w:p w:rsidR="0084016E" w:rsidRDefault="0084016E" w:rsidP="0084016E">
      <w:pPr>
        <w:pStyle w:val="Cmsor2"/>
      </w:pPr>
      <w:r>
        <w:t>Általános</w:t>
      </w:r>
    </w:p>
    <w:p w:rsidR="0084016E" w:rsidRPr="00FF4DB6" w:rsidRDefault="0084016E" w:rsidP="008872F2">
      <w:pPr>
        <w:jc w:val="both"/>
        <w:rPr>
          <w:sz w:val="24"/>
        </w:rPr>
      </w:pPr>
      <w:r w:rsidRPr="00FF4DB6">
        <w:rPr>
          <w:sz w:val="24"/>
        </w:rPr>
        <w:t xml:space="preserve">Vizsgaidőszak révén a szokásos feladatok is lecsökkentek, viszont nagyon sok megkeresés érkezett teremfoglalás ügyében. Ezeket </w:t>
      </w:r>
      <w:r w:rsidR="005B17EF" w:rsidRPr="00FF4DB6">
        <w:rPr>
          <w:sz w:val="24"/>
        </w:rPr>
        <w:t>hamar</w:t>
      </w:r>
      <w:r w:rsidRPr="00FF4DB6">
        <w:rPr>
          <w:sz w:val="24"/>
        </w:rPr>
        <w:t xml:space="preserve"> sikerült teljesíteni</w:t>
      </w:r>
      <w:r w:rsidR="005B17EF" w:rsidRPr="00FF4DB6">
        <w:rPr>
          <w:sz w:val="24"/>
        </w:rPr>
        <w:t xml:space="preserve">, a tavaszi félév </w:t>
      </w:r>
      <w:r w:rsidR="00FF4DB6" w:rsidRPr="00FF4DB6">
        <w:rPr>
          <w:sz w:val="24"/>
        </w:rPr>
        <w:t>terem felosztásai</w:t>
      </w:r>
      <w:r w:rsidR="005B17EF" w:rsidRPr="00FF4DB6">
        <w:rPr>
          <w:sz w:val="24"/>
        </w:rPr>
        <w:t xml:space="preserve"> miatt viszont 1 foglalás még várat magára.</w:t>
      </w:r>
    </w:p>
    <w:p w:rsidR="00B35D5E" w:rsidRDefault="00B35D5E" w:rsidP="0074038B">
      <w:pPr>
        <w:pStyle w:val="Cmsor2"/>
        <w:spacing w:line="360" w:lineRule="auto"/>
      </w:pPr>
      <w:r>
        <w:t>Selejtezés</w:t>
      </w:r>
    </w:p>
    <w:p w:rsidR="00AD63E3" w:rsidRDefault="00543A22" w:rsidP="0074038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megkezdett selejtezési folyamat befejeződött. Felmerült a régi pályázatok selejtezése is, hiszen ezek is nagyon sok helyet elfoglalnak. Pályázatok révén </w:t>
      </w:r>
      <w:r w:rsidR="00BA2E6F">
        <w:rPr>
          <w:sz w:val="24"/>
        </w:rPr>
        <w:t xml:space="preserve">nagy körültekintést igényel a megsemmisítésük, ezzel kapcsolatban már megtettem az első egyeztetéseket a Levéltárral és a Szociális Elnökhelyettessel. </w:t>
      </w:r>
    </w:p>
    <w:p w:rsidR="00BA2E6F" w:rsidRDefault="00BA2E6F" w:rsidP="00BA2E6F">
      <w:pPr>
        <w:pStyle w:val="Cmsor2"/>
      </w:pPr>
      <w:r>
        <w:t>Helységek</w:t>
      </w:r>
    </w:p>
    <w:p w:rsidR="00BA2E6F" w:rsidRPr="00802B8A" w:rsidRDefault="0084016E" w:rsidP="008872F2">
      <w:pPr>
        <w:jc w:val="both"/>
        <w:rPr>
          <w:sz w:val="24"/>
        </w:rPr>
      </w:pPr>
      <w:r w:rsidRPr="00802B8A">
        <w:rPr>
          <w:sz w:val="24"/>
        </w:rPr>
        <w:t>Mivel már van hova pakolni, így múlt hét szombatra (01.31.) terveztem a kis-, nagyraktár, tárgyaló rendbetételét.</w:t>
      </w:r>
      <w:r w:rsidR="00420476" w:rsidRPr="00802B8A">
        <w:rPr>
          <w:sz w:val="24"/>
        </w:rPr>
        <w:t xml:space="preserve"> Köszönöm </w:t>
      </w:r>
      <w:proofErr w:type="spellStart"/>
      <w:r w:rsidR="00420476" w:rsidRPr="00802B8A">
        <w:rPr>
          <w:sz w:val="24"/>
        </w:rPr>
        <w:t>Fáki</w:t>
      </w:r>
      <w:proofErr w:type="spellEnd"/>
      <w:r w:rsidR="00420476" w:rsidRPr="00802B8A">
        <w:rPr>
          <w:sz w:val="24"/>
        </w:rPr>
        <w:t xml:space="preserve"> Anna, Csutka Boglárka és </w:t>
      </w:r>
      <w:proofErr w:type="spellStart"/>
      <w:r w:rsidR="00420476" w:rsidRPr="00802B8A">
        <w:rPr>
          <w:sz w:val="24"/>
        </w:rPr>
        <w:t>Fetter</w:t>
      </w:r>
      <w:proofErr w:type="spellEnd"/>
      <w:r w:rsidR="00420476" w:rsidRPr="00802B8A">
        <w:rPr>
          <w:sz w:val="24"/>
        </w:rPr>
        <w:t xml:space="preserve"> Dávid segítségét!</w:t>
      </w:r>
      <w:r w:rsidR="00FF4DB6" w:rsidRPr="00802B8A">
        <w:rPr>
          <w:sz w:val="24"/>
        </w:rPr>
        <w:t xml:space="preserve"> Sajnos csak a kisraktárt sikerült rendbe tenni,</w:t>
      </w:r>
      <w:r w:rsidR="00420476" w:rsidRPr="00802B8A">
        <w:rPr>
          <w:sz w:val="24"/>
        </w:rPr>
        <w:t xml:space="preserve"> </w:t>
      </w:r>
      <w:r w:rsidR="00FF4DB6" w:rsidRPr="00802B8A">
        <w:rPr>
          <w:sz w:val="24"/>
        </w:rPr>
        <w:t>viszont itt megtörtént a teljes eszköz</w:t>
      </w:r>
      <w:r w:rsidR="00420476" w:rsidRPr="00802B8A">
        <w:rPr>
          <w:sz w:val="24"/>
        </w:rPr>
        <w:t>állomány leltárba vétele. H</w:t>
      </w:r>
      <w:r w:rsidR="00FF4DB6" w:rsidRPr="00802B8A">
        <w:rPr>
          <w:sz w:val="24"/>
        </w:rPr>
        <w:t>amarosan elkészül a</w:t>
      </w:r>
      <w:r w:rsidR="00420476" w:rsidRPr="00802B8A">
        <w:rPr>
          <w:sz w:val="24"/>
        </w:rPr>
        <w:t>z eszközöket</w:t>
      </w:r>
      <w:r w:rsidR="00FF4DB6" w:rsidRPr="00802B8A">
        <w:rPr>
          <w:sz w:val="24"/>
        </w:rPr>
        <w:t xml:space="preserve"> nyílván tartó program</w:t>
      </w:r>
      <w:r w:rsidR="00802B8A" w:rsidRPr="00802B8A">
        <w:rPr>
          <w:sz w:val="24"/>
        </w:rPr>
        <w:t xml:space="preserve"> is</w:t>
      </w:r>
      <w:r w:rsidR="00420476" w:rsidRPr="00802B8A">
        <w:rPr>
          <w:sz w:val="24"/>
        </w:rPr>
        <w:t>.</w:t>
      </w:r>
      <w:r w:rsidR="00802B8A" w:rsidRPr="00802B8A">
        <w:rPr>
          <w:sz w:val="24"/>
        </w:rPr>
        <w:t xml:space="preserve"> Remélem a</w:t>
      </w:r>
      <w:r w:rsidR="00420476" w:rsidRPr="00802B8A">
        <w:rPr>
          <w:sz w:val="24"/>
        </w:rPr>
        <w:t xml:space="preserve"> többi helység rendbetétel</w:t>
      </w:r>
      <w:r w:rsidR="00802B8A" w:rsidRPr="00802B8A">
        <w:rPr>
          <w:sz w:val="24"/>
        </w:rPr>
        <w:t>e is 1-2 héten belül megvalósul.</w:t>
      </w:r>
    </w:p>
    <w:p w:rsidR="00802B8A" w:rsidRDefault="00802B8A" w:rsidP="0074038B">
      <w:pPr>
        <w:pStyle w:val="Cmsor2"/>
        <w:spacing w:line="360" w:lineRule="auto"/>
      </w:pPr>
    </w:p>
    <w:p w:rsidR="00AD63E3" w:rsidRDefault="00AD63E3" w:rsidP="0074038B">
      <w:pPr>
        <w:pStyle w:val="Cmsor2"/>
        <w:spacing w:line="360" w:lineRule="auto"/>
      </w:pPr>
      <w:r>
        <w:t>EHÖK Gazdasági Bizottság ülése</w:t>
      </w:r>
    </w:p>
    <w:p w:rsidR="00A656D6" w:rsidRPr="00D0000A" w:rsidRDefault="00802B8A" w:rsidP="004E56D4">
      <w:pPr>
        <w:jc w:val="both"/>
        <w:rPr>
          <w:sz w:val="24"/>
        </w:rPr>
      </w:pPr>
      <w:r>
        <w:rPr>
          <w:sz w:val="24"/>
        </w:rPr>
        <w:t>Az elmúlt időszakban kétszer is volt ülés, aminek a legfőbb oka a forrásallokáció kidolgozása volt</w:t>
      </w:r>
      <w:r w:rsidR="00BE3C72">
        <w:rPr>
          <w:sz w:val="24"/>
        </w:rPr>
        <w:t>,</w:t>
      </w:r>
      <w:r w:rsidR="007A73DC">
        <w:rPr>
          <w:sz w:val="24"/>
        </w:rPr>
        <w:t xml:space="preserve"> </w:t>
      </w:r>
      <w:r w:rsidR="00BE3C72">
        <w:rPr>
          <w:sz w:val="24"/>
        </w:rPr>
        <w:t>ami hosszútávon meg fo</w:t>
      </w:r>
      <w:r w:rsidR="007A73DC">
        <w:rPr>
          <w:sz w:val="24"/>
        </w:rPr>
        <w:t>gja határozni a HÖK költségvetési keretfelosztását</w:t>
      </w:r>
      <w:r>
        <w:rPr>
          <w:sz w:val="24"/>
        </w:rPr>
        <w:t>.</w:t>
      </w:r>
      <w:r w:rsidR="007A73DC">
        <w:rPr>
          <w:sz w:val="24"/>
        </w:rPr>
        <w:t xml:space="preserve"> A GB a létszámarányos </w:t>
      </w:r>
      <w:r w:rsidR="00E93A30">
        <w:rPr>
          <w:sz w:val="24"/>
        </w:rPr>
        <w:t>modell mellett döntött.</w:t>
      </w:r>
      <w:r w:rsidR="007A73DC">
        <w:rPr>
          <w:sz w:val="24"/>
        </w:rPr>
        <w:t xml:space="preserve"> </w:t>
      </w:r>
      <w:r w:rsidR="005376DF">
        <w:rPr>
          <w:sz w:val="24"/>
        </w:rPr>
        <w:t xml:space="preserve"> </w:t>
      </w:r>
      <w:r w:rsidR="00F10065">
        <w:rPr>
          <w:sz w:val="24"/>
        </w:rPr>
        <w:t xml:space="preserve">Az első </w:t>
      </w:r>
      <w:r w:rsidR="005376DF">
        <w:rPr>
          <w:sz w:val="24"/>
        </w:rPr>
        <w:t>elfogadott</w:t>
      </w:r>
      <w:r w:rsidR="00F10065">
        <w:rPr>
          <w:sz w:val="24"/>
        </w:rPr>
        <w:t xml:space="preserve"> verzióhoz az Elnökség javaslatokat fűzött, amit</w:t>
      </w:r>
      <w:r w:rsidR="007A73DC">
        <w:rPr>
          <w:sz w:val="24"/>
        </w:rPr>
        <w:t xml:space="preserve"> ismételten megtárgyalt</w:t>
      </w:r>
      <w:r w:rsidR="00F10065">
        <w:rPr>
          <w:sz w:val="24"/>
        </w:rPr>
        <w:t xml:space="preserve"> a </w:t>
      </w:r>
      <w:proofErr w:type="spellStart"/>
      <w:r w:rsidR="00F10065">
        <w:rPr>
          <w:sz w:val="24"/>
        </w:rPr>
        <w:t>Bizottság.</w:t>
      </w:r>
      <w:proofErr w:type="gramStart"/>
      <w:r w:rsidR="004E56D4">
        <w:rPr>
          <w:sz w:val="24"/>
        </w:rPr>
        <w:t>A</w:t>
      </w:r>
      <w:proofErr w:type="spellEnd"/>
      <w:proofErr w:type="gramEnd"/>
      <w:r w:rsidR="004E56D4">
        <w:rPr>
          <w:sz w:val="24"/>
        </w:rPr>
        <w:t xml:space="preserve"> végleges forrásallokációs algoritmusról a február 12-én esedékes EHÖK KGY fog dönteni,így ez után szeretném ismertetni  a végleges verziót.</w:t>
      </w:r>
    </w:p>
    <w:p w:rsidR="00BD1BCE" w:rsidRDefault="00BD1BCE" w:rsidP="0074038B">
      <w:pPr>
        <w:pStyle w:val="Cmsor2"/>
        <w:spacing w:before="0" w:line="360" w:lineRule="auto"/>
      </w:pPr>
      <w:r>
        <w:t>Gazdálkodás</w:t>
      </w:r>
    </w:p>
    <w:p w:rsidR="0034124B" w:rsidRPr="000660FD" w:rsidRDefault="0034124B" w:rsidP="008872F2">
      <w:pPr>
        <w:spacing w:after="0"/>
        <w:jc w:val="both"/>
        <w:rPr>
          <w:sz w:val="24"/>
        </w:rPr>
      </w:pPr>
      <w:r w:rsidRPr="000660FD">
        <w:rPr>
          <w:sz w:val="24"/>
        </w:rPr>
        <w:t>Kancellári utasítás szerint zárolásra került</w:t>
      </w:r>
      <w:bookmarkStart w:id="0" w:name="top"/>
      <w:r w:rsidRPr="000660FD">
        <w:rPr>
          <w:sz w:val="24"/>
        </w:rPr>
        <w:t>ek a 2014. évi kötelezettséggel nem terhelt maradvány</w:t>
      </w:r>
      <w:bookmarkEnd w:id="0"/>
      <w:r w:rsidRPr="000660FD">
        <w:rPr>
          <w:sz w:val="24"/>
        </w:rPr>
        <w:t>ok, amibe a mi költségvetési maradványunk is beletartozik.</w:t>
      </w:r>
    </w:p>
    <w:p w:rsidR="0034124B" w:rsidRPr="000660FD" w:rsidRDefault="005376DF" w:rsidP="008872F2">
      <w:pPr>
        <w:spacing w:after="0"/>
        <w:jc w:val="both"/>
        <w:rPr>
          <w:sz w:val="24"/>
        </w:rPr>
      </w:pPr>
      <w:r w:rsidRPr="000660FD">
        <w:rPr>
          <w:sz w:val="24"/>
        </w:rPr>
        <w:t>Megszűnt a nyomdai közbeszerzés, ami miatt a Nyúz megjelentetése kérdésessé vált</w:t>
      </w:r>
      <w:r w:rsidR="00E93A30">
        <w:rPr>
          <w:sz w:val="24"/>
        </w:rPr>
        <w:t xml:space="preserve"> február után</w:t>
      </w:r>
      <w:r w:rsidRPr="000660FD">
        <w:rPr>
          <w:sz w:val="24"/>
        </w:rPr>
        <w:t>.</w:t>
      </w:r>
      <w:r w:rsidR="00AB4C33" w:rsidRPr="000660FD">
        <w:rPr>
          <w:sz w:val="24"/>
        </w:rPr>
        <w:t xml:space="preserve"> Egy esetleges új közbeszerzés hatályba lépéséről még nem lehet tudni semmit.</w:t>
      </w:r>
    </w:p>
    <w:p w:rsidR="004E56D4" w:rsidRPr="004E56D4" w:rsidRDefault="005376DF" w:rsidP="004E56D4">
      <w:pPr>
        <w:spacing w:after="0"/>
        <w:jc w:val="both"/>
        <w:rPr>
          <w:sz w:val="24"/>
        </w:rPr>
      </w:pPr>
      <w:r w:rsidRPr="000660FD">
        <w:rPr>
          <w:sz w:val="24"/>
        </w:rPr>
        <w:t xml:space="preserve">Áprilisban lejár a </w:t>
      </w:r>
      <w:proofErr w:type="spellStart"/>
      <w:r w:rsidRPr="000660FD">
        <w:rPr>
          <w:sz w:val="24"/>
        </w:rPr>
        <w:t>toneres</w:t>
      </w:r>
      <w:proofErr w:type="spellEnd"/>
      <w:r w:rsidRPr="000660FD">
        <w:rPr>
          <w:sz w:val="24"/>
        </w:rPr>
        <w:t xml:space="preserve"> közbeszerzés,</w:t>
      </w:r>
      <w:r w:rsidR="00AB4C33" w:rsidRPr="000660FD">
        <w:rPr>
          <w:sz w:val="24"/>
        </w:rPr>
        <w:t xml:space="preserve"> </w:t>
      </w:r>
      <w:r w:rsidRPr="000660FD">
        <w:rPr>
          <w:sz w:val="24"/>
        </w:rPr>
        <w:t xml:space="preserve">így </w:t>
      </w:r>
      <w:r w:rsidR="00AB4C33" w:rsidRPr="000660FD">
        <w:rPr>
          <w:sz w:val="24"/>
        </w:rPr>
        <w:t>szükséges lesz egy nagyobb megrendelés, ha esetleg hosszú távon nem lehet rendelni, akkor is működjenek az irodák.</w:t>
      </w:r>
    </w:p>
    <w:p w:rsidR="004E56D4" w:rsidRDefault="004E56D4" w:rsidP="004E56D4">
      <w:pPr>
        <w:pStyle w:val="Cmsor2"/>
      </w:pPr>
      <w:r>
        <w:t>Kampuszfejlesztés</w:t>
      </w:r>
    </w:p>
    <w:p w:rsidR="003A544C" w:rsidRPr="009E56D2" w:rsidRDefault="008D7EDC" w:rsidP="004E56D4">
      <w:pPr>
        <w:rPr>
          <w:sz w:val="28"/>
        </w:rPr>
      </w:pPr>
      <w:r w:rsidRPr="009E56D2">
        <w:rPr>
          <w:sz w:val="24"/>
        </w:rPr>
        <w:t xml:space="preserve">Bizonyára tudjátok, hogy évekkel ezelőtt volt a HÖK-nek egy </w:t>
      </w:r>
      <w:r w:rsidR="008872F2" w:rsidRPr="009E56D2">
        <w:rPr>
          <w:sz w:val="24"/>
        </w:rPr>
        <w:t>beszerzése,</w:t>
      </w:r>
      <w:r w:rsidRPr="009E56D2">
        <w:rPr>
          <w:sz w:val="24"/>
        </w:rPr>
        <w:t xml:space="preserve"> </w:t>
      </w:r>
      <w:r w:rsidR="008872F2" w:rsidRPr="009E56D2">
        <w:rPr>
          <w:sz w:val="24"/>
        </w:rPr>
        <w:t>ami Braille táblákat tartalmazott, amin a nagyelőadók</w:t>
      </w:r>
      <w:r w:rsidR="00B7745E" w:rsidRPr="009E56D2">
        <w:rPr>
          <w:sz w:val="24"/>
        </w:rPr>
        <w:t>/helységek</w:t>
      </w:r>
      <w:r w:rsidR="008872F2" w:rsidRPr="009E56D2">
        <w:rPr>
          <w:sz w:val="24"/>
        </w:rPr>
        <w:t xml:space="preserve"> neve</w:t>
      </w:r>
      <w:r w:rsidR="00B7745E" w:rsidRPr="009E56D2">
        <w:rPr>
          <w:sz w:val="24"/>
        </w:rPr>
        <w:t xml:space="preserve"> és</w:t>
      </w:r>
      <w:r w:rsidR="008872F2" w:rsidRPr="009E56D2">
        <w:rPr>
          <w:sz w:val="24"/>
        </w:rPr>
        <w:t xml:space="preserve"> teremszáma van. Voltak benne hibás táblák is, de valamiért a jók sem kerültek ki.</w:t>
      </w:r>
      <w:r w:rsidR="00B7745E" w:rsidRPr="009E56D2">
        <w:rPr>
          <w:sz w:val="24"/>
        </w:rPr>
        <w:t xml:space="preserve"> </w:t>
      </w:r>
      <w:r w:rsidR="003A544C" w:rsidRPr="009E56D2">
        <w:rPr>
          <w:sz w:val="24"/>
        </w:rPr>
        <w:t>Szerettem volna már régóta, hogy kikerüljenek ezek segítve a vak és gyengén látó társainkat. Felvettem a kapcsolatot</w:t>
      </w:r>
      <w:r w:rsidR="00B7745E" w:rsidRPr="009E56D2">
        <w:rPr>
          <w:sz w:val="24"/>
        </w:rPr>
        <w:t xml:space="preserve"> </w:t>
      </w:r>
      <w:r w:rsidR="003A544C" w:rsidRPr="009E56D2">
        <w:rPr>
          <w:sz w:val="24"/>
        </w:rPr>
        <w:t>a Lágymányosi Gondoksággal, akik készségesen álltak rendelkezésemre,</w:t>
      </w:r>
      <w:r w:rsidR="009E56D2">
        <w:rPr>
          <w:sz w:val="24"/>
        </w:rPr>
        <w:t xml:space="preserve"> mint láthattátok már folyamatban van a táblák kihelyezése</w:t>
      </w:r>
      <w:r w:rsidR="003A544C" w:rsidRPr="009E56D2">
        <w:rPr>
          <w:sz w:val="24"/>
        </w:rPr>
        <w:t xml:space="preserve">. </w:t>
      </w:r>
      <w:r w:rsidR="00B7745E" w:rsidRPr="009E56D2">
        <w:rPr>
          <w:sz w:val="24"/>
        </w:rPr>
        <w:t>Köszönöm Tóth Róz</w:t>
      </w:r>
      <w:r w:rsidR="003A544C" w:rsidRPr="009E56D2">
        <w:rPr>
          <w:sz w:val="24"/>
        </w:rPr>
        <w:t xml:space="preserve">a és </w:t>
      </w:r>
      <w:proofErr w:type="spellStart"/>
      <w:r w:rsidR="003A544C" w:rsidRPr="009E56D2">
        <w:rPr>
          <w:sz w:val="24"/>
        </w:rPr>
        <w:t>Dukay</w:t>
      </w:r>
      <w:proofErr w:type="spellEnd"/>
      <w:r w:rsidR="003A544C" w:rsidRPr="009E56D2">
        <w:rPr>
          <w:sz w:val="24"/>
        </w:rPr>
        <w:t xml:space="preserve"> Károly úr segítségét hogy létrejöhetett </w:t>
      </w:r>
      <w:r w:rsidR="009E56D2">
        <w:rPr>
          <w:sz w:val="24"/>
        </w:rPr>
        <w:t xml:space="preserve">az elmúlt időszak ilyen célú legjelentősebb </w:t>
      </w:r>
      <w:r w:rsidR="003A544C" w:rsidRPr="009E56D2">
        <w:rPr>
          <w:sz w:val="24"/>
        </w:rPr>
        <w:t>fejlesztés</w:t>
      </w:r>
      <w:r w:rsidR="009E56D2">
        <w:rPr>
          <w:sz w:val="24"/>
        </w:rPr>
        <w:t>e</w:t>
      </w:r>
      <w:r w:rsidR="003A544C" w:rsidRPr="009E56D2">
        <w:rPr>
          <w:sz w:val="24"/>
        </w:rPr>
        <w:t>!</w:t>
      </w:r>
    </w:p>
    <w:p w:rsidR="009E56D2" w:rsidRDefault="002D2341" w:rsidP="009E56D2">
      <w:pPr>
        <w:spacing w:after="0" w:line="360" w:lineRule="auto"/>
        <w:rPr>
          <w:sz w:val="24"/>
        </w:rPr>
      </w:pPr>
      <w:r w:rsidRPr="0074038B">
        <w:rPr>
          <w:sz w:val="24"/>
        </w:rPr>
        <w:t>A különféle megkeresésekre igyekeztem minél előbb válaszolni.</w:t>
      </w:r>
    </w:p>
    <w:p w:rsidR="009E56D2" w:rsidRPr="0074038B" w:rsidRDefault="009E56D2" w:rsidP="009E56D2">
      <w:pPr>
        <w:spacing w:after="120" w:line="360" w:lineRule="auto"/>
        <w:rPr>
          <w:sz w:val="24"/>
        </w:rPr>
      </w:pPr>
      <w:r>
        <w:rPr>
          <w:sz w:val="24"/>
        </w:rPr>
        <w:t>Delegáltságaimnak minden esetben eleget tettem, kivéve a 01.29-ei Választmányt, ahol tanulmányi okok miatt nem tudtam jelen lenni.</w:t>
      </w:r>
    </w:p>
    <w:p w:rsidR="002D2341" w:rsidRPr="005D313F" w:rsidRDefault="002D2341" w:rsidP="0074038B">
      <w:pPr>
        <w:spacing w:line="360" w:lineRule="auto"/>
        <w:jc w:val="both"/>
        <w:rPr>
          <w:b/>
          <w:sz w:val="24"/>
        </w:rPr>
      </w:pPr>
      <w:r w:rsidRPr="005D313F">
        <w:rPr>
          <w:b/>
          <w:sz w:val="24"/>
        </w:rPr>
        <w:t>Köszönöm, hogy elolvastad beszámolómat! Ha kérdésed merült fel a beszámolómmal kapcsolatban, keress bátran személyesen vagy v</w:t>
      </w:r>
      <w:r w:rsidR="005D313F">
        <w:rPr>
          <w:b/>
          <w:sz w:val="24"/>
        </w:rPr>
        <w:t>alamely kommunikációs csatornán!</w:t>
      </w:r>
    </w:p>
    <w:p w:rsidR="002D2341" w:rsidRPr="005D313F" w:rsidRDefault="005D313F" w:rsidP="0074038B">
      <w:pPr>
        <w:spacing w:line="360" w:lineRule="auto"/>
        <w:rPr>
          <w:b/>
          <w:sz w:val="24"/>
        </w:rPr>
      </w:pPr>
      <w:r>
        <w:rPr>
          <w:b/>
          <w:sz w:val="24"/>
        </w:rPr>
        <w:t>Nagyigmánd</w:t>
      </w:r>
      <w:bookmarkStart w:id="1" w:name="_GoBack"/>
      <w:bookmarkEnd w:id="1"/>
      <w:r w:rsidR="003A5330" w:rsidRPr="005D313F">
        <w:rPr>
          <w:b/>
          <w:sz w:val="24"/>
        </w:rPr>
        <w:t xml:space="preserve">, </w:t>
      </w:r>
      <w:r w:rsidRPr="005D313F">
        <w:rPr>
          <w:b/>
          <w:sz w:val="24"/>
        </w:rPr>
        <w:t>2015. február 6</w:t>
      </w:r>
      <w:r w:rsidR="003A5330" w:rsidRPr="005D313F">
        <w:rPr>
          <w:b/>
          <w:sz w:val="24"/>
        </w:rPr>
        <w:t>.</w:t>
      </w:r>
    </w:p>
    <w:p w:rsidR="002D2341" w:rsidRPr="005D313F" w:rsidRDefault="002D2341" w:rsidP="0074038B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sz w:val="24"/>
        </w:rPr>
        <w:t>Horváth Tamás</w:t>
      </w:r>
    </w:p>
    <w:p w:rsidR="002D2341" w:rsidRPr="005D313F" w:rsidRDefault="002D2341" w:rsidP="0074038B">
      <w:pPr>
        <w:spacing w:after="0" w:line="360" w:lineRule="auto"/>
        <w:jc w:val="right"/>
        <w:rPr>
          <w:b/>
          <w:sz w:val="24"/>
        </w:rPr>
      </w:pPr>
      <w:r w:rsidRPr="005D313F">
        <w:rPr>
          <w:b/>
          <w:sz w:val="24"/>
        </w:rPr>
        <w:t>Gazdasági Elnökhelyettes</w:t>
      </w:r>
    </w:p>
    <w:p w:rsidR="002D2341" w:rsidRPr="005D313F" w:rsidRDefault="00A860C1" w:rsidP="0074038B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0" allowOverlap="1" wp14:anchorId="2A8C0734" wp14:editId="58FD3221">
            <wp:simplePos x="0" y="0"/>
            <wp:positionH relativeFrom="column">
              <wp:posOffset>3190875</wp:posOffset>
            </wp:positionH>
            <wp:positionV relativeFrom="paragraph">
              <wp:posOffset>7305040</wp:posOffset>
            </wp:positionV>
            <wp:extent cx="4369435" cy="3386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41" w:rsidRPr="005D313F">
        <w:rPr>
          <w:b/>
          <w:sz w:val="24"/>
        </w:rPr>
        <w:t>ELTE TTK HÖK</w:t>
      </w:r>
    </w:p>
    <w:sectPr w:rsidR="002D2341" w:rsidRPr="005D31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68" w:rsidRDefault="00667C68" w:rsidP="0074038B">
      <w:pPr>
        <w:spacing w:after="0" w:line="240" w:lineRule="auto"/>
      </w:pPr>
      <w:r>
        <w:separator/>
      </w:r>
    </w:p>
  </w:endnote>
  <w:endnote w:type="continuationSeparator" w:id="0">
    <w:p w:rsidR="00667C68" w:rsidRDefault="00667C68" w:rsidP="007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8B" w:rsidRDefault="0074038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FDE76B" wp14:editId="79A3E336">
          <wp:simplePos x="0" y="0"/>
          <wp:positionH relativeFrom="column">
            <wp:posOffset>2900680</wp:posOffset>
          </wp:positionH>
          <wp:positionV relativeFrom="paragraph">
            <wp:posOffset>-2187575</wp:posOffset>
          </wp:positionV>
          <wp:extent cx="3800475" cy="2948940"/>
          <wp:effectExtent l="0" t="0" r="9525" b="381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94894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68" w:rsidRDefault="00667C68" w:rsidP="0074038B">
      <w:pPr>
        <w:spacing w:after="0" w:line="240" w:lineRule="auto"/>
      </w:pPr>
      <w:r>
        <w:separator/>
      </w:r>
    </w:p>
  </w:footnote>
  <w:footnote w:type="continuationSeparator" w:id="0">
    <w:p w:rsidR="00667C68" w:rsidRDefault="00667C68" w:rsidP="0074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C04"/>
    <w:multiLevelType w:val="hybridMultilevel"/>
    <w:tmpl w:val="6484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066"/>
    <w:multiLevelType w:val="hybridMultilevel"/>
    <w:tmpl w:val="5504F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7"/>
    <w:rsid w:val="00046B34"/>
    <w:rsid w:val="000660FD"/>
    <w:rsid w:val="002B6BB2"/>
    <w:rsid w:val="002D2341"/>
    <w:rsid w:val="0034124B"/>
    <w:rsid w:val="003660F0"/>
    <w:rsid w:val="003775D8"/>
    <w:rsid w:val="003A5330"/>
    <w:rsid w:val="003A544C"/>
    <w:rsid w:val="00420476"/>
    <w:rsid w:val="004E069A"/>
    <w:rsid w:val="004E56D4"/>
    <w:rsid w:val="00521C0E"/>
    <w:rsid w:val="005376DF"/>
    <w:rsid w:val="00543A22"/>
    <w:rsid w:val="00562BF7"/>
    <w:rsid w:val="005B17EF"/>
    <w:rsid w:val="005D313F"/>
    <w:rsid w:val="005D5CF2"/>
    <w:rsid w:val="005D7C22"/>
    <w:rsid w:val="00617BC6"/>
    <w:rsid w:val="00667C68"/>
    <w:rsid w:val="0074038B"/>
    <w:rsid w:val="007A73DC"/>
    <w:rsid w:val="00802B8A"/>
    <w:rsid w:val="00827E6B"/>
    <w:rsid w:val="0084016E"/>
    <w:rsid w:val="00844ABB"/>
    <w:rsid w:val="008872F2"/>
    <w:rsid w:val="008D7EDC"/>
    <w:rsid w:val="00936BBA"/>
    <w:rsid w:val="009E56D2"/>
    <w:rsid w:val="009F7194"/>
    <w:rsid w:val="00A656D6"/>
    <w:rsid w:val="00A860C1"/>
    <w:rsid w:val="00AB4C33"/>
    <w:rsid w:val="00AD63E3"/>
    <w:rsid w:val="00B35D5E"/>
    <w:rsid w:val="00B614F5"/>
    <w:rsid w:val="00B7745E"/>
    <w:rsid w:val="00BA2E6F"/>
    <w:rsid w:val="00BD1BCE"/>
    <w:rsid w:val="00BE3C72"/>
    <w:rsid w:val="00CC7702"/>
    <w:rsid w:val="00D0000A"/>
    <w:rsid w:val="00D1544E"/>
    <w:rsid w:val="00E93A30"/>
    <w:rsid w:val="00F10065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828AF-DB32-406D-AAEB-EF4AA259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562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62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62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62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2BF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0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38B"/>
  </w:style>
  <w:style w:type="paragraph" w:styleId="llb">
    <w:name w:val="footer"/>
    <w:basedOn w:val="Norml"/>
    <w:link w:val="llbChar"/>
    <w:uiPriority w:val="99"/>
    <w:unhideWhenUsed/>
    <w:rsid w:val="007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969B-48D4-44AD-8FD0-4D8F5B1F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Horváth Tamás</cp:lastModifiedBy>
  <cp:revision>4</cp:revision>
  <dcterms:created xsi:type="dcterms:W3CDTF">2015-02-05T13:23:00Z</dcterms:created>
  <dcterms:modified xsi:type="dcterms:W3CDTF">2015-02-06T14:23:00Z</dcterms:modified>
</cp:coreProperties>
</file>