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57" w:rsidRDefault="00B31357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03FE">
        <w:rPr>
          <w:rFonts w:ascii="Times New Roman" w:hAnsi="Times New Roman" w:cs="Times New Roman"/>
          <w:b/>
          <w:sz w:val="52"/>
          <w:szCs w:val="52"/>
        </w:rPr>
        <w:t>Beszámoló</w:t>
      </w:r>
    </w:p>
    <w:p w:rsidR="003569A4" w:rsidRPr="00EA03FE" w:rsidRDefault="003569A4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03FE" w:rsidRPr="003569A4" w:rsidRDefault="00EA03FE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69A4">
        <w:rPr>
          <w:rFonts w:ascii="Times New Roman" w:hAnsi="Times New Roman" w:cs="Times New Roman"/>
          <w:b/>
          <w:sz w:val="44"/>
          <w:szCs w:val="44"/>
        </w:rPr>
        <w:t>Vara Bálint</w:t>
      </w:r>
    </w:p>
    <w:p w:rsidR="00B31357" w:rsidRDefault="00EA03FE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69A4">
        <w:rPr>
          <w:rFonts w:ascii="Times New Roman" w:hAnsi="Times New Roman" w:cs="Times New Roman"/>
          <w:b/>
          <w:sz w:val="44"/>
          <w:szCs w:val="44"/>
        </w:rPr>
        <w:t>Földrajz-, és földtudományi</w:t>
      </w:r>
      <w:r w:rsidR="00B31357" w:rsidRPr="003569A4">
        <w:rPr>
          <w:rFonts w:ascii="Times New Roman" w:hAnsi="Times New Roman" w:cs="Times New Roman"/>
          <w:b/>
          <w:sz w:val="44"/>
          <w:szCs w:val="44"/>
        </w:rPr>
        <w:t xml:space="preserve"> Szakterületi Koordinátor</w:t>
      </w:r>
    </w:p>
    <w:p w:rsidR="003569A4" w:rsidRDefault="003569A4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69A4" w:rsidRPr="003569A4" w:rsidRDefault="003569A4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478B" w:rsidRPr="00EA03FE" w:rsidRDefault="002B3AE6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hu-HU"/>
        </w:rPr>
        <w:drawing>
          <wp:inline distT="0" distB="0" distL="0" distR="0">
            <wp:extent cx="2794000" cy="20955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_ttk_hok_logo_1600x1200_white_canvas-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357" w:rsidRDefault="00B31357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69A4" w:rsidRDefault="003569A4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569A4" w:rsidRPr="00EA03FE" w:rsidRDefault="003569A4" w:rsidP="00EA03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31357" w:rsidRPr="003569A4" w:rsidRDefault="00EA03FE" w:rsidP="00EA03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69A4">
        <w:rPr>
          <w:rFonts w:ascii="Times New Roman" w:hAnsi="Times New Roman" w:cs="Times New Roman"/>
          <w:b/>
          <w:sz w:val="44"/>
          <w:szCs w:val="44"/>
        </w:rPr>
        <w:t>2013. december 3. – 2014. február 8</w:t>
      </w:r>
      <w:r w:rsidR="00B31357" w:rsidRPr="003569A4">
        <w:rPr>
          <w:rFonts w:ascii="Times New Roman" w:hAnsi="Times New Roman" w:cs="Times New Roman"/>
          <w:b/>
          <w:sz w:val="44"/>
          <w:szCs w:val="44"/>
        </w:rPr>
        <w:t>.</w:t>
      </w:r>
    </w:p>
    <w:p w:rsidR="00B31357" w:rsidRDefault="00B31357" w:rsidP="00B31357">
      <w:pPr>
        <w:rPr>
          <w:rFonts w:ascii="Times New Roman" w:hAnsi="Times New Roman" w:cs="Times New Roman"/>
          <w:b/>
          <w:sz w:val="24"/>
          <w:szCs w:val="24"/>
        </w:rPr>
      </w:pPr>
      <w:r w:rsidRPr="00EA0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AE6" w:rsidRDefault="002B3AE6" w:rsidP="00B31357">
      <w:pPr>
        <w:rPr>
          <w:rFonts w:ascii="Times New Roman" w:hAnsi="Times New Roman" w:cs="Times New Roman"/>
          <w:b/>
          <w:sz w:val="24"/>
          <w:szCs w:val="24"/>
        </w:rPr>
      </w:pPr>
    </w:p>
    <w:p w:rsidR="002B3AE6" w:rsidRDefault="002B3AE6" w:rsidP="00B31357">
      <w:pPr>
        <w:rPr>
          <w:rFonts w:ascii="Times New Roman" w:hAnsi="Times New Roman" w:cs="Times New Roman"/>
          <w:b/>
          <w:sz w:val="24"/>
          <w:szCs w:val="24"/>
        </w:rPr>
      </w:pPr>
    </w:p>
    <w:p w:rsidR="003569A4" w:rsidRDefault="003569A4" w:rsidP="00B31357">
      <w:pPr>
        <w:rPr>
          <w:rFonts w:ascii="Times New Roman" w:hAnsi="Times New Roman" w:cs="Times New Roman"/>
          <w:b/>
          <w:sz w:val="24"/>
          <w:szCs w:val="24"/>
        </w:rPr>
      </w:pPr>
    </w:p>
    <w:p w:rsidR="002B3AE6" w:rsidRPr="00EA03FE" w:rsidRDefault="002B3AE6" w:rsidP="00B31357">
      <w:pPr>
        <w:rPr>
          <w:rFonts w:ascii="Times New Roman" w:hAnsi="Times New Roman" w:cs="Times New Roman"/>
          <w:b/>
          <w:sz w:val="24"/>
          <w:szCs w:val="24"/>
        </w:rPr>
      </w:pPr>
    </w:p>
    <w:p w:rsidR="00B31357" w:rsidRPr="00530555" w:rsidRDefault="00B31357" w:rsidP="00B31357">
      <w:pPr>
        <w:rPr>
          <w:rFonts w:ascii="Times New Roman" w:hAnsi="Times New Roman" w:cs="Times New Roman"/>
          <w:b/>
          <w:sz w:val="44"/>
          <w:szCs w:val="44"/>
        </w:rPr>
      </w:pPr>
      <w:r w:rsidRPr="00530555">
        <w:rPr>
          <w:rFonts w:ascii="Times New Roman" w:hAnsi="Times New Roman" w:cs="Times New Roman"/>
          <w:b/>
          <w:sz w:val="44"/>
          <w:szCs w:val="44"/>
        </w:rPr>
        <w:t xml:space="preserve">Időrendi bontás </w:t>
      </w:r>
    </w:p>
    <w:p w:rsidR="00B31357" w:rsidRPr="00B31357" w:rsidRDefault="00B31357" w:rsidP="00B31357">
      <w:pPr>
        <w:rPr>
          <w:rFonts w:ascii="Times New Roman" w:hAnsi="Times New Roman" w:cs="Times New Roman"/>
          <w:sz w:val="24"/>
          <w:szCs w:val="24"/>
        </w:rPr>
      </w:pPr>
      <w:r w:rsidRPr="00B31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357" w:rsidRPr="00987780" w:rsidRDefault="00734499" w:rsidP="0098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780">
        <w:rPr>
          <w:rFonts w:ascii="Times New Roman" w:hAnsi="Times New Roman" w:cs="Times New Roman"/>
          <w:sz w:val="24"/>
          <w:szCs w:val="24"/>
        </w:rPr>
        <w:t>2013.12.03</w:t>
      </w:r>
      <w:r w:rsidR="00B31357" w:rsidRPr="00987780">
        <w:rPr>
          <w:rFonts w:ascii="Times New Roman" w:hAnsi="Times New Roman" w:cs="Times New Roman"/>
          <w:sz w:val="24"/>
          <w:szCs w:val="24"/>
        </w:rPr>
        <w:t xml:space="preserve">. TTK HÖK Küldöttgyűlés </w:t>
      </w:r>
    </w:p>
    <w:p w:rsidR="00987780" w:rsidRDefault="00734499" w:rsidP="00B31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780">
        <w:rPr>
          <w:rFonts w:ascii="Times New Roman" w:hAnsi="Times New Roman" w:cs="Times New Roman"/>
          <w:sz w:val="24"/>
          <w:szCs w:val="24"/>
        </w:rPr>
        <w:t>2013.12.12. Földrajz-, és földtudományi szakterületi bizottsági ülés</w:t>
      </w:r>
      <w:r w:rsidR="00B31357" w:rsidRPr="00987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80" w:rsidRPr="00987780" w:rsidRDefault="00987780" w:rsidP="00B31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2013.12.16. TTK HÖK Választmány</w:t>
      </w:r>
    </w:p>
    <w:p w:rsidR="00B31357" w:rsidRDefault="00B31357" w:rsidP="0098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780">
        <w:rPr>
          <w:rFonts w:ascii="Times New Roman" w:hAnsi="Times New Roman" w:cs="Times New Roman"/>
          <w:sz w:val="24"/>
          <w:szCs w:val="24"/>
        </w:rPr>
        <w:t>2013.</w:t>
      </w:r>
      <w:r w:rsidR="00734499" w:rsidRPr="00987780">
        <w:rPr>
          <w:rFonts w:ascii="Times New Roman" w:hAnsi="Times New Roman" w:cs="Times New Roman"/>
          <w:sz w:val="24"/>
          <w:szCs w:val="24"/>
        </w:rPr>
        <w:t>12</w:t>
      </w:r>
      <w:r w:rsidRPr="00987780">
        <w:rPr>
          <w:rFonts w:ascii="Times New Roman" w:hAnsi="Times New Roman" w:cs="Times New Roman"/>
          <w:sz w:val="24"/>
          <w:szCs w:val="24"/>
        </w:rPr>
        <w:t>.</w:t>
      </w:r>
      <w:r w:rsidR="00734499" w:rsidRPr="00987780">
        <w:rPr>
          <w:rFonts w:ascii="Times New Roman" w:hAnsi="Times New Roman" w:cs="Times New Roman"/>
          <w:sz w:val="24"/>
          <w:szCs w:val="24"/>
        </w:rPr>
        <w:t>17.</w:t>
      </w:r>
      <w:r w:rsidRPr="00987780">
        <w:rPr>
          <w:rFonts w:ascii="Times New Roman" w:hAnsi="Times New Roman" w:cs="Times New Roman"/>
          <w:sz w:val="24"/>
          <w:szCs w:val="24"/>
        </w:rPr>
        <w:t xml:space="preserve"> </w:t>
      </w:r>
      <w:r w:rsidR="00734499" w:rsidRPr="00987780">
        <w:rPr>
          <w:rFonts w:ascii="Times New Roman" w:hAnsi="Times New Roman" w:cs="Times New Roman"/>
          <w:sz w:val="24"/>
          <w:szCs w:val="24"/>
        </w:rPr>
        <w:t>TTK HÖK Küldöttgyűlés</w:t>
      </w:r>
    </w:p>
    <w:p w:rsidR="00987780" w:rsidRPr="00C55EB5" w:rsidRDefault="00C55EB5" w:rsidP="0098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2014.01.07. </w:t>
      </w:r>
      <w:r w:rsidRPr="00C55E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Földrajz- és Földtudományi Intézet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Tanács</w:t>
      </w:r>
    </w:p>
    <w:p w:rsidR="00C55EB5" w:rsidRPr="00C55EB5" w:rsidRDefault="00C55EB5" w:rsidP="0098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2014.01.14. TTK HÖK Választmány</w:t>
      </w:r>
    </w:p>
    <w:p w:rsidR="00C55EB5" w:rsidRPr="00C55EB5" w:rsidRDefault="00C55EB5" w:rsidP="0098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2014.01.16-18. Educatio Kiállítás</w:t>
      </w:r>
    </w:p>
    <w:p w:rsidR="00C55EB5" w:rsidRPr="00C55EB5" w:rsidRDefault="00C55EB5" w:rsidP="0098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2014.01.24. Kari nyílt nap</w:t>
      </w:r>
    </w:p>
    <w:p w:rsidR="00C55EB5" w:rsidRPr="00C55EB5" w:rsidRDefault="00C55EB5" w:rsidP="009877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2014.02.01. ELTEfeszt</w:t>
      </w:r>
    </w:p>
    <w:p w:rsidR="002B3AE6" w:rsidRPr="002B3AE6" w:rsidRDefault="00C55EB5" w:rsidP="002B3A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2014.02.06. TTK HÖK Választmány</w:t>
      </w:r>
    </w:p>
    <w:p w:rsidR="002B3AE6" w:rsidRDefault="002B3AE6" w:rsidP="002B3AE6">
      <w:pPr>
        <w:pStyle w:val="ListParagrap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B3AE6" w:rsidRPr="002B3AE6" w:rsidRDefault="002B3AE6" w:rsidP="002B3A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5EB5" w:rsidRPr="002B3AE6" w:rsidRDefault="002B3AE6" w:rsidP="00E0075B">
      <w:pPr>
        <w:pStyle w:val="ListParagraph"/>
        <w:numPr>
          <w:ilvl w:val="0"/>
          <w:numId w:val="2"/>
        </w:numPr>
        <w:spacing w:line="480" w:lineRule="auto"/>
        <w:ind w:left="709"/>
        <w:rPr>
          <w:rFonts w:ascii="Times New Roman" w:hAnsi="Times New Roman" w:cs="Times New Roman"/>
          <w:b/>
          <w:sz w:val="44"/>
          <w:szCs w:val="44"/>
        </w:rPr>
      </w:pPr>
      <w:r w:rsidRPr="002B3AE6">
        <w:rPr>
          <w:rFonts w:ascii="Times New Roman" w:hAnsi="Times New Roman" w:cs="Times New Roman"/>
          <w:b/>
          <w:sz w:val="44"/>
          <w:szCs w:val="44"/>
        </w:rPr>
        <w:t>Szakterületi Csoport</w:t>
      </w:r>
    </w:p>
    <w:p w:rsidR="002B3AE6" w:rsidRDefault="002B3AE6" w:rsidP="00E0075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tárgyidőszakban december 12-én Szakterületi Bizottsági ülést tartottunk. Az ülésen főleg az előttünk álló küldöttgyűléssel foglalkoztunk, illetve hosszú távú </w:t>
      </w:r>
      <w:r w:rsidR="00E0075B">
        <w:rPr>
          <w:rFonts w:ascii="Times New Roman" w:hAnsi="Times New Roman" w:cs="Times New Roman"/>
          <w:sz w:val="24"/>
          <w:szCs w:val="24"/>
        </w:rPr>
        <w:t xml:space="preserve">elképzeléseinkről hoztunk döntéseket. </w:t>
      </w:r>
      <w:r>
        <w:rPr>
          <w:rFonts w:ascii="Times New Roman" w:hAnsi="Times New Roman" w:cs="Times New Roman"/>
          <w:sz w:val="24"/>
          <w:szCs w:val="24"/>
        </w:rPr>
        <w:t>Az adott időszakban szakterületi csoport ülés a tanulmányi okokat előtérbe helyezve nem lett tartva. A következő félév gondolatiat összeszedendően 2013.02.13-án lesz tartva Földrajz-, és földtudományi Szakterületi Csoport ülés.</w:t>
      </w:r>
      <w:r w:rsidR="00E0075B">
        <w:rPr>
          <w:rFonts w:ascii="Times New Roman" w:hAnsi="Times New Roman" w:cs="Times New Roman"/>
          <w:sz w:val="24"/>
          <w:szCs w:val="24"/>
        </w:rPr>
        <w:t xml:space="preserve"> Ezen tervezendő az elmúlt félév tanulságait levonni, illetve a következő félév ütemtervét meghatározni. Másik fontos teendő ezen a SzaCson, hogy a decemberben indított kérdőívezés eredményét Horváth Balázzsal közösen prezentáljuk a szakterület felé. Ezeket az esredményeket a csütörtöki ülésig fogjuk összesíteni, illetve szemléltető módon ábrázolni. </w:t>
      </w:r>
    </w:p>
    <w:p w:rsidR="000949B9" w:rsidRDefault="000949B9" w:rsidP="00094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9B9" w:rsidRPr="000949B9" w:rsidRDefault="000949B9" w:rsidP="000949B9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949B9">
        <w:rPr>
          <w:rFonts w:ascii="Times New Roman" w:hAnsi="Times New Roman" w:cs="Times New Roman"/>
          <w:b/>
          <w:sz w:val="44"/>
          <w:szCs w:val="44"/>
        </w:rPr>
        <w:t>Nyílt napok</w:t>
      </w:r>
    </w:p>
    <w:p w:rsidR="006B3DDD" w:rsidRDefault="000949B9" w:rsidP="00094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adott időszak szakterületi szempontjából legnagyobb eseményei voltak a nyílt napok</w:t>
      </w:r>
      <w:r w:rsidR="006B3DD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49B9" w:rsidRDefault="000949B9" w:rsidP="000949B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49B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Educatio:</w:t>
      </w:r>
      <w:r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Educatio idén január 16-18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B3D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között lett megrendezve. </w:t>
      </w:r>
      <w:r w:rsidR="00DB76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első két napon vettem részt személyesen is az érdeklődők tákékoztatásában. A csütörtöki napon az érdeklődés visszafogottabb volt, de ennek ellenére is gyakorta a TTK-nál volt a legtöbb ember. A pénteki napon már jóval nagyobb számban érkeztek a standhoz azok, akik a jövőjüket az ELTE TTK-</w:t>
      </w:r>
      <w:r w:rsidR="00DB76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n szeretnék folytatni, volt hogy órákig nem jutottunk levegőhöz. A szombati nap elmondásai </w:t>
      </w:r>
      <w:r w:rsidR="0097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és a többi nap tapasztalata </w:t>
      </w:r>
      <w:r w:rsidR="00DB76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alapján sikeresnek és hasznosnak találom az </w:t>
      </w:r>
      <w:r w:rsidR="009752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itteni részvételünket.</w:t>
      </w:r>
    </w:p>
    <w:p w:rsidR="002B3AE6" w:rsidRDefault="000949B9" w:rsidP="000949B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49B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Kari nyílt nap:</w:t>
      </w:r>
      <w:r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kari nyílt nap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kommunikációs nehézségek</w:t>
      </w:r>
      <w:r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ellenére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sikerrel</w:t>
      </w:r>
      <w:r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és az előzetes várakozásoknak megfelelően alakult. Minden szakirány legalá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bb egy képviselője részt vett, egy év kihagyása után ismételten</w:t>
      </w:r>
      <w:r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volt GeoChallenge, és a két szak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az előzetes terveknek megfelelően egymás mellett kapott helyet</w:t>
      </w:r>
      <w:r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Bár az elhelyezkedés a terveknek megfelelően alakult, de a folyosó végi standolási helyszín nem kedvezett az érdeklődők felcsigázásának. </w:t>
      </w:r>
      <w:r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Alapjában általánosan elmondható, hogy a kisebb hírverésnek, illetve a nyílt nap zsúfolásnak (2 héten belül 3 nyílt nap szerű esemény) köszönhetően a látogatók száma nem érte el az elvártat. A tömeg megoszlását illetően ezek az arányok azonban kiegyenlítődtek, az összes látogatót tekintve arányaiban az átlagos érdeklődés környékén produkáltunk. Sajnos pontos számokkal nem tudok szolgálni, a földrajz előadáson nagyjából 40-50-en ültek benn, míg a földtudományi közel teltházat produkált.</w:t>
      </w:r>
    </w:p>
    <w:p w:rsidR="000949B9" w:rsidRPr="000949B9" w:rsidRDefault="000949B9" w:rsidP="000949B9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949B9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ELTEfeszt:</w:t>
      </w:r>
      <w:r w:rsidRPr="000949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B3D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Sajnos az ELTEfeszt nem váltotta be a hozzá fűzött reményeket. Egész napos standolással igyekeztem elősegíteni az érdeklődők megnyerését, öregbíteni a TTK hírnevét. Elmondható, hogy a már az előző bekezdésben kifejtett problémák éreztették hatásukat, így a TTK HÖK standjánál megfordulók száma jóval az előzetes várakozások alatt maradt. A földrajz-, és földtudományi szakterület számára pozitívum volt, hogy az standnál megfordulók legalább fele ebben az irányban fejtette ki kérdéseit.</w:t>
      </w:r>
    </w:p>
    <w:p w:rsidR="00C32912" w:rsidRDefault="00C32912" w:rsidP="00C55EB5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32912" w:rsidRDefault="00C32912" w:rsidP="00C55EB5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2B3AE6" w:rsidRPr="00C32912" w:rsidRDefault="00C32912" w:rsidP="00C32912">
      <w:pPr>
        <w:pStyle w:val="ListParagraph"/>
        <w:numPr>
          <w:ilvl w:val="0"/>
          <w:numId w:val="2"/>
        </w:numPr>
        <w:spacing w:line="480" w:lineRule="auto"/>
        <w:ind w:left="709"/>
        <w:rPr>
          <w:rFonts w:ascii="Times New Roman" w:hAnsi="Times New Roman" w:cs="Times New Roman"/>
          <w:b/>
          <w:sz w:val="44"/>
          <w:szCs w:val="44"/>
        </w:rPr>
      </w:pPr>
      <w:r w:rsidRPr="00C32912">
        <w:rPr>
          <w:rFonts w:ascii="Times New Roman" w:hAnsi="Times New Roman" w:cs="Times New Roman"/>
          <w:b/>
          <w:sz w:val="44"/>
          <w:szCs w:val="44"/>
        </w:rPr>
        <w:t>Események</w:t>
      </w:r>
    </w:p>
    <w:p w:rsidR="00987780" w:rsidRDefault="00C32912" w:rsidP="00C32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tárgyidőszak idejére volt betervezve a második alkalommal megrendezésre kerülő GeoMetria. Ez azonban a hallgatók helyszínnel kapcsolatos negatív visszajelzései miatt elmaradt, és helyette (is) került megrendezésre a kari Mikulás, amely később igazolta félelmeinket. Természetesen az esemény el nem marad, csupán egy későbbi időpontban, illetve más helyszínen való megrendezése mellett döntöttünk. Ezzel kapcsolatban a kapcsolatfelvétel már megtörtént a matematika szakterülettel. </w:t>
      </w:r>
    </w:p>
    <w:p w:rsidR="00C32912" w:rsidRDefault="00C32912" w:rsidP="00C32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másik esemény amely </w:t>
      </w:r>
      <w:r w:rsidR="001F0FCD">
        <w:rPr>
          <w:rFonts w:ascii="Times New Roman" w:hAnsi="Times New Roman" w:cs="Times New Roman"/>
          <w:sz w:val="24"/>
          <w:szCs w:val="24"/>
        </w:rPr>
        <w:t>az időszakra esett, az a GeoMikulás volt. A szervezéssel a hagyományokhoz hűen a harmadéves geológus szakirányosok szerveztek. Problémamentesen lezajlott, mind a hallgatók, mind pedig az oktatók körében nagy sikert aratott.</w:t>
      </w:r>
    </w:p>
    <w:p w:rsidR="00144FE2" w:rsidRDefault="00144FE2" w:rsidP="00C32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A4" w:rsidRDefault="003569A4" w:rsidP="00C32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A4" w:rsidRDefault="003569A4" w:rsidP="00C32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9A4" w:rsidRDefault="003569A4" w:rsidP="00C329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FE2" w:rsidRPr="00144FE2" w:rsidRDefault="00144FE2" w:rsidP="00144FE2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44FE2">
        <w:rPr>
          <w:rFonts w:ascii="Times New Roman" w:hAnsi="Times New Roman" w:cs="Times New Roman"/>
          <w:b/>
          <w:sz w:val="44"/>
          <w:szCs w:val="44"/>
        </w:rPr>
        <w:lastRenderedPageBreak/>
        <w:t>Informatikai helyzet</w:t>
      </w:r>
    </w:p>
    <w:p w:rsidR="00144FE2" w:rsidRPr="00B31357" w:rsidRDefault="00144FE2" w:rsidP="008947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időszakban végre visszakaptuk a levelezőlistákat, ezek átvétele megtörtént, beállításuk foly</w:t>
      </w:r>
      <w:r w:rsidR="003569A4">
        <w:rPr>
          <w:rFonts w:ascii="Times New Roman" w:hAnsi="Times New Roman" w:cs="Times New Roman"/>
          <w:sz w:val="24"/>
          <w:szCs w:val="24"/>
        </w:rPr>
        <w:t>amatosan megy végbe</w:t>
      </w:r>
      <w:r>
        <w:rPr>
          <w:rFonts w:ascii="Times New Roman" w:hAnsi="Times New Roman" w:cs="Times New Roman"/>
          <w:sz w:val="24"/>
          <w:szCs w:val="24"/>
        </w:rPr>
        <w:t>. A december hónap elején ideigelenes megoldásként létrejött gmail-es levelezőlista helyét ismételten a hivatalos SzaCs-lista vette át. Sajnos a foldtud.elte.hu továbbra sem üzemel, ezzel kapcsolatban lépések már történtek, kilátásba helyezve egy másik oldal elkészítését is.</w:t>
      </w:r>
    </w:p>
    <w:p w:rsidR="00B31357" w:rsidRPr="00B31357" w:rsidRDefault="00B31357" w:rsidP="00B31357">
      <w:pPr>
        <w:rPr>
          <w:rFonts w:ascii="Times New Roman" w:hAnsi="Times New Roman" w:cs="Times New Roman"/>
          <w:sz w:val="24"/>
          <w:szCs w:val="24"/>
        </w:rPr>
      </w:pPr>
    </w:p>
    <w:p w:rsidR="00B31357" w:rsidRDefault="00530555" w:rsidP="00356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időszakban fogadóóráimat kivétel nélkül a me</w:t>
      </w:r>
      <w:r w:rsidR="00605ADA">
        <w:rPr>
          <w:rFonts w:ascii="Times New Roman" w:hAnsi="Times New Roman" w:cs="Times New Roman"/>
          <w:sz w:val="24"/>
          <w:szCs w:val="24"/>
        </w:rPr>
        <w:t xml:space="preserve">gadott időpontban megtartottam. </w:t>
      </w:r>
      <w:r>
        <w:rPr>
          <w:rFonts w:ascii="Times New Roman" w:hAnsi="Times New Roman" w:cs="Times New Roman"/>
          <w:sz w:val="24"/>
          <w:szCs w:val="24"/>
        </w:rPr>
        <w:t xml:space="preserve">Delegációimnak sajnos tanulmányi okok miatt több esetben nem tudtam eleget tenni, ezekről kimentésemet kellett kérnem. </w:t>
      </w:r>
      <w:r w:rsidR="00144FE2">
        <w:rPr>
          <w:rFonts w:ascii="Times New Roman" w:hAnsi="Times New Roman" w:cs="Times New Roman"/>
          <w:sz w:val="24"/>
          <w:szCs w:val="24"/>
        </w:rPr>
        <w:t xml:space="preserve">A mentorkoncepcióval kapcsolatos megbeszéléseken minden alkalommal megjelentem, azokon tevékeny részt vállaltam. </w:t>
      </w:r>
    </w:p>
    <w:p w:rsidR="00144FE2" w:rsidRPr="00B31357" w:rsidRDefault="00144FE2" w:rsidP="003569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</w:t>
      </w:r>
      <w:r w:rsidR="008947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elolvastad! </w:t>
      </w:r>
      <w:r w:rsidR="003569A4">
        <w:rPr>
          <w:rFonts w:ascii="Times New Roman" w:hAnsi="Times New Roman" w:cs="Times New Roman"/>
          <w:sz w:val="24"/>
          <w:szCs w:val="24"/>
        </w:rPr>
        <w:t xml:space="preserve">Észrevételeidet és hozzászólásaidat </w:t>
      </w:r>
      <w:r>
        <w:rPr>
          <w:rFonts w:ascii="Times New Roman" w:hAnsi="Times New Roman" w:cs="Times New Roman"/>
          <w:sz w:val="24"/>
          <w:szCs w:val="24"/>
        </w:rPr>
        <w:t xml:space="preserve">a beszámolómmal kapcsolatban a </w:t>
      </w:r>
      <w:hyperlink r:id="rId11" w:history="1">
        <w:r w:rsidRPr="008D41C8">
          <w:rPr>
            <w:rStyle w:val="Hyperlink"/>
            <w:rFonts w:ascii="Times New Roman" w:hAnsi="Times New Roman" w:cs="Times New Roman"/>
            <w:sz w:val="24"/>
            <w:szCs w:val="24"/>
          </w:rPr>
          <w:t>foldtudszk@ttkhok.elte.hu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címen, vagy személyesen </w:t>
      </w:r>
      <w:r w:rsidR="003569A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szívesen fogadom!</w:t>
      </w:r>
    </w:p>
    <w:p w:rsidR="00B31357" w:rsidRPr="00B31357" w:rsidRDefault="00B31357" w:rsidP="00B31357">
      <w:pPr>
        <w:rPr>
          <w:rFonts w:ascii="Times New Roman" w:hAnsi="Times New Roman" w:cs="Times New Roman"/>
          <w:sz w:val="24"/>
          <w:szCs w:val="24"/>
        </w:rPr>
      </w:pPr>
    </w:p>
    <w:p w:rsidR="00B31357" w:rsidRPr="003569A4" w:rsidRDefault="00734499" w:rsidP="003569A4">
      <w:pPr>
        <w:rPr>
          <w:rFonts w:ascii="Times New Roman" w:hAnsi="Times New Roman" w:cs="Times New Roman"/>
          <w:b/>
          <w:sz w:val="24"/>
          <w:szCs w:val="24"/>
        </w:rPr>
      </w:pPr>
      <w:r w:rsidRPr="003569A4">
        <w:rPr>
          <w:rFonts w:ascii="Times New Roman" w:hAnsi="Times New Roman" w:cs="Times New Roman"/>
          <w:b/>
          <w:sz w:val="24"/>
          <w:szCs w:val="24"/>
        </w:rPr>
        <w:t xml:space="preserve">Bakonycsernye, 2014. február </w:t>
      </w:r>
      <w:r w:rsidR="003569A4">
        <w:rPr>
          <w:rFonts w:ascii="Times New Roman" w:hAnsi="Times New Roman" w:cs="Times New Roman"/>
          <w:b/>
          <w:sz w:val="24"/>
          <w:szCs w:val="24"/>
        </w:rPr>
        <w:t xml:space="preserve">09. </w:t>
      </w:r>
    </w:p>
    <w:p w:rsidR="00734499" w:rsidRPr="003569A4" w:rsidRDefault="00734499" w:rsidP="003569A4">
      <w:pPr>
        <w:spacing w:after="120" w:line="240" w:lineRule="auto"/>
        <w:ind w:left="353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9A4">
        <w:rPr>
          <w:rFonts w:ascii="Times New Roman" w:hAnsi="Times New Roman" w:cs="Times New Roman"/>
          <w:b/>
          <w:sz w:val="24"/>
          <w:szCs w:val="24"/>
        </w:rPr>
        <w:t>Vara Bálint</w:t>
      </w:r>
    </w:p>
    <w:p w:rsidR="00B31357" w:rsidRPr="003569A4" w:rsidRDefault="00B31357" w:rsidP="003569A4">
      <w:pPr>
        <w:spacing w:after="120" w:line="240" w:lineRule="auto"/>
        <w:ind w:left="353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9A4">
        <w:rPr>
          <w:rFonts w:ascii="Times New Roman" w:hAnsi="Times New Roman" w:cs="Times New Roman"/>
          <w:b/>
          <w:sz w:val="24"/>
          <w:szCs w:val="24"/>
        </w:rPr>
        <w:t>ELTE TTK HÖK</w:t>
      </w:r>
    </w:p>
    <w:p w:rsidR="001D2FA4" w:rsidRPr="00B31357" w:rsidRDefault="003569A4" w:rsidP="003569A4">
      <w:pPr>
        <w:spacing w:after="12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Földrajz-, és F</w:t>
      </w:r>
      <w:r w:rsidR="00734499" w:rsidRPr="003569A4">
        <w:rPr>
          <w:rFonts w:ascii="Times New Roman" w:hAnsi="Times New Roman" w:cs="Times New Roman"/>
          <w:b/>
          <w:sz w:val="24"/>
          <w:szCs w:val="24"/>
        </w:rPr>
        <w:t xml:space="preserve">öldtudományi </w:t>
      </w:r>
      <w:r w:rsidR="00B31357" w:rsidRPr="003569A4">
        <w:rPr>
          <w:rFonts w:ascii="Times New Roman" w:hAnsi="Times New Roman" w:cs="Times New Roman"/>
          <w:b/>
          <w:sz w:val="24"/>
          <w:szCs w:val="24"/>
        </w:rPr>
        <w:t>Szakterületi Koordinátor</w:t>
      </w:r>
    </w:p>
    <w:sectPr w:rsidR="001D2FA4" w:rsidRPr="00B313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AD" w:rsidRDefault="005646AD" w:rsidP="00B31357">
      <w:pPr>
        <w:spacing w:after="0" w:line="240" w:lineRule="auto"/>
      </w:pPr>
      <w:r>
        <w:separator/>
      </w:r>
    </w:p>
  </w:endnote>
  <w:endnote w:type="continuationSeparator" w:id="0">
    <w:p w:rsidR="005646AD" w:rsidRDefault="005646AD" w:rsidP="00B3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57" w:rsidRDefault="00B313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8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357" w:rsidRDefault="00B31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AD" w:rsidRDefault="005646AD" w:rsidP="00B31357">
      <w:pPr>
        <w:spacing w:after="0" w:line="240" w:lineRule="auto"/>
      </w:pPr>
      <w:r>
        <w:separator/>
      </w:r>
    </w:p>
  </w:footnote>
  <w:footnote w:type="continuationSeparator" w:id="0">
    <w:p w:rsidR="005646AD" w:rsidRDefault="005646AD" w:rsidP="00B3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DE9"/>
    <w:multiLevelType w:val="hybridMultilevel"/>
    <w:tmpl w:val="562AEA88"/>
    <w:lvl w:ilvl="0" w:tplc="C1160CC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2C5"/>
    <w:multiLevelType w:val="hybridMultilevel"/>
    <w:tmpl w:val="ED3E1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7"/>
    <w:rsid w:val="000728BB"/>
    <w:rsid w:val="00075F8B"/>
    <w:rsid w:val="000949B9"/>
    <w:rsid w:val="00144FE2"/>
    <w:rsid w:val="001F0FCD"/>
    <w:rsid w:val="002B3AE6"/>
    <w:rsid w:val="003569A4"/>
    <w:rsid w:val="00523D92"/>
    <w:rsid w:val="00530555"/>
    <w:rsid w:val="005646AD"/>
    <w:rsid w:val="00605ADA"/>
    <w:rsid w:val="006B3DDD"/>
    <w:rsid w:val="006F7AEF"/>
    <w:rsid w:val="00734499"/>
    <w:rsid w:val="008947EB"/>
    <w:rsid w:val="009752B8"/>
    <w:rsid w:val="00987780"/>
    <w:rsid w:val="00AC3798"/>
    <w:rsid w:val="00B31357"/>
    <w:rsid w:val="00BD1D21"/>
    <w:rsid w:val="00C32912"/>
    <w:rsid w:val="00C55EB5"/>
    <w:rsid w:val="00D47215"/>
    <w:rsid w:val="00DB478B"/>
    <w:rsid w:val="00DB76AD"/>
    <w:rsid w:val="00E0075B"/>
    <w:rsid w:val="00EA03FE"/>
    <w:rsid w:val="00F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57"/>
  </w:style>
  <w:style w:type="paragraph" w:styleId="Footer">
    <w:name w:val="footer"/>
    <w:basedOn w:val="Normal"/>
    <w:link w:val="Foot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57"/>
  </w:style>
  <w:style w:type="paragraph" w:styleId="BalloonText">
    <w:name w:val="Balloon Text"/>
    <w:basedOn w:val="Normal"/>
    <w:link w:val="BalloonTextChar"/>
    <w:uiPriority w:val="99"/>
    <w:semiHidden/>
    <w:unhideWhenUsed/>
    <w:rsid w:val="00B3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7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5EB5"/>
  </w:style>
  <w:style w:type="character" w:styleId="Hyperlink">
    <w:name w:val="Hyperlink"/>
    <w:basedOn w:val="DefaultParagraphFont"/>
    <w:uiPriority w:val="99"/>
    <w:unhideWhenUsed/>
    <w:rsid w:val="00144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57"/>
  </w:style>
  <w:style w:type="paragraph" w:styleId="Footer">
    <w:name w:val="footer"/>
    <w:basedOn w:val="Normal"/>
    <w:link w:val="FooterChar"/>
    <w:uiPriority w:val="99"/>
    <w:unhideWhenUsed/>
    <w:rsid w:val="00B31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57"/>
  </w:style>
  <w:style w:type="paragraph" w:styleId="BalloonText">
    <w:name w:val="Balloon Text"/>
    <w:basedOn w:val="Normal"/>
    <w:link w:val="BalloonTextChar"/>
    <w:uiPriority w:val="99"/>
    <w:semiHidden/>
    <w:unhideWhenUsed/>
    <w:rsid w:val="00B3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77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5EB5"/>
  </w:style>
  <w:style w:type="character" w:styleId="Hyperlink">
    <w:name w:val="Hyperlink"/>
    <w:basedOn w:val="DefaultParagraphFont"/>
    <w:uiPriority w:val="99"/>
    <w:unhideWhenUsed/>
    <w:rsid w:val="0014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ldtudszk@ttkhok.elte.hu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Vara Bálint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EE0F8C-2A43-4845-9A36-64492F24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658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Földrajz-, és földtudományi szakterületi koordinátori beszámoló</vt:lpstr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Földrajz-, és földtudományi szakterületi koordinátori beszámoló</dc:title>
  <dc:creator>zikk</dc:creator>
  <cp:lastModifiedBy>zikk</cp:lastModifiedBy>
  <cp:revision>5</cp:revision>
  <cp:lastPrinted>2014-02-09T15:56:00Z</cp:lastPrinted>
  <dcterms:created xsi:type="dcterms:W3CDTF">2014-02-08T00:18:00Z</dcterms:created>
  <dcterms:modified xsi:type="dcterms:W3CDTF">2014-02-09T15:59:00Z</dcterms:modified>
</cp:coreProperties>
</file>